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75" w:rsidRDefault="006B2B75" w:rsidP="006B2B75">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6B2B75" w:rsidRDefault="006B2B75" w:rsidP="006B2B75">
      <w:r>
        <w:t xml:space="preserve">Prof. </w:t>
      </w:r>
      <w:proofErr w:type="spellStart"/>
      <w:r>
        <w:t>Dr.Besim</w:t>
      </w:r>
      <w:proofErr w:type="spellEnd"/>
      <w:r>
        <w:t xml:space="preserve"> DELLALOĞLU</w:t>
      </w:r>
      <w:r>
        <w:tab/>
      </w:r>
      <w:r>
        <w:tab/>
      </w:r>
      <w:r>
        <w:tab/>
      </w:r>
    </w:p>
    <w:p w:rsidR="006B2B75" w:rsidRDefault="006B2B75" w:rsidP="006B2B75">
      <w:r>
        <w:t>Prof. Dr. Ayşe ÜSTÜN</w:t>
      </w:r>
      <w:r>
        <w:tab/>
      </w:r>
      <w:r>
        <w:tab/>
      </w:r>
      <w:r>
        <w:tab/>
      </w:r>
    </w:p>
    <w:p w:rsidR="006B2B75" w:rsidRDefault="006B2B75" w:rsidP="006B2B75">
      <w:r>
        <w:t>Prof. Hayriye KOÇ BAŞARA</w:t>
      </w:r>
    </w:p>
    <w:p w:rsidR="006B2B75" w:rsidRDefault="006B2B75" w:rsidP="006B2B75">
      <w:r>
        <w:t>Prof. Füsun ÇAĞLAYAN</w:t>
      </w:r>
      <w:r>
        <w:tab/>
      </w:r>
      <w:r>
        <w:tab/>
      </w:r>
    </w:p>
    <w:p w:rsidR="006B2B75" w:rsidRDefault="006B2B75" w:rsidP="006B2B75">
      <w:proofErr w:type="spellStart"/>
      <w:proofErr w:type="gramStart"/>
      <w:r>
        <w:t>Doç.Dr.Süreyya</w:t>
      </w:r>
      <w:proofErr w:type="spellEnd"/>
      <w:proofErr w:type="gramEnd"/>
      <w:r>
        <w:t xml:space="preserve"> ÇAKIR</w:t>
      </w:r>
    </w:p>
    <w:p w:rsidR="006B2B75" w:rsidRDefault="006B2B75" w:rsidP="006B2B75">
      <w:r>
        <w:t>Doç. Didem ÖZHEKİM</w:t>
      </w:r>
      <w:r>
        <w:tab/>
      </w:r>
      <w:r>
        <w:tab/>
      </w:r>
      <w:r>
        <w:tab/>
      </w:r>
    </w:p>
    <w:p w:rsidR="006B2B75" w:rsidRDefault="006B2B75" w:rsidP="006B2B75">
      <w:proofErr w:type="spellStart"/>
      <w:proofErr w:type="gramStart"/>
      <w:r>
        <w:t>Yrd.Doç.Buket</w:t>
      </w:r>
      <w:proofErr w:type="spellEnd"/>
      <w:proofErr w:type="gramEnd"/>
      <w:r>
        <w:t xml:space="preserve"> ACARTÜRK</w:t>
      </w:r>
      <w:r>
        <w:tab/>
      </w:r>
      <w:r>
        <w:tab/>
      </w:r>
      <w:r>
        <w:tab/>
      </w:r>
      <w:r>
        <w:tab/>
      </w:r>
      <w:r>
        <w:tab/>
      </w:r>
      <w:r>
        <w:tab/>
      </w:r>
      <w:r>
        <w:tab/>
      </w:r>
      <w:r>
        <w:tab/>
        <w:t xml:space="preserve"> </w:t>
      </w:r>
    </w:p>
    <w:p w:rsidR="006B2B75" w:rsidRDefault="006B2B75" w:rsidP="006B2B75">
      <w:r>
        <w:tab/>
      </w:r>
      <w:r>
        <w:tab/>
      </w:r>
      <w:r>
        <w:tab/>
      </w:r>
      <w:r>
        <w:tab/>
      </w:r>
      <w:r>
        <w:tab/>
      </w:r>
      <w:r>
        <w:tab/>
      </w:r>
      <w:r>
        <w:tab/>
      </w:r>
      <w:r>
        <w:tab/>
      </w:r>
    </w:p>
    <w:p w:rsidR="006B2B75" w:rsidRDefault="006B2B75" w:rsidP="006B2B75">
      <w:r>
        <w:tab/>
      </w:r>
      <w:r>
        <w:tab/>
      </w:r>
      <w:r>
        <w:tab/>
      </w:r>
      <w:r>
        <w:tab/>
      </w:r>
      <w:r>
        <w:tab/>
      </w:r>
    </w:p>
    <w:p w:rsidR="006B2B75" w:rsidRDefault="006B2B75" w:rsidP="006B2B75">
      <w:pPr>
        <w:rPr>
          <w:b/>
          <w:color w:val="000000" w:themeColor="text1"/>
        </w:rPr>
      </w:pPr>
      <w:r>
        <w:tab/>
      </w:r>
      <w:r>
        <w:tab/>
      </w:r>
      <w:r>
        <w:tab/>
      </w:r>
      <w:r>
        <w:tab/>
      </w:r>
      <w:r>
        <w:rPr>
          <w:b/>
          <w:color w:val="000000" w:themeColor="text1"/>
        </w:rPr>
        <w:t>SAKARYA ÜNİVERSİTESİ</w:t>
      </w:r>
    </w:p>
    <w:p w:rsidR="006B2B75" w:rsidRDefault="006B2B75" w:rsidP="006B2B75">
      <w:pPr>
        <w:jc w:val="center"/>
        <w:rPr>
          <w:b/>
          <w:color w:val="000000" w:themeColor="text1"/>
        </w:rPr>
      </w:pPr>
      <w:r>
        <w:rPr>
          <w:b/>
          <w:color w:val="000000" w:themeColor="text1"/>
        </w:rPr>
        <w:t>GÜZEL SANATLAR FAKÜLTESİ</w:t>
      </w:r>
    </w:p>
    <w:p w:rsidR="006B2B75" w:rsidRDefault="006B2B75" w:rsidP="006B2B75">
      <w:pPr>
        <w:jc w:val="center"/>
        <w:rPr>
          <w:b/>
          <w:color w:val="000000" w:themeColor="text1"/>
        </w:rPr>
      </w:pPr>
      <w:r>
        <w:rPr>
          <w:b/>
          <w:color w:val="000000" w:themeColor="text1"/>
        </w:rPr>
        <w:t>FAKÜLTE YÖNETİM KURULU TOPLANTI TUTANAĞI</w:t>
      </w:r>
    </w:p>
    <w:p w:rsidR="006B2B75" w:rsidRDefault="006B2B75" w:rsidP="006B2B75">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6B2B75" w:rsidTr="00207003">
        <w:trPr>
          <w:trHeight w:val="182"/>
        </w:trPr>
        <w:tc>
          <w:tcPr>
            <w:tcW w:w="3070" w:type="dxa"/>
            <w:hideMark/>
          </w:tcPr>
          <w:p w:rsidR="006B2B75" w:rsidRDefault="006B2B75" w:rsidP="00207003">
            <w:pPr>
              <w:rPr>
                <w:color w:val="000000" w:themeColor="text1"/>
                <w:lang w:eastAsia="en-US"/>
              </w:rPr>
            </w:pPr>
            <w:r>
              <w:rPr>
                <w:b/>
                <w:color w:val="000000" w:themeColor="text1"/>
                <w:lang w:eastAsia="en-US"/>
              </w:rPr>
              <w:t xml:space="preserve">TOPLANTI TARİHİ                       </w:t>
            </w:r>
          </w:p>
        </w:tc>
        <w:tc>
          <w:tcPr>
            <w:tcW w:w="724" w:type="dxa"/>
            <w:hideMark/>
          </w:tcPr>
          <w:p w:rsidR="006B2B75" w:rsidRDefault="006B2B75" w:rsidP="00207003">
            <w:pPr>
              <w:jc w:val="center"/>
              <w:rPr>
                <w:b/>
                <w:color w:val="000000" w:themeColor="text1"/>
                <w:lang w:eastAsia="en-US"/>
              </w:rPr>
            </w:pPr>
            <w:r>
              <w:rPr>
                <w:b/>
                <w:color w:val="000000" w:themeColor="text1"/>
                <w:lang w:eastAsia="en-US"/>
              </w:rPr>
              <w:t>:</w:t>
            </w:r>
          </w:p>
        </w:tc>
        <w:tc>
          <w:tcPr>
            <w:tcW w:w="1843" w:type="dxa"/>
            <w:hideMark/>
          </w:tcPr>
          <w:p w:rsidR="006B2B75" w:rsidRDefault="006B2B75" w:rsidP="006B2B75">
            <w:pPr>
              <w:jc w:val="both"/>
              <w:rPr>
                <w:color w:val="000000" w:themeColor="text1"/>
                <w:lang w:eastAsia="en-US"/>
              </w:rPr>
            </w:pPr>
            <w:proofErr w:type="gramStart"/>
            <w:r>
              <w:rPr>
                <w:b/>
                <w:color w:val="000000" w:themeColor="text1"/>
                <w:lang w:eastAsia="en-US"/>
              </w:rPr>
              <w:t>27/01/2014</w:t>
            </w:r>
            <w:proofErr w:type="gramEnd"/>
          </w:p>
        </w:tc>
      </w:tr>
      <w:tr w:rsidR="006B2B75" w:rsidTr="00207003">
        <w:trPr>
          <w:trHeight w:val="182"/>
        </w:trPr>
        <w:tc>
          <w:tcPr>
            <w:tcW w:w="3070" w:type="dxa"/>
            <w:hideMark/>
          </w:tcPr>
          <w:p w:rsidR="006B2B75" w:rsidRDefault="006B2B75" w:rsidP="00207003">
            <w:pPr>
              <w:rPr>
                <w:b/>
                <w:color w:val="000000" w:themeColor="text1"/>
                <w:lang w:eastAsia="en-US"/>
              </w:rPr>
            </w:pPr>
            <w:r>
              <w:rPr>
                <w:b/>
                <w:color w:val="000000" w:themeColor="text1"/>
                <w:lang w:eastAsia="en-US"/>
              </w:rPr>
              <w:t>TOPLANTI NO</w:t>
            </w:r>
          </w:p>
        </w:tc>
        <w:tc>
          <w:tcPr>
            <w:tcW w:w="724" w:type="dxa"/>
            <w:hideMark/>
          </w:tcPr>
          <w:p w:rsidR="006B2B75" w:rsidRDefault="006B2B75" w:rsidP="00207003">
            <w:pPr>
              <w:jc w:val="center"/>
              <w:rPr>
                <w:b/>
                <w:color w:val="000000" w:themeColor="text1"/>
                <w:lang w:eastAsia="en-US"/>
              </w:rPr>
            </w:pPr>
            <w:r>
              <w:rPr>
                <w:b/>
                <w:color w:val="000000" w:themeColor="text1"/>
                <w:lang w:eastAsia="en-US"/>
              </w:rPr>
              <w:t>:</w:t>
            </w:r>
          </w:p>
        </w:tc>
        <w:tc>
          <w:tcPr>
            <w:tcW w:w="1843" w:type="dxa"/>
            <w:hideMark/>
          </w:tcPr>
          <w:p w:rsidR="006B2B75" w:rsidRDefault="006B2B75" w:rsidP="00207003">
            <w:pPr>
              <w:jc w:val="both"/>
              <w:rPr>
                <w:b/>
                <w:color w:val="000000" w:themeColor="text1"/>
                <w:lang w:eastAsia="en-US"/>
              </w:rPr>
            </w:pPr>
            <w:r>
              <w:rPr>
                <w:b/>
                <w:color w:val="000000" w:themeColor="text1"/>
                <w:lang w:eastAsia="en-US"/>
              </w:rPr>
              <w:t>367</w:t>
            </w:r>
          </w:p>
        </w:tc>
      </w:tr>
    </w:tbl>
    <w:p w:rsidR="006B2B75" w:rsidRDefault="006B2B75" w:rsidP="006B2B75">
      <w:pPr>
        <w:jc w:val="center"/>
        <w:rPr>
          <w:color w:val="000000" w:themeColor="text1"/>
        </w:rPr>
      </w:pPr>
    </w:p>
    <w:p w:rsidR="006B2B75" w:rsidRDefault="006B2B75" w:rsidP="006B2B75">
      <w:pPr>
        <w:jc w:val="both"/>
        <w:rPr>
          <w:color w:val="000000" w:themeColor="text1"/>
        </w:rPr>
      </w:pPr>
      <w:r>
        <w:rPr>
          <w:color w:val="000000" w:themeColor="text1"/>
        </w:rPr>
        <w:t xml:space="preserve">Fakülte Yönetim Kurulu </w:t>
      </w:r>
      <w:proofErr w:type="gramStart"/>
      <w:r>
        <w:rPr>
          <w:color w:val="000000" w:themeColor="text1"/>
        </w:rPr>
        <w:t>27/01/2014</w:t>
      </w:r>
      <w:proofErr w:type="gramEnd"/>
      <w:r>
        <w:rPr>
          <w:color w:val="000000" w:themeColor="text1"/>
        </w:rPr>
        <w:t xml:space="preserve"> tarihinde Dekan Prof. Dr. Besim F. DELLALOĞLU başkanlığında toplanmış aşağıdaki kararlar alınmıştır.</w:t>
      </w:r>
    </w:p>
    <w:p w:rsidR="0095305A" w:rsidRDefault="0095305A"/>
    <w:p w:rsidR="00082F4B" w:rsidRPr="00082F4B" w:rsidRDefault="00082F4B" w:rsidP="00082F4B">
      <w:pPr>
        <w:jc w:val="both"/>
      </w:pPr>
      <w:r w:rsidRPr="00082F4B">
        <w:rPr>
          <w:b/>
        </w:rPr>
        <w:t>1-</w:t>
      </w:r>
      <w:r>
        <w:rPr>
          <w:b/>
        </w:rPr>
        <w:t xml:space="preserve"> </w:t>
      </w:r>
      <w:r w:rsidRPr="00082F4B">
        <w:t>Öğrenci İşleri Dairesi Başkanlığının 23.01.2014 tarih ve 301.01.02-2470 sayılı yazısı okundu.</w:t>
      </w:r>
    </w:p>
    <w:p w:rsidR="00082F4B" w:rsidRDefault="00082F4B" w:rsidP="00082F4B">
      <w:pPr>
        <w:jc w:val="both"/>
      </w:pPr>
      <w:r w:rsidRPr="00082F4B">
        <w:t>Yapılan görüşmeler sonunda; 2014-2015 Eğitim Öğretim Yılı Fakültemiz Bölümlerine, 2014 Özel Yetenek Sınavı yöntemiyle alınacak öğrenci kontenjanlarının aşağıdaki şekliyle uygun olduğuna ve gereği için Öğrenci İşleri Dairesi Başkanlığına arzına oybirliği ile karar verildi.</w:t>
      </w:r>
    </w:p>
    <w:p w:rsidR="00082F4B" w:rsidRDefault="00082F4B" w:rsidP="00082F4B">
      <w:pPr>
        <w:jc w:val="both"/>
      </w:pPr>
    </w:p>
    <w:p w:rsidR="00082F4B" w:rsidRPr="00082F4B" w:rsidRDefault="00082F4B" w:rsidP="00082F4B">
      <w:pPr>
        <w:jc w:val="both"/>
        <w:rPr>
          <w:b/>
        </w:rPr>
      </w:pPr>
      <w:r w:rsidRPr="00082F4B">
        <w:rPr>
          <w:b/>
          <w:u w:val="single"/>
        </w:rPr>
        <w:t>BÖLÜM ADI</w:t>
      </w:r>
      <w:r w:rsidRPr="00082F4B">
        <w:rPr>
          <w:b/>
        </w:rPr>
        <w:tab/>
      </w:r>
      <w:r w:rsidRPr="00082F4B">
        <w:rPr>
          <w:b/>
        </w:rPr>
        <w:tab/>
      </w:r>
      <w:r w:rsidRPr="00082F4B">
        <w:rPr>
          <w:b/>
        </w:rPr>
        <w:tab/>
      </w:r>
      <w:r w:rsidRPr="00082F4B">
        <w:rPr>
          <w:b/>
        </w:rPr>
        <w:tab/>
      </w:r>
      <w:r w:rsidRPr="00082F4B">
        <w:rPr>
          <w:b/>
          <w:u w:val="single"/>
        </w:rPr>
        <w:t>ÖĞRENCİ KONTENJANI</w:t>
      </w:r>
    </w:p>
    <w:p w:rsidR="00082F4B" w:rsidRDefault="00082F4B" w:rsidP="00082F4B">
      <w:pPr>
        <w:jc w:val="both"/>
      </w:pPr>
      <w:r>
        <w:t>Resim</w:t>
      </w:r>
      <w:r>
        <w:tab/>
      </w:r>
      <w:r>
        <w:tab/>
      </w:r>
      <w:r>
        <w:tab/>
      </w:r>
      <w:r>
        <w:tab/>
      </w:r>
      <w:r>
        <w:tab/>
      </w:r>
      <w:r>
        <w:tab/>
        <w:t>20</w:t>
      </w:r>
    </w:p>
    <w:p w:rsidR="00082F4B" w:rsidRDefault="00082F4B" w:rsidP="00082F4B">
      <w:pPr>
        <w:jc w:val="both"/>
      </w:pPr>
      <w:r>
        <w:t>Seramik ve Cam</w:t>
      </w:r>
      <w:r>
        <w:tab/>
      </w:r>
      <w:r>
        <w:tab/>
      </w:r>
      <w:r>
        <w:tab/>
      </w:r>
      <w:r>
        <w:tab/>
        <w:t>20</w:t>
      </w:r>
    </w:p>
    <w:p w:rsidR="00082F4B" w:rsidRDefault="00082F4B" w:rsidP="00082F4B">
      <w:pPr>
        <w:jc w:val="both"/>
      </w:pPr>
      <w:r>
        <w:t>Geleneksel Türk Sanatları</w:t>
      </w:r>
      <w:r w:rsidR="00820CA7">
        <w:tab/>
      </w:r>
      <w:r w:rsidR="00820CA7">
        <w:tab/>
      </w:r>
      <w:r w:rsidR="00820CA7">
        <w:tab/>
        <w:t>30</w:t>
      </w:r>
    </w:p>
    <w:p w:rsidR="00082F4B" w:rsidRDefault="00082F4B" w:rsidP="00082F4B">
      <w:pPr>
        <w:jc w:val="both"/>
      </w:pPr>
      <w:r>
        <w:t>Görsel İletişim Tasarımı</w:t>
      </w:r>
      <w:r w:rsidR="00DA6D5B">
        <w:tab/>
      </w:r>
      <w:r w:rsidR="00DA6D5B">
        <w:tab/>
      </w:r>
      <w:r w:rsidR="00DA6D5B">
        <w:tab/>
        <w:t>20</w:t>
      </w:r>
    </w:p>
    <w:p w:rsidR="006E423F" w:rsidRDefault="006E423F" w:rsidP="00082F4B">
      <w:pPr>
        <w:jc w:val="both"/>
      </w:pPr>
      <w:bookmarkStart w:id="0" w:name="_GoBack"/>
      <w:bookmarkEnd w:id="0"/>
    </w:p>
    <w:p w:rsidR="006E423F" w:rsidRPr="00F07534" w:rsidRDefault="006E423F" w:rsidP="00082F4B">
      <w:pPr>
        <w:jc w:val="both"/>
      </w:pPr>
      <w:r w:rsidRPr="006E423F">
        <w:rPr>
          <w:b/>
        </w:rPr>
        <w:t>2-</w:t>
      </w:r>
      <w:r>
        <w:rPr>
          <w:b/>
        </w:rPr>
        <w:t xml:space="preserve"> </w:t>
      </w:r>
      <w:r w:rsidRPr="00F07534">
        <w:t>Öğrenci İşleri Dairesi Başkanlığının</w:t>
      </w:r>
      <w:r w:rsidR="00F07534" w:rsidRPr="00F07534">
        <w:t xml:space="preserve"> Haftalık Ders Programları ile ilgili yazısı okundu.</w:t>
      </w:r>
    </w:p>
    <w:p w:rsidR="00F07534" w:rsidRPr="00F07534" w:rsidRDefault="00F07534" w:rsidP="00082F4B">
      <w:pPr>
        <w:jc w:val="both"/>
      </w:pPr>
    </w:p>
    <w:p w:rsidR="00F07534" w:rsidRDefault="00F07534" w:rsidP="00082F4B">
      <w:pPr>
        <w:jc w:val="both"/>
      </w:pPr>
      <w:r w:rsidRPr="00F07534">
        <w:t>Yapılan görüşmeler sonunda; 2013-2014 Eğitim Öğretim Yılı Bahar Yarıyılı Fakültemiz Bölümleri Ders Plan ve Programlarının ekteki şekliyle uygun olduğuna ve gereği için Öğrenci İşleri Dairesi Başkanlığına arzına oybirliği ile karar verildi.</w:t>
      </w:r>
    </w:p>
    <w:p w:rsidR="00F07534" w:rsidRDefault="00F07534" w:rsidP="00082F4B">
      <w:pPr>
        <w:jc w:val="both"/>
      </w:pPr>
    </w:p>
    <w:p w:rsidR="00F07534" w:rsidRDefault="00F07534" w:rsidP="00F07534">
      <w:pPr>
        <w:pStyle w:val="ListeParagraf"/>
        <w:ind w:left="0"/>
        <w:jc w:val="both"/>
      </w:pPr>
      <w:r w:rsidRPr="00F07534">
        <w:rPr>
          <w:b/>
        </w:rPr>
        <w:t>3-</w:t>
      </w:r>
      <w:r>
        <w:rPr>
          <w:b/>
        </w:rPr>
        <w:t xml:space="preserve"> </w:t>
      </w:r>
      <w:r>
        <w:t>Fakültemiz Görsel İletişim Tasarımı Bölümü Yardımcı Doçentlik Kadrosu için: 07/12/2013 tarihinde Üniversitemiz Web adresinde</w:t>
      </w:r>
      <w:r>
        <w:rPr>
          <w:b/>
        </w:rPr>
        <w:t xml:space="preserve"> </w:t>
      </w:r>
      <w:r>
        <w:t xml:space="preserve">yayınlanan Akademik Personel alımı İlanına başvuran adaylardan Bülent </w:t>
      </w:r>
      <w:proofErr w:type="spellStart"/>
      <w:r>
        <w:t>KABAŞ’ın</w:t>
      </w:r>
      <w:proofErr w:type="spellEnd"/>
      <w:r>
        <w:t xml:space="preserve">;  25/12/2013 tarih ve 363 Sayılı Fakülte Yönetim Kurulunda oluşturulan “Yabancı Dil”, 07/01/2014 tarih ve 364 Sayılı Fakülte Yönetim Kurulunda oluşturulan “Deneme Dersi” ve 08/01/2014 tarih ve 365 Sayılı Fakülte Yönetim Kurulunda </w:t>
      </w:r>
      <w:proofErr w:type="gramStart"/>
      <w:r>
        <w:t>oluşturulan  Bilim</w:t>
      </w:r>
      <w:proofErr w:type="gramEnd"/>
      <w:r>
        <w:t xml:space="preserve"> Jürisi’nin raporları incelendi.</w:t>
      </w:r>
    </w:p>
    <w:p w:rsidR="00F07534" w:rsidRDefault="00F07534" w:rsidP="00F07534">
      <w:pPr>
        <w:jc w:val="both"/>
      </w:pPr>
      <w:r>
        <w:t xml:space="preserve">Yapılan Görüşmeler sonunda Jüri Üyelerinin de olumlu raporları doğrultusunda Bülent </w:t>
      </w:r>
      <w:proofErr w:type="spellStart"/>
      <w:r>
        <w:t>KABAŞ’ın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Görsel İletişim Tasarımı Bölümünde açık bulunan Yardımcı Doçent Kadrosuna atanmasının uygun olduğuna ve gereği için </w:t>
      </w:r>
      <w:r w:rsidR="008A7787">
        <w:t>Personel Dairesi Başkanlığına</w:t>
      </w:r>
      <w:r>
        <w:t xml:space="preserve"> arzına oy birliği  ile karar verildi.</w:t>
      </w:r>
    </w:p>
    <w:p w:rsidR="002307A9" w:rsidRDefault="002307A9" w:rsidP="002307A9">
      <w:pPr>
        <w:ind w:left="7080"/>
        <w:jc w:val="both"/>
        <w:rPr>
          <w:b/>
          <w:u w:val="single"/>
        </w:rPr>
      </w:pPr>
      <w:r>
        <w:rPr>
          <w:b/>
          <w:u w:val="single"/>
        </w:rPr>
        <w:lastRenderedPageBreak/>
        <w:t>FYK/367</w:t>
      </w:r>
      <w:r>
        <w:rPr>
          <w:b/>
          <w:u w:val="single"/>
        </w:rPr>
        <w:t>/2</w:t>
      </w:r>
    </w:p>
    <w:p w:rsidR="002307A9" w:rsidRDefault="002307A9" w:rsidP="002307A9">
      <w:pPr>
        <w:ind w:left="7080"/>
        <w:jc w:val="both"/>
        <w:rPr>
          <w:b/>
        </w:rPr>
      </w:pPr>
      <w:proofErr w:type="gramStart"/>
      <w:r>
        <w:rPr>
          <w:b/>
        </w:rPr>
        <w:t>2</w:t>
      </w:r>
      <w:r>
        <w:rPr>
          <w:b/>
        </w:rPr>
        <w:t>7</w:t>
      </w:r>
      <w:r>
        <w:rPr>
          <w:b/>
        </w:rPr>
        <w:t>/01/2014</w:t>
      </w:r>
      <w:proofErr w:type="gramEnd"/>
    </w:p>
    <w:p w:rsidR="00F07534" w:rsidRDefault="00F07534" w:rsidP="00082F4B">
      <w:pPr>
        <w:jc w:val="both"/>
        <w:rPr>
          <w:b/>
        </w:rPr>
      </w:pPr>
    </w:p>
    <w:p w:rsidR="00E43D97" w:rsidRPr="009C26E2" w:rsidRDefault="00E43D97" w:rsidP="00082F4B">
      <w:pPr>
        <w:jc w:val="both"/>
      </w:pPr>
      <w:r>
        <w:rPr>
          <w:b/>
        </w:rPr>
        <w:t>4-</w:t>
      </w:r>
      <w:r w:rsidR="009C26E2">
        <w:rPr>
          <w:b/>
        </w:rPr>
        <w:t xml:space="preserve"> </w:t>
      </w:r>
      <w:r w:rsidR="009C26E2" w:rsidRPr="009C26E2">
        <w:t xml:space="preserve">Seramik ve Cam Bölüm Başkanlığının </w:t>
      </w:r>
      <w:proofErr w:type="gramStart"/>
      <w:r w:rsidR="009C26E2" w:rsidRPr="009C26E2">
        <w:t>27/01/2014</w:t>
      </w:r>
      <w:proofErr w:type="gramEnd"/>
      <w:r w:rsidR="009C26E2" w:rsidRPr="009C26E2">
        <w:t xml:space="preserve"> tarih ve 302.01.10/3005 sayılı yazısı okundu.</w:t>
      </w:r>
    </w:p>
    <w:p w:rsidR="009C26E2" w:rsidRPr="009C26E2" w:rsidRDefault="009C26E2" w:rsidP="00082F4B">
      <w:pPr>
        <w:jc w:val="both"/>
      </w:pPr>
    </w:p>
    <w:p w:rsidR="009C26E2" w:rsidRDefault="009C26E2" w:rsidP="00082F4B">
      <w:pPr>
        <w:jc w:val="both"/>
      </w:pPr>
      <w:r w:rsidRPr="009C26E2">
        <w:t>Yapılan görüşmeler sonunda; Fakültemiz Seramik ve Cam bölümü Staj Komisyonu tarafından 22.01.2014 tarihinde yapılan staj sınavına giren öğrencilerin başarı durumlarının aşağıdaki şekliyle uygun olduğuna ve gereği için Öğrenci İşleri Dairesi Başkanlığına arzına oybirliği ile karar verildi.</w:t>
      </w:r>
    </w:p>
    <w:p w:rsidR="009C26E2" w:rsidRDefault="009C26E2" w:rsidP="00082F4B">
      <w:pPr>
        <w:jc w:val="both"/>
      </w:pPr>
    </w:p>
    <w:tbl>
      <w:tblPr>
        <w:tblStyle w:val="TabloKlavuzu"/>
        <w:tblW w:w="0" w:type="auto"/>
        <w:tblInd w:w="250" w:type="dxa"/>
        <w:tblLook w:val="04A0" w:firstRow="1" w:lastRow="0" w:firstColumn="1" w:lastColumn="0" w:noHBand="0" w:noVBand="1"/>
      </w:tblPr>
      <w:tblGrid>
        <w:gridCol w:w="1592"/>
        <w:gridCol w:w="1842"/>
        <w:gridCol w:w="1842"/>
        <w:gridCol w:w="1843"/>
        <w:gridCol w:w="1103"/>
      </w:tblGrid>
      <w:tr w:rsidR="009C26E2" w:rsidRPr="009C26E2" w:rsidTr="009C26E2">
        <w:tc>
          <w:tcPr>
            <w:tcW w:w="1592" w:type="dxa"/>
          </w:tcPr>
          <w:p w:rsidR="009C26E2" w:rsidRPr="009C26E2" w:rsidRDefault="009C26E2" w:rsidP="00082F4B">
            <w:pPr>
              <w:jc w:val="both"/>
              <w:rPr>
                <w:b/>
              </w:rPr>
            </w:pPr>
            <w:r w:rsidRPr="009C26E2">
              <w:rPr>
                <w:b/>
              </w:rPr>
              <w:t>Numarası</w:t>
            </w:r>
          </w:p>
        </w:tc>
        <w:tc>
          <w:tcPr>
            <w:tcW w:w="1842" w:type="dxa"/>
          </w:tcPr>
          <w:p w:rsidR="009C26E2" w:rsidRPr="009C26E2" w:rsidRDefault="009C26E2" w:rsidP="00082F4B">
            <w:pPr>
              <w:jc w:val="both"/>
              <w:rPr>
                <w:b/>
              </w:rPr>
            </w:pPr>
            <w:r w:rsidRPr="009C26E2">
              <w:rPr>
                <w:b/>
              </w:rPr>
              <w:t>Adı Soyadı</w:t>
            </w:r>
          </w:p>
        </w:tc>
        <w:tc>
          <w:tcPr>
            <w:tcW w:w="1842" w:type="dxa"/>
          </w:tcPr>
          <w:p w:rsidR="009C26E2" w:rsidRPr="009C26E2" w:rsidRDefault="009C26E2" w:rsidP="00082F4B">
            <w:pPr>
              <w:jc w:val="both"/>
              <w:rPr>
                <w:b/>
              </w:rPr>
            </w:pPr>
            <w:r w:rsidRPr="009C26E2">
              <w:rPr>
                <w:b/>
              </w:rPr>
              <w:t>Dersin Adı</w:t>
            </w:r>
          </w:p>
        </w:tc>
        <w:tc>
          <w:tcPr>
            <w:tcW w:w="1843" w:type="dxa"/>
          </w:tcPr>
          <w:p w:rsidR="009C26E2" w:rsidRPr="009C26E2" w:rsidRDefault="009C26E2" w:rsidP="00082F4B">
            <w:pPr>
              <w:jc w:val="both"/>
              <w:rPr>
                <w:b/>
              </w:rPr>
            </w:pPr>
            <w:r w:rsidRPr="009C26E2">
              <w:rPr>
                <w:b/>
              </w:rPr>
              <w:t>Başarı Durumu</w:t>
            </w:r>
          </w:p>
        </w:tc>
        <w:tc>
          <w:tcPr>
            <w:tcW w:w="1103" w:type="dxa"/>
          </w:tcPr>
          <w:p w:rsidR="009C26E2" w:rsidRPr="009C26E2" w:rsidRDefault="009C26E2" w:rsidP="00082F4B">
            <w:pPr>
              <w:jc w:val="both"/>
              <w:rPr>
                <w:b/>
              </w:rPr>
            </w:pPr>
            <w:r w:rsidRPr="009C26E2">
              <w:rPr>
                <w:b/>
              </w:rPr>
              <w:t>Notu</w:t>
            </w:r>
          </w:p>
        </w:tc>
      </w:tr>
      <w:tr w:rsidR="009C26E2" w:rsidTr="009C26E2">
        <w:tc>
          <w:tcPr>
            <w:tcW w:w="1592" w:type="dxa"/>
            <w:vMerge w:val="restart"/>
          </w:tcPr>
          <w:p w:rsidR="009C26E2" w:rsidRDefault="009C26E2" w:rsidP="00082F4B">
            <w:pPr>
              <w:jc w:val="both"/>
            </w:pPr>
            <w:proofErr w:type="gramStart"/>
            <w:r>
              <w:t>090704008</w:t>
            </w:r>
            <w:proofErr w:type="gramEnd"/>
          </w:p>
        </w:tc>
        <w:tc>
          <w:tcPr>
            <w:tcW w:w="1842" w:type="dxa"/>
            <w:vMerge w:val="restart"/>
          </w:tcPr>
          <w:p w:rsidR="009C26E2" w:rsidRDefault="009C26E2" w:rsidP="00082F4B">
            <w:pPr>
              <w:jc w:val="both"/>
            </w:pPr>
            <w:r>
              <w:t>Okan ÖNAL</w:t>
            </w:r>
          </w:p>
        </w:tc>
        <w:tc>
          <w:tcPr>
            <w:tcW w:w="1842" w:type="dxa"/>
          </w:tcPr>
          <w:p w:rsidR="009C26E2" w:rsidRDefault="009C26E2" w:rsidP="00082F4B">
            <w:pPr>
              <w:jc w:val="both"/>
            </w:pPr>
            <w:r>
              <w:t>Staj I</w:t>
            </w:r>
          </w:p>
        </w:tc>
        <w:tc>
          <w:tcPr>
            <w:tcW w:w="1843" w:type="dxa"/>
          </w:tcPr>
          <w:p w:rsidR="009C26E2" w:rsidRDefault="009C26E2" w:rsidP="00082F4B">
            <w:pPr>
              <w:jc w:val="both"/>
            </w:pPr>
            <w:r>
              <w:t>Başarılı</w:t>
            </w:r>
          </w:p>
        </w:tc>
        <w:tc>
          <w:tcPr>
            <w:tcW w:w="1103" w:type="dxa"/>
          </w:tcPr>
          <w:p w:rsidR="009C26E2" w:rsidRDefault="009C26E2" w:rsidP="00082F4B">
            <w:pPr>
              <w:jc w:val="both"/>
            </w:pPr>
            <w:r>
              <w:t>YT</w:t>
            </w:r>
          </w:p>
        </w:tc>
      </w:tr>
      <w:tr w:rsidR="009C26E2" w:rsidTr="009C26E2">
        <w:tc>
          <w:tcPr>
            <w:tcW w:w="1592" w:type="dxa"/>
            <w:vMerge/>
          </w:tcPr>
          <w:p w:rsidR="009C26E2" w:rsidRDefault="009C26E2" w:rsidP="00082F4B">
            <w:pPr>
              <w:jc w:val="both"/>
            </w:pPr>
          </w:p>
        </w:tc>
        <w:tc>
          <w:tcPr>
            <w:tcW w:w="1842" w:type="dxa"/>
            <w:vMerge/>
          </w:tcPr>
          <w:p w:rsidR="009C26E2" w:rsidRDefault="009C26E2" w:rsidP="00082F4B">
            <w:pPr>
              <w:jc w:val="both"/>
            </w:pPr>
          </w:p>
        </w:tc>
        <w:tc>
          <w:tcPr>
            <w:tcW w:w="1842" w:type="dxa"/>
          </w:tcPr>
          <w:p w:rsidR="009C26E2" w:rsidRDefault="009C26E2" w:rsidP="00082F4B">
            <w:pPr>
              <w:jc w:val="both"/>
            </w:pPr>
            <w:r>
              <w:t>Staj II</w:t>
            </w:r>
          </w:p>
        </w:tc>
        <w:tc>
          <w:tcPr>
            <w:tcW w:w="1843" w:type="dxa"/>
          </w:tcPr>
          <w:p w:rsidR="009C26E2" w:rsidRDefault="009C26E2" w:rsidP="00082F4B">
            <w:pPr>
              <w:jc w:val="both"/>
            </w:pPr>
            <w:r>
              <w:t>Başarılı</w:t>
            </w:r>
          </w:p>
        </w:tc>
        <w:tc>
          <w:tcPr>
            <w:tcW w:w="1103" w:type="dxa"/>
          </w:tcPr>
          <w:p w:rsidR="009C26E2" w:rsidRDefault="009C26E2" w:rsidP="00082F4B">
            <w:pPr>
              <w:jc w:val="both"/>
            </w:pPr>
            <w:r>
              <w:t>YT</w:t>
            </w:r>
          </w:p>
        </w:tc>
      </w:tr>
      <w:tr w:rsidR="009C26E2" w:rsidTr="009C26E2">
        <w:tc>
          <w:tcPr>
            <w:tcW w:w="1592" w:type="dxa"/>
          </w:tcPr>
          <w:p w:rsidR="009C26E2" w:rsidRDefault="009C26E2" w:rsidP="00082F4B">
            <w:pPr>
              <w:jc w:val="both"/>
            </w:pPr>
            <w:proofErr w:type="gramStart"/>
            <w:r>
              <w:t>100704024</w:t>
            </w:r>
            <w:proofErr w:type="gramEnd"/>
          </w:p>
        </w:tc>
        <w:tc>
          <w:tcPr>
            <w:tcW w:w="1842" w:type="dxa"/>
          </w:tcPr>
          <w:p w:rsidR="009C26E2" w:rsidRDefault="009C26E2" w:rsidP="00082F4B">
            <w:pPr>
              <w:jc w:val="both"/>
            </w:pPr>
            <w:r>
              <w:t>Resul GÜNEY</w:t>
            </w:r>
          </w:p>
        </w:tc>
        <w:tc>
          <w:tcPr>
            <w:tcW w:w="1842" w:type="dxa"/>
          </w:tcPr>
          <w:p w:rsidR="009C26E2" w:rsidRDefault="009C26E2" w:rsidP="00082F4B">
            <w:pPr>
              <w:jc w:val="both"/>
            </w:pPr>
            <w:r>
              <w:t>Staj I</w:t>
            </w:r>
          </w:p>
        </w:tc>
        <w:tc>
          <w:tcPr>
            <w:tcW w:w="1843" w:type="dxa"/>
          </w:tcPr>
          <w:p w:rsidR="009C26E2" w:rsidRDefault="009C26E2" w:rsidP="00082F4B">
            <w:pPr>
              <w:jc w:val="both"/>
            </w:pPr>
            <w:r>
              <w:t>Başarılı</w:t>
            </w:r>
          </w:p>
        </w:tc>
        <w:tc>
          <w:tcPr>
            <w:tcW w:w="1103" w:type="dxa"/>
          </w:tcPr>
          <w:p w:rsidR="009C26E2" w:rsidRDefault="009C26E2" w:rsidP="00082F4B">
            <w:pPr>
              <w:jc w:val="both"/>
            </w:pPr>
            <w:r>
              <w:t>YT</w:t>
            </w:r>
          </w:p>
        </w:tc>
      </w:tr>
    </w:tbl>
    <w:p w:rsidR="009C26E2" w:rsidRDefault="009C26E2" w:rsidP="00082F4B">
      <w:pPr>
        <w:jc w:val="both"/>
      </w:pPr>
    </w:p>
    <w:p w:rsidR="009C26E2" w:rsidRPr="00AB1454" w:rsidRDefault="009C26E2" w:rsidP="00082F4B">
      <w:pPr>
        <w:jc w:val="both"/>
      </w:pPr>
      <w:r w:rsidRPr="009C26E2">
        <w:rPr>
          <w:b/>
        </w:rPr>
        <w:t>5-</w:t>
      </w:r>
      <w:r>
        <w:rPr>
          <w:b/>
        </w:rPr>
        <w:t xml:space="preserve"> </w:t>
      </w:r>
      <w:r w:rsidRPr="00AB1454">
        <w:t xml:space="preserve">Geleneksel Türk Sanatları Bölüm Başkanlığının </w:t>
      </w:r>
      <w:proofErr w:type="gramStart"/>
      <w:r w:rsidRPr="00AB1454">
        <w:t>27/01/2014</w:t>
      </w:r>
      <w:proofErr w:type="gramEnd"/>
      <w:r w:rsidRPr="00AB1454">
        <w:t xml:space="preserve"> tarih ve 03.07.02/3111</w:t>
      </w:r>
      <w:r w:rsidR="0032319A" w:rsidRPr="00AB1454">
        <w:t xml:space="preserve"> sayılı yazısı okundu.</w:t>
      </w:r>
    </w:p>
    <w:p w:rsidR="0032319A" w:rsidRPr="00AB1454" w:rsidRDefault="0032319A" w:rsidP="00082F4B">
      <w:pPr>
        <w:jc w:val="both"/>
      </w:pPr>
    </w:p>
    <w:p w:rsidR="00AB1454" w:rsidRPr="00AB1454" w:rsidRDefault="0032319A" w:rsidP="00AB1454">
      <w:pPr>
        <w:jc w:val="both"/>
      </w:pPr>
      <w:r w:rsidRPr="00AB1454">
        <w:t>Yapılan görüşmeler sonunda;</w:t>
      </w:r>
      <w:r w:rsidR="00AB1454" w:rsidRPr="00AB1454">
        <w:t xml:space="preserve"> Geleneksel Türk Sanatları Bölümü Öğretim Üyelerinden </w:t>
      </w:r>
      <w:r w:rsidR="00F8769B">
        <w:t>D</w:t>
      </w:r>
      <w:r w:rsidR="00AB1454" w:rsidRPr="00AB1454">
        <w:t xml:space="preserve">idem </w:t>
      </w:r>
      <w:proofErr w:type="spellStart"/>
      <w:r w:rsidR="00AB1454" w:rsidRPr="00AB1454">
        <w:t>ÖZHEKİM’in</w:t>
      </w:r>
      <w:proofErr w:type="spellEnd"/>
      <w:r w:rsidR="00AB1454" w:rsidRPr="00AB1454">
        <w:t xml:space="preserve">, 06 Mart 2014 tarihinde Konya/Selçuk Üniversitesi Rektörlüğü El Sanatları Araştırma ve Uygulama </w:t>
      </w:r>
      <w:r w:rsidR="00AB1454">
        <w:t>M</w:t>
      </w:r>
      <w:r w:rsidR="00AB1454" w:rsidRPr="00AB1454">
        <w:t>erkezi’nin düzenlediği, “III.</w:t>
      </w:r>
      <w:r w:rsidR="00AB1454">
        <w:t xml:space="preserve"> </w:t>
      </w:r>
      <w:r w:rsidR="00AB1454" w:rsidRPr="00AB1454">
        <w:t xml:space="preserve">Uluslararası 42 Sanatçı-42 Eser” Karma sergisinin “Gelenekli Sanatlar Paneline” konuşmacı olarak katılmak üzere; 2547 Sayılı Yükseköğretim </w:t>
      </w:r>
      <w:proofErr w:type="gramStart"/>
      <w:r w:rsidR="00AB1454" w:rsidRPr="00AB1454">
        <w:t>Kanununun  39</w:t>
      </w:r>
      <w:proofErr w:type="gramEnd"/>
      <w:r w:rsidR="00AB1454" w:rsidRPr="00AB1454">
        <w:t>.maddesi ile Yurt İçinde ve Yurt Dışında Görevlendirmelerde Uyulacak Esaslara İlişkin Yönetmeliğin 2.maddesinin (a) fıkrası ve 3.maddesi gereğince; 05-07 Mart 2014 tarihleri arasında yolluksuz-</w:t>
      </w:r>
      <w:proofErr w:type="spellStart"/>
      <w:r w:rsidR="00AB1454" w:rsidRPr="00AB1454">
        <w:t>yevmiyesiz</w:t>
      </w:r>
      <w:proofErr w:type="spellEnd"/>
      <w:r w:rsidR="00AB1454" w:rsidRPr="00AB1454">
        <w:t>, maaşlı-izinli olarak görevlendirilmesinin uygun olduğuna oybirliği ile karar verildi.</w:t>
      </w:r>
    </w:p>
    <w:p w:rsidR="0032319A" w:rsidRDefault="0032319A" w:rsidP="00082F4B">
      <w:pPr>
        <w:jc w:val="both"/>
      </w:pPr>
    </w:p>
    <w:p w:rsidR="000B1526" w:rsidRDefault="00F43AD8" w:rsidP="00082F4B">
      <w:pPr>
        <w:jc w:val="both"/>
      </w:pPr>
      <w:r w:rsidRPr="00F43AD8">
        <w:rPr>
          <w:b/>
        </w:rPr>
        <w:t>6-</w:t>
      </w:r>
      <w:r>
        <w:t xml:space="preserve"> Gündemde başka madde olmadığından oturuma son verildi.</w:t>
      </w:r>
    </w:p>
    <w:p w:rsidR="000B1526" w:rsidRDefault="000B1526" w:rsidP="00082F4B">
      <w:pPr>
        <w:jc w:val="both"/>
      </w:pPr>
    </w:p>
    <w:p w:rsidR="000B1526" w:rsidRDefault="000B1526" w:rsidP="00082F4B">
      <w:pPr>
        <w:jc w:val="both"/>
      </w:pPr>
    </w:p>
    <w:p w:rsidR="000B1526" w:rsidRDefault="000B1526" w:rsidP="00082F4B">
      <w:pPr>
        <w:jc w:val="both"/>
      </w:pPr>
    </w:p>
    <w:p w:rsidR="00F43AD8" w:rsidRPr="00711875" w:rsidRDefault="00F43AD8" w:rsidP="00F43AD8">
      <w:pPr>
        <w:jc w:val="both"/>
        <w:rPr>
          <w:b/>
        </w:rPr>
      </w:pPr>
      <w:r w:rsidRPr="00711875">
        <w:rPr>
          <w:b/>
        </w:rPr>
        <w:t>Prof. Dr. Besim F. DELLALOĞLU</w:t>
      </w:r>
      <w:r w:rsidRPr="00711875">
        <w:rPr>
          <w:b/>
        </w:rPr>
        <w:tab/>
      </w:r>
      <w:r w:rsidRPr="00711875">
        <w:rPr>
          <w:b/>
        </w:rPr>
        <w:tab/>
        <w:t>Prof. Dr. Ayşe ÜSTÜN</w:t>
      </w:r>
    </w:p>
    <w:p w:rsidR="00F43AD8" w:rsidRPr="00711875" w:rsidRDefault="00F43AD8" w:rsidP="00F43AD8">
      <w:pPr>
        <w:jc w:val="both"/>
        <w:rPr>
          <w:b/>
        </w:rPr>
      </w:pPr>
      <w:r w:rsidRPr="00711875">
        <w:rPr>
          <w:b/>
        </w:rPr>
        <w:t>DEKAN</w:t>
      </w:r>
      <w:r w:rsidRPr="00711875">
        <w:rPr>
          <w:b/>
        </w:rPr>
        <w:tab/>
      </w:r>
      <w:r w:rsidRPr="00711875">
        <w:rPr>
          <w:b/>
        </w:rPr>
        <w:tab/>
      </w:r>
      <w:r w:rsidRPr="00711875">
        <w:rPr>
          <w:b/>
        </w:rPr>
        <w:tab/>
      </w:r>
      <w:r w:rsidRPr="00711875">
        <w:rPr>
          <w:b/>
        </w:rPr>
        <w:tab/>
      </w:r>
      <w:r w:rsidRPr="00711875">
        <w:rPr>
          <w:b/>
        </w:rPr>
        <w:tab/>
      </w:r>
      <w:r w:rsidRPr="00711875">
        <w:rPr>
          <w:b/>
        </w:rPr>
        <w:tab/>
        <w:t>ÜYE</w:t>
      </w:r>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r w:rsidRPr="00711875">
        <w:rPr>
          <w:b/>
        </w:rPr>
        <w:t xml:space="preserve">Prof. Hayriye </w:t>
      </w:r>
      <w:proofErr w:type="gramStart"/>
      <w:r w:rsidRPr="00711875">
        <w:rPr>
          <w:b/>
        </w:rPr>
        <w:t>KOÇ  BAŞARA</w:t>
      </w:r>
      <w:proofErr w:type="gramEnd"/>
      <w:r w:rsidRPr="00711875">
        <w:rPr>
          <w:b/>
        </w:rPr>
        <w:tab/>
      </w:r>
      <w:r w:rsidRPr="00711875">
        <w:rPr>
          <w:b/>
        </w:rPr>
        <w:tab/>
      </w:r>
      <w:r w:rsidRPr="00711875">
        <w:rPr>
          <w:b/>
        </w:rPr>
        <w:tab/>
        <w:t>Prof. Füsun ÇAĞLAYAN</w:t>
      </w:r>
    </w:p>
    <w:p w:rsidR="00F43AD8" w:rsidRPr="00711875" w:rsidRDefault="00F43AD8" w:rsidP="00F43AD8">
      <w:pPr>
        <w:jc w:val="both"/>
        <w:rPr>
          <w:b/>
        </w:rPr>
      </w:pPr>
      <w:r w:rsidRPr="00711875">
        <w:rPr>
          <w:b/>
        </w:rPr>
        <w:t>ÜYE</w:t>
      </w:r>
      <w:r w:rsidRPr="00711875">
        <w:rPr>
          <w:b/>
        </w:rPr>
        <w:tab/>
      </w:r>
      <w:r w:rsidRPr="00711875">
        <w:rPr>
          <w:b/>
        </w:rPr>
        <w:tab/>
      </w:r>
      <w:r w:rsidRPr="00711875">
        <w:rPr>
          <w:b/>
        </w:rPr>
        <w:tab/>
      </w:r>
      <w:r w:rsidRPr="00711875">
        <w:rPr>
          <w:b/>
        </w:rPr>
        <w:tab/>
      </w:r>
      <w:r w:rsidRPr="00711875">
        <w:rPr>
          <w:b/>
        </w:rPr>
        <w:tab/>
      </w:r>
      <w:r w:rsidRPr="00711875">
        <w:rPr>
          <w:b/>
        </w:rPr>
        <w:tab/>
      </w:r>
      <w:r w:rsidRPr="00711875">
        <w:rPr>
          <w:b/>
        </w:rPr>
        <w:tab/>
      </w:r>
      <w:proofErr w:type="spellStart"/>
      <w:r w:rsidRPr="00711875">
        <w:rPr>
          <w:b/>
        </w:rPr>
        <w:t>ÜYE</w:t>
      </w:r>
      <w:proofErr w:type="spellEnd"/>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r w:rsidRPr="00711875">
        <w:rPr>
          <w:b/>
        </w:rPr>
        <w:t>Doç. Didem ATİŞ ÖZHEKİM</w:t>
      </w:r>
      <w:r w:rsidRPr="00711875">
        <w:rPr>
          <w:b/>
        </w:rPr>
        <w:tab/>
      </w:r>
      <w:r w:rsidRPr="00711875">
        <w:rPr>
          <w:b/>
        </w:rPr>
        <w:tab/>
      </w:r>
      <w:r w:rsidRPr="00711875">
        <w:rPr>
          <w:b/>
        </w:rPr>
        <w:tab/>
        <w:t>Doç. Dr. Süreyya ÇAKIR</w:t>
      </w:r>
    </w:p>
    <w:p w:rsidR="00F43AD8" w:rsidRPr="00711875" w:rsidRDefault="00F43AD8" w:rsidP="00F43AD8">
      <w:pPr>
        <w:jc w:val="both"/>
        <w:rPr>
          <w:b/>
        </w:rPr>
      </w:pPr>
      <w:r w:rsidRPr="00711875">
        <w:rPr>
          <w:b/>
        </w:rPr>
        <w:t>ÜYE</w:t>
      </w:r>
      <w:r w:rsidRPr="00711875">
        <w:rPr>
          <w:b/>
        </w:rPr>
        <w:tab/>
      </w:r>
      <w:r w:rsidRPr="00711875">
        <w:rPr>
          <w:b/>
        </w:rPr>
        <w:tab/>
      </w:r>
      <w:r w:rsidRPr="00711875">
        <w:rPr>
          <w:b/>
        </w:rPr>
        <w:tab/>
      </w:r>
      <w:r w:rsidRPr="00711875">
        <w:rPr>
          <w:b/>
        </w:rPr>
        <w:tab/>
      </w:r>
      <w:r w:rsidRPr="00711875">
        <w:rPr>
          <w:b/>
        </w:rPr>
        <w:tab/>
      </w:r>
      <w:r w:rsidRPr="00711875">
        <w:rPr>
          <w:b/>
        </w:rPr>
        <w:tab/>
      </w:r>
      <w:r w:rsidRPr="00711875">
        <w:rPr>
          <w:b/>
        </w:rPr>
        <w:tab/>
      </w:r>
      <w:proofErr w:type="spellStart"/>
      <w:r w:rsidRPr="00711875">
        <w:rPr>
          <w:b/>
        </w:rPr>
        <w:t>ÜYE</w:t>
      </w:r>
      <w:proofErr w:type="spellEnd"/>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p>
    <w:p w:rsidR="00F43AD8" w:rsidRPr="00711875" w:rsidRDefault="00F43AD8" w:rsidP="00F43AD8">
      <w:pPr>
        <w:jc w:val="both"/>
        <w:rPr>
          <w:b/>
        </w:rPr>
      </w:pPr>
      <w:proofErr w:type="spellStart"/>
      <w:proofErr w:type="gramStart"/>
      <w:r w:rsidRPr="00711875">
        <w:rPr>
          <w:b/>
        </w:rPr>
        <w:t>Yrd.Doç</w:t>
      </w:r>
      <w:proofErr w:type="spellEnd"/>
      <w:r w:rsidRPr="00711875">
        <w:rPr>
          <w:b/>
        </w:rPr>
        <w:t>.</w:t>
      </w:r>
      <w:proofErr w:type="gramEnd"/>
      <w:r w:rsidRPr="00711875">
        <w:rPr>
          <w:b/>
        </w:rPr>
        <w:t xml:space="preserve"> Buket ACARTÜRK</w:t>
      </w:r>
    </w:p>
    <w:p w:rsidR="00F43AD8" w:rsidRPr="00711875" w:rsidRDefault="00F43AD8" w:rsidP="00F43AD8">
      <w:pPr>
        <w:jc w:val="both"/>
        <w:rPr>
          <w:b/>
        </w:rPr>
      </w:pPr>
      <w:r w:rsidRPr="00711875">
        <w:rPr>
          <w:b/>
        </w:rPr>
        <w:t>ÜYE</w:t>
      </w:r>
    </w:p>
    <w:p w:rsidR="00F43AD8" w:rsidRPr="00711875" w:rsidRDefault="00F43AD8" w:rsidP="00F43AD8">
      <w:pPr>
        <w:jc w:val="both"/>
        <w:rPr>
          <w:b/>
        </w:rPr>
      </w:pPr>
    </w:p>
    <w:p w:rsidR="00F43AD8" w:rsidRPr="00711875" w:rsidRDefault="00F43AD8" w:rsidP="00F43AD8">
      <w:pPr>
        <w:jc w:val="both"/>
        <w:rPr>
          <w:b/>
        </w:rPr>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p w:rsidR="000B1526" w:rsidRDefault="000B1526" w:rsidP="00082F4B">
      <w:pPr>
        <w:jc w:val="both"/>
      </w:pPr>
    </w:p>
    <w:sectPr w:rsidR="000B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75"/>
    <w:rsid w:val="00082F4B"/>
    <w:rsid w:val="000B1526"/>
    <w:rsid w:val="002307A9"/>
    <w:rsid w:val="00256755"/>
    <w:rsid w:val="0028039F"/>
    <w:rsid w:val="0032319A"/>
    <w:rsid w:val="006B2B75"/>
    <w:rsid w:val="006E423F"/>
    <w:rsid w:val="00820CA7"/>
    <w:rsid w:val="008A7787"/>
    <w:rsid w:val="0095305A"/>
    <w:rsid w:val="009C26E2"/>
    <w:rsid w:val="00A11230"/>
    <w:rsid w:val="00AB1454"/>
    <w:rsid w:val="00C11061"/>
    <w:rsid w:val="00DA6D5B"/>
    <w:rsid w:val="00E15508"/>
    <w:rsid w:val="00E43D97"/>
    <w:rsid w:val="00F07534"/>
    <w:rsid w:val="00F43AD8"/>
    <w:rsid w:val="00F87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07534"/>
    <w:pPr>
      <w:ind w:left="720"/>
      <w:contextualSpacing/>
    </w:pPr>
  </w:style>
  <w:style w:type="paragraph" w:styleId="BalonMetni">
    <w:name w:val="Balloon Text"/>
    <w:basedOn w:val="Normal"/>
    <w:link w:val="BalonMetniChar"/>
    <w:uiPriority w:val="99"/>
    <w:semiHidden/>
    <w:unhideWhenUsed/>
    <w:rsid w:val="00256755"/>
    <w:rPr>
      <w:rFonts w:ascii="Tahoma" w:hAnsi="Tahoma" w:cs="Tahoma"/>
      <w:sz w:val="16"/>
      <w:szCs w:val="16"/>
    </w:rPr>
  </w:style>
  <w:style w:type="character" w:customStyle="1" w:styleId="BalonMetniChar">
    <w:name w:val="Balon Metni Char"/>
    <w:basedOn w:val="VarsaylanParagrafYazTipi"/>
    <w:link w:val="BalonMetni"/>
    <w:uiPriority w:val="99"/>
    <w:semiHidden/>
    <w:rsid w:val="0025675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B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07534"/>
    <w:pPr>
      <w:ind w:left="720"/>
      <w:contextualSpacing/>
    </w:pPr>
  </w:style>
  <w:style w:type="paragraph" w:styleId="BalonMetni">
    <w:name w:val="Balloon Text"/>
    <w:basedOn w:val="Normal"/>
    <w:link w:val="BalonMetniChar"/>
    <w:uiPriority w:val="99"/>
    <w:semiHidden/>
    <w:unhideWhenUsed/>
    <w:rsid w:val="00256755"/>
    <w:rPr>
      <w:rFonts w:ascii="Tahoma" w:hAnsi="Tahoma" w:cs="Tahoma"/>
      <w:sz w:val="16"/>
      <w:szCs w:val="16"/>
    </w:rPr>
  </w:style>
  <w:style w:type="character" w:customStyle="1" w:styleId="BalonMetniChar">
    <w:name w:val="Balon Metni Char"/>
    <w:basedOn w:val="VarsaylanParagrafYazTipi"/>
    <w:link w:val="BalonMetni"/>
    <w:uiPriority w:val="99"/>
    <w:semiHidden/>
    <w:rsid w:val="0025675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2014-02-18T07:35:00Z</cp:lastPrinted>
  <dcterms:created xsi:type="dcterms:W3CDTF">2014-02-18T07:35:00Z</dcterms:created>
  <dcterms:modified xsi:type="dcterms:W3CDTF">2014-02-18T07:46:00Z</dcterms:modified>
</cp:coreProperties>
</file>