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98" w:rsidRDefault="00FA3E98" w:rsidP="00FA3E98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TOPLANTIYA KATILMAYANLAR</w:t>
      </w:r>
    </w:p>
    <w:p w:rsidR="00FA3E98" w:rsidRDefault="00FA3E98" w:rsidP="00FA3E98">
      <w:r>
        <w:t>Prof. Nilgün BİLGE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</w:p>
    <w:p w:rsidR="00FA3E98" w:rsidRDefault="00FA3E98" w:rsidP="00FA3E98">
      <w:r>
        <w:t xml:space="preserve">Prof. Dr. Ayşe ÜSTÜN </w:t>
      </w:r>
      <w:r>
        <w:tab/>
      </w:r>
      <w:r>
        <w:tab/>
      </w:r>
      <w:r>
        <w:tab/>
      </w:r>
    </w:p>
    <w:p w:rsidR="00FA3E98" w:rsidRDefault="00FA3E98" w:rsidP="00FA3E98">
      <w:r>
        <w:t>Prof. Hayriye KOÇ BAŞARA</w:t>
      </w:r>
    </w:p>
    <w:p w:rsidR="00FA3E98" w:rsidRDefault="00FA3E98" w:rsidP="00FA3E98">
      <w:r>
        <w:t>Prof. Dr. Besim DELLALOĞLU</w:t>
      </w:r>
    </w:p>
    <w:p w:rsidR="00FA3E98" w:rsidRDefault="00FA3E98" w:rsidP="00FA3E98">
      <w:r>
        <w:t>Doç. Didem ATİŞ ÖZHEKİM</w:t>
      </w:r>
    </w:p>
    <w:p w:rsidR="00FA3E98" w:rsidRDefault="00FA3E98" w:rsidP="00FA3E98">
      <w:r>
        <w:t>Doç. Dr. Süreyya ÇAKIR</w:t>
      </w:r>
      <w:r>
        <w:tab/>
      </w:r>
    </w:p>
    <w:p w:rsidR="00FA3E98" w:rsidRDefault="00FA3E98" w:rsidP="00FA3E98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FA3E98" w:rsidRDefault="00FA3E98" w:rsidP="00FA3E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E98" w:rsidRDefault="00FA3E98" w:rsidP="00FA3E98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FA3E98" w:rsidRDefault="00FA3E98" w:rsidP="00FA3E98">
      <w:pPr>
        <w:jc w:val="center"/>
        <w:rPr>
          <w:b/>
        </w:rPr>
      </w:pPr>
      <w:r>
        <w:rPr>
          <w:b/>
        </w:rPr>
        <w:t>GÜZEL SANATLAR FAKÜLTESİ</w:t>
      </w:r>
    </w:p>
    <w:p w:rsidR="00FA3E98" w:rsidRDefault="00FA3E98" w:rsidP="00FA3E9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FA3E98" w:rsidRDefault="00FA3E98" w:rsidP="00FA3E98">
      <w:pPr>
        <w:jc w:val="both"/>
      </w:pPr>
    </w:p>
    <w:p w:rsidR="00FA3E98" w:rsidRDefault="00FA3E98" w:rsidP="00FA3E9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27/03/2013</w:t>
      </w:r>
      <w:proofErr w:type="gramEnd"/>
    </w:p>
    <w:p w:rsidR="00FA3E98" w:rsidRDefault="00FA3E98" w:rsidP="00FA3E9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340</w:t>
      </w:r>
    </w:p>
    <w:p w:rsidR="00FA3E98" w:rsidRDefault="00FA3E98" w:rsidP="00FA3E98">
      <w:pPr>
        <w:jc w:val="both"/>
      </w:pPr>
    </w:p>
    <w:p w:rsidR="00FA3E98" w:rsidRDefault="00FA3E98" w:rsidP="00FA3E98">
      <w:pPr>
        <w:jc w:val="both"/>
      </w:pPr>
      <w:r>
        <w:t xml:space="preserve">Fakülte Yönetim Kurulu </w:t>
      </w:r>
      <w:r>
        <w:rPr>
          <w:b/>
        </w:rPr>
        <w:t>27/03/2013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3A18D9" w:rsidRDefault="003A18D9"/>
    <w:p w:rsidR="00FA3E98" w:rsidRPr="00335571" w:rsidRDefault="001E6F66">
      <w:r w:rsidRPr="001E6F66">
        <w:rPr>
          <w:b/>
        </w:rPr>
        <w:t>1-</w:t>
      </w:r>
      <w:r>
        <w:rPr>
          <w:b/>
        </w:rPr>
        <w:t xml:space="preserve"> </w:t>
      </w:r>
      <w:r w:rsidRPr="00335571">
        <w:t xml:space="preserve">Seramik ve Cam Bölüm Başkanlığının </w:t>
      </w:r>
      <w:proofErr w:type="gramStart"/>
      <w:r w:rsidRPr="00335571">
        <w:t>25/03/2013</w:t>
      </w:r>
      <w:proofErr w:type="gramEnd"/>
      <w:r w:rsidRPr="00335571">
        <w:t xml:space="preserve"> tarih ve 903.07.01-39 sayılı yazısı okundu.</w:t>
      </w:r>
    </w:p>
    <w:p w:rsidR="001E6F66" w:rsidRPr="00335571" w:rsidRDefault="001E6F66"/>
    <w:p w:rsidR="00335571" w:rsidRDefault="001E6F66" w:rsidP="00335571">
      <w:pPr>
        <w:jc w:val="both"/>
      </w:pPr>
      <w:r w:rsidRPr="00335571">
        <w:t>Yapılan görüşmeler sonunda;</w:t>
      </w:r>
      <w:r w:rsidR="00335571">
        <w:rPr>
          <w:b/>
        </w:rPr>
        <w:t xml:space="preserve"> </w:t>
      </w:r>
      <w:r w:rsidR="00335571">
        <w:t xml:space="preserve">Fakültemiz Seramik ve Cam Bölümü tarafından organize edilen etkinlik kapsamında; Kocaeli Üniversitesi Güzel Sanatlar Fakültesi Seramik ve Cam Bölüm Başkanı </w:t>
      </w:r>
      <w:proofErr w:type="spellStart"/>
      <w:r w:rsidR="0025295A">
        <w:t>Prof</w:t>
      </w:r>
      <w:r w:rsidR="00335571">
        <w:t>.İnsel</w:t>
      </w:r>
      <w:proofErr w:type="spellEnd"/>
      <w:r w:rsidR="00335571">
        <w:t xml:space="preserve"> </w:t>
      </w:r>
      <w:proofErr w:type="spellStart"/>
      <w:r w:rsidR="00335571">
        <w:t>İNAL’ın</w:t>
      </w:r>
      <w:proofErr w:type="spellEnd"/>
      <w:r w:rsidR="00335571">
        <w:t xml:space="preserve"> “Seramik Sanatı Güncel Sanatla Ne Kadar İlişkilidir” konulu söyleşiye katılmak üzere; 2</w:t>
      </w:r>
      <w:r w:rsidR="004A4905">
        <w:t>7</w:t>
      </w:r>
      <w:r w:rsidR="00335571">
        <w:t xml:space="preserve"> Mart 2013 tarihinde;  bedeli Fakültemiz bütçesinden ödenmek üzere; </w:t>
      </w:r>
      <w:r w:rsidR="00335571" w:rsidRPr="004566EA">
        <w:t>2547 Sayılı Yükseköğretim Kanununun 39. maddesi ile Yurt İçinde ve Yurt Dışında Görevlendirmelerde Uyulacak Esaslara İlişkin Yönetmeliğin 2.maddesinin (a) fıkrası v</w:t>
      </w:r>
      <w:r w:rsidR="00335571">
        <w:t xml:space="preserve">e 3.maddesi gereğince,  </w:t>
      </w:r>
      <w:proofErr w:type="spellStart"/>
      <w:r w:rsidR="00335571">
        <w:t>yolluklu</w:t>
      </w:r>
      <w:proofErr w:type="spellEnd"/>
      <w:r w:rsidR="00335571">
        <w:t>-yevmiyeli</w:t>
      </w:r>
      <w:r w:rsidR="00335571" w:rsidRPr="004566EA">
        <w:t xml:space="preserve"> </w:t>
      </w:r>
      <w:proofErr w:type="gramStart"/>
      <w:r w:rsidR="00335571" w:rsidRPr="004566EA">
        <w:t xml:space="preserve">olarak </w:t>
      </w:r>
      <w:r w:rsidR="00335571">
        <w:t xml:space="preserve"> </w:t>
      </w:r>
      <w:r w:rsidR="00335571" w:rsidRPr="004566EA">
        <w:t>görevlendirilmesinin</w:t>
      </w:r>
      <w:proofErr w:type="gramEnd"/>
      <w:r w:rsidR="00335571" w:rsidRPr="004566EA">
        <w:t xml:space="preserve"> uygun olduğuna oybirliği ile karar verildi.</w:t>
      </w:r>
    </w:p>
    <w:p w:rsidR="001E6F66" w:rsidRDefault="001E6F66">
      <w:pPr>
        <w:rPr>
          <w:b/>
        </w:rPr>
      </w:pPr>
    </w:p>
    <w:p w:rsidR="00035BC4" w:rsidRPr="00B23EBF" w:rsidRDefault="00035BC4">
      <w:r>
        <w:rPr>
          <w:b/>
        </w:rPr>
        <w:t xml:space="preserve">2- </w:t>
      </w:r>
      <w:r w:rsidRPr="00B23EBF">
        <w:t>Görsel İletişim Tasarımı Bölüm Başkanlığının 13/03/2013 tarih ve 903.07.02-</w:t>
      </w:r>
      <w:proofErr w:type="gramStart"/>
      <w:r w:rsidRPr="00B23EBF">
        <w:t>16  sayılı</w:t>
      </w:r>
      <w:proofErr w:type="gramEnd"/>
      <w:r w:rsidRPr="00B23EBF">
        <w:t xml:space="preserve"> yazısı okundu.</w:t>
      </w:r>
    </w:p>
    <w:p w:rsidR="00035BC4" w:rsidRPr="00B23EBF" w:rsidRDefault="00035BC4"/>
    <w:p w:rsidR="00035BC4" w:rsidRDefault="00035BC4" w:rsidP="00035BC4">
      <w:pPr>
        <w:jc w:val="both"/>
      </w:pPr>
      <w:r w:rsidRPr="00B23EBF">
        <w:t xml:space="preserve">Yapılan görüşmeler sonunda; Fakültemiz Görsel İletişim Tasarımı Bölümü öğretim elemanı Arş. Gör. </w:t>
      </w:r>
      <w:proofErr w:type="gramStart"/>
      <w:r w:rsidRPr="00B23EBF">
        <w:t xml:space="preserve">Özge </w:t>
      </w:r>
      <w:proofErr w:type="spellStart"/>
      <w:r w:rsidRPr="00B23EBF">
        <w:t>SAYILGAN’ın</w:t>
      </w:r>
      <w:proofErr w:type="spellEnd"/>
      <w:r w:rsidRPr="00B23EBF">
        <w:t>, 26 Mart 2013 tarihinde Başkent Üniversitesi İletişim Fakültesi Radyo, TV ve Sinema Bölümü’nde “Animasyon Türleri, Yapımı ve Sorunlar” konulu semineri sunmak üzere;</w:t>
      </w:r>
      <w:r>
        <w:rPr>
          <w:b/>
        </w:rPr>
        <w:t xml:space="preserve"> </w:t>
      </w:r>
      <w:r w:rsidRPr="004566EA">
        <w:t>2547 Sayılı Yükseköğretim Kanununun 39. maddesi ile Yurt İçinde ve Yurt Dışında Görevlendirmelerde Uyulacak Esaslara İlişkin Yönetmeliğin 2.maddesinin (a) fıkrası v</w:t>
      </w:r>
      <w:r>
        <w:t>e 3.maddesi gereğince,  yolluksuz-</w:t>
      </w:r>
      <w:proofErr w:type="spellStart"/>
      <w:r>
        <w:t>yevmiyesiz</w:t>
      </w:r>
      <w:proofErr w:type="spellEnd"/>
      <w:r>
        <w:t>,</w:t>
      </w:r>
      <w:r w:rsidRPr="004566EA">
        <w:t xml:space="preserve"> </w:t>
      </w:r>
      <w:r w:rsidR="00B23EBF">
        <w:t>görevli-izinli sayılmasının</w:t>
      </w:r>
      <w:r w:rsidRPr="004566EA">
        <w:t xml:space="preserve"> uygun olduğuna oybirliği ile karar verildi.</w:t>
      </w:r>
      <w:proofErr w:type="gramEnd"/>
    </w:p>
    <w:p w:rsidR="00035BC4" w:rsidRDefault="00035BC4">
      <w:pPr>
        <w:rPr>
          <w:b/>
        </w:rPr>
      </w:pPr>
    </w:p>
    <w:p w:rsidR="008641C8" w:rsidRPr="007D34C0" w:rsidRDefault="008641C8" w:rsidP="007D34C0">
      <w:pPr>
        <w:jc w:val="both"/>
      </w:pPr>
      <w:r>
        <w:rPr>
          <w:b/>
        </w:rPr>
        <w:t>3</w:t>
      </w:r>
      <w:r w:rsidRPr="007D34C0">
        <w:t>-</w:t>
      </w:r>
      <w:r w:rsidR="00B1768A" w:rsidRPr="007D34C0">
        <w:t xml:space="preserve"> Seramik ve Cam Bölüm Başkanlığının </w:t>
      </w:r>
      <w:proofErr w:type="gramStart"/>
      <w:r w:rsidR="00B1768A" w:rsidRPr="007D34C0">
        <w:t>21/03/2013</w:t>
      </w:r>
      <w:proofErr w:type="gramEnd"/>
      <w:r w:rsidR="00B1768A" w:rsidRPr="007D34C0">
        <w:t xml:space="preserve"> tarih ve 903.07.02-38 sayılı yazısı okundu.</w:t>
      </w:r>
    </w:p>
    <w:p w:rsidR="00B1768A" w:rsidRPr="007D34C0" w:rsidRDefault="00B1768A" w:rsidP="007D34C0">
      <w:pPr>
        <w:jc w:val="both"/>
      </w:pPr>
    </w:p>
    <w:p w:rsidR="007D34C0" w:rsidRDefault="00B1768A" w:rsidP="007D34C0">
      <w:pPr>
        <w:jc w:val="both"/>
        <w:rPr>
          <w:b/>
        </w:rPr>
      </w:pPr>
      <w:r w:rsidRPr="007D34C0">
        <w:t>Yapılan görüşmeler sonunda</w:t>
      </w:r>
      <w:r w:rsidR="007D34C0" w:rsidRPr="007D34C0">
        <w:t>;</w:t>
      </w:r>
      <w:r w:rsidR="007D34C0">
        <w:t xml:space="preserve"> 2012-2013 Eğitim Öğretim Yılı Bahar </w:t>
      </w:r>
      <w:proofErr w:type="gramStart"/>
      <w:r w:rsidR="007D34C0">
        <w:t>Yarıyılında , Fakültemiz</w:t>
      </w:r>
      <w:proofErr w:type="gramEnd"/>
      <w:r w:rsidR="007D34C0">
        <w:t xml:space="preserve"> Seramik ve Cam Bölümü öğretim elemanlarından </w:t>
      </w:r>
      <w:proofErr w:type="spellStart"/>
      <w:r w:rsidR="007D34C0">
        <w:t>Öğr.Gör.Güner</w:t>
      </w:r>
      <w:proofErr w:type="spellEnd"/>
      <w:r w:rsidR="007D34C0">
        <w:t xml:space="preserve"> </w:t>
      </w:r>
      <w:proofErr w:type="spellStart"/>
      <w:r w:rsidR="007D34C0">
        <w:t>DÖNMEZ’in</w:t>
      </w:r>
      <w:proofErr w:type="spellEnd"/>
      <w:r w:rsidR="007D34C0">
        <w:t>; ekli görevlendirme formunda yer alan dersleri vermek üzere; haftada bir gün (</w:t>
      </w:r>
      <w:r w:rsidR="006C4C7F">
        <w:t>Salı</w:t>
      </w:r>
      <w:r w:rsidR="007D34C0">
        <w:t xml:space="preserve">) Işık Üniversitesi Güzel Sanatlar Fakültesi’nde 2547 Sayılı Kanunun 40/a maddesi uyarınca </w:t>
      </w:r>
      <w:r w:rsidR="007D34C0">
        <w:lastRenderedPageBreak/>
        <w:t>görevlendirilmesinin uygun olduğuna ve gereği için Rektörlük Makamına arzına oybirliği ile karar verildi.</w:t>
      </w:r>
    </w:p>
    <w:p w:rsidR="00B1768A" w:rsidRDefault="00B1768A">
      <w:pPr>
        <w:rPr>
          <w:b/>
        </w:rPr>
      </w:pPr>
    </w:p>
    <w:p w:rsidR="008641C8" w:rsidRPr="006D7DC4" w:rsidRDefault="007D34C0">
      <w:r>
        <w:rPr>
          <w:b/>
        </w:rPr>
        <w:t xml:space="preserve">4- </w:t>
      </w:r>
      <w:r w:rsidRPr="006D7DC4">
        <w:t xml:space="preserve">Resim Bölüm Başkanlığının </w:t>
      </w:r>
      <w:proofErr w:type="gramStart"/>
      <w:r w:rsidRPr="006D7DC4">
        <w:t>21/03/2013</w:t>
      </w:r>
      <w:proofErr w:type="gramEnd"/>
      <w:r w:rsidRPr="006D7DC4">
        <w:t xml:space="preserve"> tarih ve 903.07.02-33 sayılı yazısı okundu.</w:t>
      </w:r>
    </w:p>
    <w:p w:rsidR="007D34C0" w:rsidRDefault="007D34C0">
      <w:pPr>
        <w:rPr>
          <w:b/>
        </w:rPr>
      </w:pPr>
    </w:p>
    <w:p w:rsidR="006D7DC4" w:rsidRPr="00D00364" w:rsidRDefault="006D7DC4" w:rsidP="006D7DC4">
      <w:pPr>
        <w:jc w:val="both"/>
      </w:pPr>
      <w:proofErr w:type="gramStart"/>
      <w:r w:rsidRPr="003F098A">
        <w:t xml:space="preserve">Yapılan görüşmeler sonunda; Fakültemiz Resim Bölümü öğretim üyesi Prof. Dr. Besim </w:t>
      </w:r>
      <w:proofErr w:type="spellStart"/>
      <w:r w:rsidRPr="003F098A">
        <w:t>DELLALOĞLU’nun</w:t>
      </w:r>
      <w:proofErr w:type="spellEnd"/>
      <w:r w:rsidRPr="003F098A">
        <w:t xml:space="preserve">; üyesi bulunduğu YÖK Akademik Etik Komisyonu’nun </w:t>
      </w:r>
      <w:r>
        <w:t>29 Mart</w:t>
      </w:r>
      <w:r w:rsidRPr="003F098A">
        <w:t xml:space="preserve"> 2013 günü yapılacak olan toplantısına katılmak üzere; </w:t>
      </w:r>
      <w:r>
        <w:t>28-29 Mart</w:t>
      </w:r>
      <w:r w:rsidRPr="003F098A">
        <w:t xml:space="preserve"> 2013 tarihlerinde;</w:t>
      </w:r>
      <w:r>
        <w:rPr>
          <w:b/>
        </w:rPr>
        <w:t xml:space="preserve"> </w:t>
      </w:r>
      <w:r w:rsidRPr="00D00364">
        <w:t xml:space="preserve">2547 Sayılı Yükseköğretim Kanunun 39. maddesi ile Yurt içinde ve Yurt dışında Görevlendirmelerde Uyulacak Esaslara ilişkin Yönetmeliğin 2. maddesinin (a) fıkrası ve 3. maddesi gereğince </w:t>
      </w:r>
      <w:proofErr w:type="spellStart"/>
      <w:r>
        <w:t>yolluklu</w:t>
      </w:r>
      <w:proofErr w:type="spellEnd"/>
      <w:r>
        <w:t>-yevmiyeli</w:t>
      </w:r>
      <w:r w:rsidRPr="00D00364">
        <w:t xml:space="preserve">, maaşlı-izinli olarak </w:t>
      </w:r>
      <w:proofErr w:type="spellStart"/>
      <w:r>
        <w:t>ANKARA’da</w:t>
      </w:r>
      <w:proofErr w:type="spellEnd"/>
      <w:r w:rsidRPr="00D00364">
        <w:t xml:space="preserve"> görevlendirilmesinin uygun olduğuna oybirliği ile karar verildi.</w:t>
      </w:r>
      <w:proofErr w:type="gramEnd"/>
    </w:p>
    <w:p w:rsidR="006D7DC4" w:rsidRDefault="006D7DC4" w:rsidP="006D7DC4">
      <w:pPr>
        <w:jc w:val="both"/>
        <w:rPr>
          <w:b/>
        </w:rPr>
      </w:pPr>
    </w:p>
    <w:p w:rsidR="008641C8" w:rsidRPr="008B33EB" w:rsidRDefault="00D0586A">
      <w:r>
        <w:rPr>
          <w:b/>
        </w:rPr>
        <w:t xml:space="preserve">5- </w:t>
      </w:r>
      <w:r w:rsidRPr="008B33EB">
        <w:t xml:space="preserve">Görsel İletişim Tasarımı Bölüm Başkanlığının </w:t>
      </w:r>
      <w:proofErr w:type="gramStart"/>
      <w:r w:rsidRPr="008B33EB">
        <w:t>26/03/2013</w:t>
      </w:r>
      <w:proofErr w:type="gramEnd"/>
      <w:r w:rsidRPr="008B33EB">
        <w:t xml:space="preserve"> tarih ve 105.01-019 sayılı yazısı okundu.</w:t>
      </w:r>
    </w:p>
    <w:p w:rsidR="00D0586A" w:rsidRPr="008B33EB" w:rsidRDefault="00D0586A"/>
    <w:p w:rsidR="008B33EB" w:rsidRPr="00072CF1" w:rsidRDefault="00D0586A" w:rsidP="008B33EB">
      <w:pPr>
        <w:jc w:val="both"/>
      </w:pPr>
      <w:r w:rsidRPr="008B33EB">
        <w:t>Yapılan görüşmeler sonunda;</w:t>
      </w:r>
      <w:r w:rsidR="008B33EB" w:rsidRPr="008B33EB">
        <w:t xml:space="preserve"> </w:t>
      </w:r>
      <w:r w:rsidR="008B33EB" w:rsidRPr="00072CF1">
        <w:t>Fakültemiz Görsel İletişim Tasarımı Bölümü Ö</w:t>
      </w:r>
      <w:r w:rsidR="008B33EB">
        <w:t>ğ</w:t>
      </w:r>
      <w:r w:rsidR="008B33EB" w:rsidRPr="00072CF1">
        <w:t xml:space="preserve">retim </w:t>
      </w:r>
      <w:r w:rsidR="008B33EB">
        <w:t xml:space="preserve">Elemanı Okt. Gökçe </w:t>
      </w:r>
      <w:proofErr w:type="spellStart"/>
      <w:r w:rsidR="008B33EB">
        <w:t>BÜYÜKŞENGÜR’ün</w:t>
      </w:r>
      <w:proofErr w:type="spellEnd"/>
      <w:r w:rsidR="008B33EB">
        <w:t>, ekte sunulan iş görmezlik belgesine istinaden, doğum iznine ayrılması</w:t>
      </w:r>
      <w:r w:rsidR="008B33EB" w:rsidRPr="00072CF1">
        <w:t xml:space="preserve"> sebebiyle</w:t>
      </w:r>
      <w:r w:rsidR="008B33EB">
        <w:t>;</w:t>
      </w:r>
      <w:r w:rsidR="008B33EB" w:rsidRPr="00072CF1">
        <w:t xml:space="preserve"> 2012-2013 Eğitim Öğretim Yılı Ders Plan ve Programlarında üzerinde görünen “</w:t>
      </w:r>
      <w:r w:rsidR="008B33EB">
        <w:t>Reklam</w:t>
      </w:r>
      <w:r w:rsidR="008B33EB" w:rsidRPr="00072CF1">
        <w:t xml:space="preserve"> (1+2)” dersinin</w:t>
      </w:r>
      <w:r w:rsidR="008B33EB">
        <w:t>;</w:t>
      </w:r>
      <w:r w:rsidR="008B33EB" w:rsidRPr="00072CF1">
        <w:t xml:space="preserve"> </w:t>
      </w:r>
      <w:proofErr w:type="gramStart"/>
      <w:r w:rsidR="008B33EB">
        <w:t>14/03/2013</w:t>
      </w:r>
      <w:proofErr w:type="gramEnd"/>
      <w:r w:rsidR="008B33EB">
        <w:t xml:space="preserve"> tarihi itibarıyla, </w:t>
      </w:r>
      <w:r w:rsidR="008B33EB" w:rsidRPr="00072CF1">
        <w:t>Fakültemiz Grafik Bölümü Öğretim Görevlisi Murat ERTÜRK</w:t>
      </w:r>
      <w:r w:rsidR="008B33EB">
        <w:t xml:space="preserve"> tarafından verilmesine ve ekli görevlendirme d</w:t>
      </w:r>
      <w:r w:rsidR="008B33EB" w:rsidRPr="00072CF1">
        <w:t>eğişikliği formu ile Üniversite Yönetim Kurulu’na arzına oybirliği ile karar verildi.</w:t>
      </w:r>
    </w:p>
    <w:p w:rsidR="00D0586A" w:rsidRDefault="00D0586A">
      <w:pPr>
        <w:rPr>
          <w:b/>
        </w:rPr>
      </w:pPr>
    </w:p>
    <w:p w:rsidR="008641C8" w:rsidRPr="00CF1A5C" w:rsidRDefault="00CF1A5C">
      <w:r>
        <w:rPr>
          <w:b/>
        </w:rPr>
        <w:t xml:space="preserve">6- </w:t>
      </w:r>
      <w:r w:rsidRPr="00CF1A5C">
        <w:t>Gündemde başka madde olmadığından oturuma son verildi.</w:t>
      </w: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Prof. Nilgün BİLGE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Prof. Dr. Ayşe ÜSTÜN</w:t>
      </w: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DEKAN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ÜYE</w:t>
      </w:r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Prof. Hayriye KOÇ BAŞARA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Prof. Dr. Besim DELLALOĞLU</w:t>
      </w: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ÜYE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proofErr w:type="spellStart"/>
      <w:r w:rsidRPr="00CB78BD">
        <w:rPr>
          <w:b/>
        </w:rPr>
        <w:t>ÜYE</w:t>
      </w:r>
      <w:proofErr w:type="spellEnd"/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Doç. Didem ATİŞ ÖZHEKİM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  <w:t>Doç. Dr. Süreyya ÇAKIR</w:t>
      </w: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ÜYE</w:t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r w:rsidRPr="00CB78BD">
        <w:rPr>
          <w:b/>
        </w:rPr>
        <w:tab/>
      </w:r>
      <w:proofErr w:type="spellStart"/>
      <w:r w:rsidRPr="00CB78BD">
        <w:rPr>
          <w:b/>
        </w:rPr>
        <w:t>ÜYE</w:t>
      </w:r>
      <w:proofErr w:type="spellEnd"/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</w:p>
    <w:p w:rsidR="00CF1A5C" w:rsidRPr="00CB78BD" w:rsidRDefault="00CF1A5C" w:rsidP="00CF1A5C">
      <w:pPr>
        <w:jc w:val="both"/>
        <w:rPr>
          <w:b/>
        </w:rPr>
      </w:pPr>
      <w:proofErr w:type="spellStart"/>
      <w:proofErr w:type="gramStart"/>
      <w:r w:rsidRPr="00CB78BD">
        <w:rPr>
          <w:b/>
        </w:rPr>
        <w:t>Yrd.Doç.Buket</w:t>
      </w:r>
      <w:proofErr w:type="spellEnd"/>
      <w:proofErr w:type="gramEnd"/>
      <w:r w:rsidRPr="00CB78BD">
        <w:rPr>
          <w:b/>
        </w:rPr>
        <w:t xml:space="preserve"> ACARTÜRK</w:t>
      </w:r>
    </w:p>
    <w:p w:rsidR="00CF1A5C" w:rsidRPr="00CB78BD" w:rsidRDefault="00CF1A5C" w:rsidP="00CF1A5C">
      <w:pPr>
        <w:jc w:val="both"/>
        <w:rPr>
          <w:b/>
        </w:rPr>
      </w:pPr>
      <w:r w:rsidRPr="00CB78BD">
        <w:rPr>
          <w:b/>
        </w:rPr>
        <w:t>ÜYE</w:t>
      </w:r>
    </w:p>
    <w:p w:rsidR="00CF1A5C" w:rsidRPr="00CB78BD" w:rsidRDefault="00CF1A5C" w:rsidP="00CF1A5C">
      <w:pPr>
        <w:jc w:val="both"/>
        <w:rPr>
          <w:b/>
        </w:rPr>
      </w:pPr>
    </w:p>
    <w:p w:rsidR="008641C8" w:rsidRDefault="008641C8">
      <w:pPr>
        <w:rPr>
          <w:b/>
        </w:rPr>
      </w:pPr>
      <w:bookmarkStart w:id="0" w:name="_GoBack"/>
      <w:bookmarkEnd w:id="0"/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8641C8" w:rsidRDefault="008641C8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547812" w:rsidRDefault="00547812">
      <w:pPr>
        <w:rPr>
          <w:b/>
        </w:rPr>
      </w:pPr>
    </w:p>
    <w:p w:rsidR="00DB76A1" w:rsidRDefault="00DB76A1">
      <w:pPr>
        <w:rPr>
          <w:b/>
        </w:rPr>
      </w:pPr>
    </w:p>
    <w:p w:rsidR="00DB76A1" w:rsidRDefault="00DB76A1">
      <w:pPr>
        <w:rPr>
          <w:b/>
        </w:rPr>
      </w:pPr>
    </w:p>
    <w:p w:rsidR="00547812" w:rsidRDefault="00547812">
      <w:pPr>
        <w:rPr>
          <w:b/>
        </w:rPr>
      </w:pPr>
    </w:p>
    <w:p w:rsidR="008641C8" w:rsidRDefault="008641C8" w:rsidP="008641C8">
      <w:r>
        <w:tab/>
      </w:r>
      <w:r>
        <w:tab/>
      </w:r>
      <w:r>
        <w:tab/>
      </w:r>
    </w:p>
    <w:p w:rsidR="008641C8" w:rsidRDefault="008641C8" w:rsidP="008641C8">
      <w:pPr>
        <w:rPr>
          <w:b/>
        </w:rPr>
      </w:pPr>
      <w:r>
        <w:tab/>
      </w:r>
      <w:r>
        <w:tab/>
      </w:r>
      <w:r>
        <w:tab/>
        <w:t xml:space="preserve">              </w:t>
      </w:r>
      <w:r>
        <w:rPr>
          <w:b/>
        </w:rPr>
        <w:t>SAKARYA ÜNİVERSİTESİ</w:t>
      </w:r>
    </w:p>
    <w:p w:rsidR="008641C8" w:rsidRDefault="008641C8" w:rsidP="008641C8">
      <w:pPr>
        <w:jc w:val="center"/>
        <w:rPr>
          <w:b/>
        </w:rPr>
      </w:pPr>
      <w:r>
        <w:rPr>
          <w:b/>
        </w:rPr>
        <w:t>GÜZEL SANATLAR FAKÜLTESİ</w:t>
      </w:r>
    </w:p>
    <w:p w:rsidR="008641C8" w:rsidRDefault="008641C8" w:rsidP="008641C8">
      <w:pPr>
        <w:jc w:val="center"/>
        <w:rPr>
          <w:b/>
        </w:rPr>
      </w:pPr>
      <w:r>
        <w:rPr>
          <w:b/>
        </w:rPr>
        <w:t>FAKÜLTE YÖNETİM KURULU TOPLANTI TUTANAĞI</w:t>
      </w:r>
    </w:p>
    <w:p w:rsidR="008641C8" w:rsidRDefault="008641C8" w:rsidP="008641C8">
      <w:pPr>
        <w:jc w:val="both"/>
      </w:pPr>
    </w:p>
    <w:p w:rsidR="008641C8" w:rsidRDefault="008641C8" w:rsidP="008641C8">
      <w:pPr>
        <w:jc w:val="both"/>
        <w:rPr>
          <w:b/>
        </w:rPr>
      </w:pPr>
      <w:r>
        <w:rPr>
          <w:b/>
        </w:rPr>
        <w:t>TOPLANTI TARİHİ</w:t>
      </w:r>
      <w:r>
        <w:rPr>
          <w:b/>
        </w:rPr>
        <w:tab/>
      </w:r>
      <w:r>
        <w:rPr>
          <w:b/>
        </w:rPr>
        <w:tab/>
        <w:t xml:space="preserve">: </w:t>
      </w:r>
      <w:proofErr w:type="gramStart"/>
      <w:r>
        <w:rPr>
          <w:b/>
        </w:rPr>
        <w:t>27/03/2013</w:t>
      </w:r>
      <w:proofErr w:type="gramEnd"/>
    </w:p>
    <w:p w:rsidR="008641C8" w:rsidRDefault="008641C8" w:rsidP="008641C8">
      <w:pPr>
        <w:jc w:val="both"/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 340</w:t>
      </w:r>
    </w:p>
    <w:p w:rsidR="008641C8" w:rsidRDefault="008641C8" w:rsidP="008641C8">
      <w:pPr>
        <w:jc w:val="both"/>
      </w:pPr>
    </w:p>
    <w:p w:rsidR="008641C8" w:rsidRDefault="008641C8" w:rsidP="008641C8">
      <w:pPr>
        <w:jc w:val="both"/>
      </w:pPr>
      <w:r>
        <w:t xml:space="preserve">Fakülte Yönetim Kurulu </w:t>
      </w:r>
      <w:r>
        <w:rPr>
          <w:b/>
        </w:rPr>
        <w:t>27/03/2013</w:t>
      </w:r>
      <w:r>
        <w:t xml:space="preserve"> tarihinde Dekan Prof. Nilgün BİLGE </w:t>
      </w:r>
      <w:proofErr w:type="gramStart"/>
      <w:r>
        <w:t>başkanlığında  toplanmış</w:t>
      </w:r>
      <w:proofErr w:type="gramEnd"/>
      <w:r>
        <w:t xml:space="preserve">  aşağıdaki kararlar alınmıştır.</w:t>
      </w:r>
    </w:p>
    <w:p w:rsidR="008641C8" w:rsidRDefault="008641C8" w:rsidP="008641C8"/>
    <w:p w:rsidR="008B33EB" w:rsidRPr="008B33EB" w:rsidRDefault="008B33EB" w:rsidP="008B33EB">
      <w:r>
        <w:rPr>
          <w:b/>
        </w:rPr>
        <w:t xml:space="preserve">5- </w:t>
      </w:r>
      <w:r w:rsidRPr="008B33EB">
        <w:t xml:space="preserve">Görsel İletişim Tasarımı Bölüm Başkanlığının </w:t>
      </w:r>
      <w:proofErr w:type="gramStart"/>
      <w:r w:rsidRPr="008B33EB">
        <w:t>26/03/2013</w:t>
      </w:r>
      <w:proofErr w:type="gramEnd"/>
      <w:r w:rsidRPr="008B33EB">
        <w:t xml:space="preserve"> tarih ve 105.01-019 sayılı yazısı okundu.</w:t>
      </w:r>
    </w:p>
    <w:p w:rsidR="008B33EB" w:rsidRPr="008B33EB" w:rsidRDefault="008B33EB" w:rsidP="008B33EB"/>
    <w:p w:rsidR="008B33EB" w:rsidRPr="00072CF1" w:rsidRDefault="008B33EB" w:rsidP="008B33EB">
      <w:pPr>
        <w:jc w:val="both"/>
      </w:pPr>
      <w:r w:rsidRPr="008B33EB">
        <w:t xml:space="preserve">Yapılan görüşmeler sonunda; </w:t>
      </w:r>
      <w:r w:rsidRPr="00072CF1">
        <w:t>Fakültemiz Görsel İletişim Tasarımı Bölümü Ö</w:t>
      </w:r>
      <w:r>
        <w:t>ğ</w:t>
      </w:r>
      <w:r w:rsidRPr="00072CF1">
        <w:t xml:space="preserve">retim </w:t>
      </w:r>
      <w:r>
        <w:t xml:space="preserve">Elemanı Okt. Gökçe </w:t>
      </w:r>
      <w:proofErr w:type="spellStart"/>
      <w:r>
        <w:t>BÜYÜKŞENGÜR’ün</w:t>
      </w:r>
      <w:proofErr w:type="spellEnd"/>
      <w:r>
        <w:t>, ekte sunulan iş görmezlik belgesine istinaden, doğum iznine ayrılması</w:t>
      </w:r>
      <w:r w:rsidRPr="00072CF1">
        <w:t xml:space="preserve"> sebebiyle</w:t>
      </w:r>
      <w:r>
        <w:t>;</w:t>
      </w:r>
      <w:r w:rsidRPr="00072CF1">
        <w:t xml:space="preserve"> 2012-2013 Eğitim Öğretim Yılı Ders Plan ve Programlarında üzerinde görünen “</w:t>
      </w:r>
      <w:r>
        <w:t>Reklam</w:t>
      </w:r>
      <w:r w:rsidRPr="00072CF1">
        <w:t xml:space="preserve"> (1+2)” dersinin</w:t>
      </w:r>
      <w:r>
        <w:t>;</w:t>
      </w:r>
      <w:r w:rsidRPr="00072CF1">
        <w:t xml:space="preserve"> </w:t>
      </w:r>
      <w:proofErr w:type="gramStart"/>
      <w:r>
        <w:t>14/03/2013</w:t>
      </w:r>
      <w:proofErr w:type="gramEnd"/>
      <w:r>
        <w:t xml:space="preserve"> tarihi itibarıyla, </w:t>
      </w:r>
      <w:r w:rsidRPr="00072CF1">
        <w:t>Fakültemiz Grafik Bölümü Öğretim Görevlisi Murat ERTÜRK</w:t>
      </w:r>
      <w:r>
        <w:t xml:space="preserve"> tarafından verilmesine ve ekli görevlendirme d</w:t>
      </w:r>
      <w:r w:rsidRPr="00072CF1">
        <w:t>eğişikliği formu ile Üniversite Yönetim Kurulu’na arzına oybirliği ile karar verildi.</w:t>
      </w:r>
    </w:p>
    <w:p w:rsidR="008641C8" w:rsidRDefault="008641C8">
      <w:pPr>
        <w:rPr>
          <w:b/>
        </w:rPr>
      </w:pPr>
    </w:p>
    <w:p w:rsidR="00DB76A1" w:rsidRDefault="00DB76A1">
      <w:pPr>
        <w:rPr>
          <w:b/>
        </w:rPr>
      </w:pPr>
    </w:p>
    <w:p w:rsidR="00DB76A1" w:rsidRDefault="00DB76A1">
      <w:pPr>
        <w:rPr>
          <w:b/>
        </w:rPr>
      </w:pPr>
    </w:p>
    <w:p w:rsidR="008641C8" w:rsidRDefault="008641C8" w:rsidP="008641C8">
      <w:pPr>
        <w:ind w:left="6372"/>
        <w:rPr>
          <w:b/>
        </w:rPr>
      </w:pPr>
      <w:r>
        <w:rPr>
          <w:b/>
        </w:rPr>
        <w:t>ASLININ AYNIDIR</w:t>
      </w:r>
    </w:p>
    <w:p w:rsidR="008641C8" w:rsidRDefault="008641C8" w:rsidP="008641C8">
      <w:pPr>
        <w:ind w:left="6372"/>
        <w:rPr>
          <w:b/>
        </w:rPr>
      </w:pPr>
    </w:p>
    <w:p w:rsidR="008641C8" w:rsidRDefault="008641C8" w:rsidP="008641C8">
      <w:pPr>
        <w:ind w:left="6372"/>
        <w:rPr>
          <w:b/>
        </w:rPr>
      </w:pPr>
    </w:p>
    <w:p w:rsidR="008641C8" w:rsidRDefault="008641C8" w:rsidP="008641C8">
      <w:pPr>
        <w:ind w:left="6372"/>
        <w:rPr>
          <w:b/>
        </w:rPr>
      </w:pPr>
      <w:r>
        <w:rPr>
          <w:b/>
        </w:rPr>
        <w:t>Zuhal KARAGÜLLE</w:t>
      </w:r>
    </w:p>
    <w:p w:rsidR="008641C8" w:rsidRPr="001E6F66" w:rsidRDefault="008641C8" w:rsidP="008641C8">
      <w:pPr>
        <w:ind w:left="6372"/>
        <w:rPr>
          <w:b/>
        </w:rPr>
      </w:pPr>
      <w:r>
        <w:rPr>
          <w:b/>
        </w:rPr>
        <w:t>Fakülte Sekreteri</w:t>
      </w:r>
    </w:p>
    <w:sectPr w:rsidR="008641C8" w:rsidRPr="001E6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98"/>
    <w:rsid w:val="00035BC4"/>
    <w:rsid w:val="000372EC"/>
    <w:rsid w:val="00066E5C"/>
    <w:rsid w:val="001E6F66"/>
    <w:rsid w:val="0025295A"/>
    <w:rsid w:val="00303842"/>
    <w:rsid w:val="00335571"/>
    <w:rsid w:val="003A18D9"/>
    <w:rsid w:val="004A4905"/>
    <w:rsid w:val="00534F3A"/>
    <w:rsid w:val="00547812"/>
    <w:rsid w:val="006C4C7F"/>
    <w:rsid w:val="006D7DC4"/>
    <w:rsid w:val="007D34C0"/>
    <w:rsid w:val="008641C8"/>
    <w:rsid w:val="008936AD"/>
    <w:rsid w:val="008B33EB"/>
    <w:rsid w:val="00B1768A"/>
    <w:rsid w:val="00B23EBF"/>
    <w:rsid w:val="00B50451"/>
    <w:rsid w:val="00CF1A5C"/>
    <w:rsid w:val="00D0586A"/>
    <w:rsid w:val="00DB76A1"/>
    <w:rsid w:val="00F349A8"/>
    <w:rsid w:val="00F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19</cp:revision>
  <cp:lastPrinted>2013-03-28T06:41:00Z</cp:lastPrinted>
  <dcterms:created xsi:type="dcterms:W3CDTF">2013-03-26T08:40:00Z</dcterms:created>
  <dcterms:modified xsi:type="dcterms:W3CDTF">2013-03-28T06:42:00Z</dcterms:modified>
</cp:coreProperties>
</file>