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CF" w:rsidRDefault="00752ACF" w:rsidP="00752AC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752ACF" w:rsidRDefault="00752ACF" w:rsidP="00752ACF">
      <w:proofErr w:type="spellStart"/>
      <w:proofErr w:type="gramStart"/>
      <w:r>
        <w:t>Doç.Ş.Neşe</w:t>
      </w:r>
      <w:proofErr w:type="spellEnd"/>
      <w:proofErr w:type="gramEnd"/>
      <w:r>
        <w:t xml:space="preserve"> BAYDAR</w:t>
      </w:r>
      <w:r>
        <w:tab/>
      </w:r>
      <w:r>
        <w:tab/>
      </w:r>
      <w:r>
        <w:tab/>
        <w:t>Prof. Dr. Besim Fatih DELLALOĞLU</w:t>
      </w:r>
    </w:p>
    <w:p w:rsidR="004C187B" w:rsidRDefault="00752ACF" w:rsidP="00752ACF">
      <w:proofErr w:type="spellStart"/>
      <w:proofErr w:type="gramStart"/>
      <w:r>
        <w:t>Prof.Dr.Ayşe</w:t>
      </w:r>
      <w:proofErr w:type="spellEnd"/>
      <w:proofErr w:type="gramEnd"/>
      <w:r>
        <w:t xml:space="preserve"> ÜSTÜN</w:t>
      </w:r>
      <w:r w:rsidR="004C187B">
        <w:tab/>
      </w:r>
      <w:r w:rsidR="004C187B">
        <w:tab/>
      </w:r>
      <w:r w:rsidR="004C187B">
        <w:tab/>
      </w:r>
      <w:r w:rsidR="004C187B">
        <w:t>Prof. Hayriye KOÇ BAŞARA</w:t>
      </w:r>
    </w:p>
    <w:p w:rsidR="004C187B" w:rsidRDefault="004C187B" w:rsidP="00752ACF">
      <w:r>
        <w:t>Prof. Füsun ÇAĞLAYAN</w:t>
      </w:r>
      <w:r>
        <w:tab/>
      </w:r>
      <w:r>
        <w:tab/>
      </w:r>
      <w:r>
        <w:tab/>
      </w:r>
      <w:proofErr w:type="spellStart"/>
      <w:r>
        <w:t>Doç.Didem</w:t>
      </w:r>
      <w:proofErr w:type="spellEnd"/>
      <w:r>
        <w:t xml:space="preserve"> ATİŞ ÖZHEKİM</w:t>
      </w:r>
    </w:p>
    <w:p w:rsidR="00752ACF" w:rsidRDefault="00752ACF" w:rsidP="00752ACF">
      <w:r>
        <w:tab/>
      </w:r>
      <w:r>
        <w:tab/>
      </w:r>
      <w:r w:rsidR="004C187B">
        <w:tab/>
      </w:r>
      <w:r>
        <w:tab/>
      </w:r>
      <w:r>
        <w:tab/>
      </w:r>
      <w:r>
        <w:tab/>
      </w:r>
      <w:proofErr w:type="spellStart"/>
      <w:proofErr w:type="gramStart"/>
      <w:r w:rsidR="004C187B">
        <w:t>Yrd.Doç.Buket</w:t>
      </w:r>
      <w:proofErr w:type="spellEnd"/>
      <w:proofErr w:type="gramEnd"/>
      <w:r w:rsidR="004C187B">
        <w:t xml:space="preserve"> ACARTÜRK</w:t>
      </w:r>
      <w:r>
        <w:t xml:space="preserve"> </w:t>
      </w:r>
      <w:r w:rsidR="004C187B">
        <w:tab/>
      </w:r>
      <w:r w:rsidR="004C187B">
        <w:tab/>
      </w:r>
      <w:r w:rsidR="004C187B">
        <w:tab/>
      </w:r>
      <w:r>
        <w:tab/>
      </w:r>
      <w:r>
        <w:tab/>
      </w:r>
    </w:p>
    <w:p w:rsidR="00752ACF" w:rsidRDefault="00752ACF" w:rsidP="00752A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ACF" w:rsidRDefault="00752ACF" w:rsidP="00752ACF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752ACF" w:rsidRDefault="00752ACF" w:rsidP="00752AC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752ACF" w:rsidRDefault="00752ACF" w:rsidP="00752AC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752ACF" w:rsidRDefault="00752ACF" w:rsidP="00752ACF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752ACF" w:rsidTr="002B7AC2">
        <w:trPr>
          <w:trHeight w:val="182"/>
        </w:trPr>
        <w:tc>
          <w:tcPr>
            <w:tcW w:w="3070" w:type="dxa"/>
            <w:hideMark/>
          </w:tcPr>
          <w:p w:rsidR="00752ACF" w:rsidRDefault="00752ACF" w:rsidP="002B7AC2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752ACF" w:rsidRDefault="00752ACF" w:rsidP="002B7AC2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752ACF" w:rsidRDefault="00752ACF" w:rsidP="002B7AC2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22/07/2014</w:t>
            </w:r>
            <w:proofErr w:type="gramEnd"/>
          </w:p>
        </w:tc>
      </w:tr>
      <w:tr w:rsidR="00752ACF" w:rsidTr="002B7AC2">
        <w:trPr>
          <w:trHeight w:val="182"/>
        </w:trPr>
        <w:tc>
          <w:tcPr>
            <w:tcW w:w="3070" w:type="dxa"/>
            <w:hideMark/>
          </w:tcPr>
          <w:p w:rsidR="00752ACF" w:rsidRDefault="00752ACF" w:rsidP="002B7AC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752ACF" w:rsidRDefault="00752ACF" w:rsidP="002B7AC2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752ACF" w:rsidRDefault="00752ACF" w:rsidP="002B7AC2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383</w:t>
            </w:r>
          </w:p>
          <w:p w:rsidR="00752ACF" w:rsidRDefault="00752ACF" w:rsidP="002B7AC2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752ACF" w:rsidRDefault="00752ACF" w:rsidP="00752A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22/07/2014</w:t>
      </w:r>
      <w:proofErr w:type="gramEnd"/>
      <w:r>
        <w:rPr>
          <w:color w:val="000000" w:themeColor="text1"/>
        </w:rPr>
        <w:t xml:space="preserve"> tarihinde Dekan </w:t>
      </w:r>
      <w:proofErr w:type="spellStart"/>
      <w:r>
        <w:rPr>
          <w:color w:val="000000" w:themeColor="text1"/>
        </w:rPr>
        <w:t>V.Şive</w:t>
      </w:r>
      <w:proofErr w:type="spellEnd"/>
      <w:r>
        <w:rPr>
          <w:color w:val="000000" w:themeColor="text1"/>
        </w:rPr>
        <w:t xml:space="preserve"> Neşe BAYDAR başkanlığında toplanmış aşağıdaki kararlar alınmıştır.</w:t>
      </w:r>
    </w:p>
    <w:p w:rsidR="00B454E2" w:rsidRDefault="00B454E2"/>
    <w:p w:rsidR="00D7727C" w:rsidRPr="00D7727C" w:rsidRDefault="00D7727C" w:rsidP="00D7727C">
      <w:pPr>
        <w:jc w:val="both"/>
      </w:pPr>
      <w:r w:rsidRPr="00D7727C">
        <w:rPr>
          <w:b/>
        </w:rPr>
        <w:t>1-</w:t>
      </w:r>
      <w:r>
        <w:rPr>
          <w:b/>
        </w:rPr>
        <w:t xml:space="preserve"> </w:t>
      </w:r>
      <w:r w:rsidRPr="00D7727C">
        <w:t xml:space="preserve">Mimarlık Bölümü Araştırma Görevlisi Gülnur </w:t>
      </w:r>
      <w:proofErr w:type="spellStart"/>
      <w:r w:rsidRPr="00D7727C">
        <w:t>GÜLER’in</w:t>
      </w:r>
      <w:proofErr w:type="spellEnd"/>
      <w:r w:rsidRPr="00D7727C">
        <w:t>, Orta Doğu Teknik Üniversitesinde yapılacak yaz okuluna katılması hususu görüşmeye açıldı.</w:t>
      </w:r>
    </w:p>
    <w:p w:rsidR="00D7727C" w:rsidRDefault="00D7727C" w:rsidP="00D7727C">
      <w:pPr>
        <w:jc w:val="both"/>
      </w:pPr>
      <w:r w:rsidRPr="00D7727C">
        <w:t xml:space="preserve">Yapılan görüşmeler sonunda; Fakültemiz Mimarlık Bölümü Araştırma Görevlisi Gülnur </w:t>
      </w:r>
      <w:proofErr w:type="spellStart"/>
      <w:r w:rsidRPr="00D7727C">
        <w:t>GÜLER’in</w:t>
      </w:r>
      <w:proofErr w:type="spellEnd"/>
      <w:r w:rsidRPr="00D7727C">
        <w:t xml:space="preserve">, Orta Doğu Teknik Üniversitesi ve Uluslararası Siyaset Bilimi Derneği (IPSA) işbirliği içinde gerçekleştirilen “Sosyal Bilimlerde Araştırma Teknikleri” isimli yaz okulunda Prof. Dr. </w:t>
      </w:r>
      <w:proofErr w:type="spellStart"/>
      <w:r w:rsidRPr="00D7727C">
        <w:t>Matthias</w:t>
      </w:r>
      <w:proofErr w:type="spellEnd"/>
      <w:r w:rsidRPr="00D7727C">
        <w:t xml:space="preserve"> </w:t>
      </w:r>
      <w:proofErr w:type="spellStart"/>
      <w:r w:rsidRPr="00D7727C">
        <w:t>R.Hastall’dan</w:t>
      </w:r>
      <w:proofErr w:type="spellEnd"/>
      <w:r w:rsidRPr="00D7727C">
        <w:t xml:space="preserve"> (TU Dortmund Üniversitesi) “Metin ve İçerik Analizi Tekniklerine Giriş” dersini almak üzere; 18-29 Ağustos 2014 tarihleri arasında;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proofErr w:type="gramStart"/>
      <w:r w:rsidRPr="004566EA">
        <w:t xml:space="preserve">olarak </w:t>
      </w:r>
      <w:r>
        <w:t xml:space="preserve"> Ankara’da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D7727C" w:rsidRDefault="00D7727C" w:rsidP="00D7727C">
      <w:pPr>
        <w:jc w:val="both"/>
      </w:pPr>
    </w:p>
    <w:p w:rsidR="00624586" w:rsidRPr="005A7F88" w:rsidRDefault="00597AFA" w:rsidP="005A7F88">
      <w:pPr>
        <w:jc w:val="both"/>
      </w:pPr>
      <w:r w:rsidRPr="00597AFA">
        <w:rPr>
          <w:b/>
        </w:rPr>
        <w:t>2-</w:t>
      </w:r>
      <w:r>
        <w:rPr>
          <w:b/>
        </w:rPr>
        <w:t xml:space="preserve"> </w:t>
      </w:r>
      <w:r w:rsidRPr="005A7F88">
        <w:t xml:space="preserve">Mimarlık Bölüm Başkanlığının </w:t>
      </w:r>
      <w:proofErr w:type="gramStart"/>
      <w:r w:rsidRPr="005A7F88">
        <w:t>1/07/2014</w:t>
      </w:r>
      <w:proofErr w:type="gramEnd"/>
      <w:r w:rsidRPr="005A7F88">
        <w:t xml:space="preserve"> tarih ve 16777 sayılı yazısı okundu.</w:t>
      </w:r>
    </w:p>
    <w:p w:rsidR="005A7F88" w:rsidRDefault="00597AFA" w:rsidP="005A7F88">
      <w:pPr>
        <w:jc w:val="both"/>
      </w:pPr>
      <w:proofErr w:type="gramStart"/>
      <w:r w:rsidRPr="005A7F88">
        <w:t xml:space="preserve">Yapılan görüşmeler sonunda; 2014/2015 Eğitim Öğretim Yılı Güz Yarıyılı Fakültemiz Mimarlık bölümü ders planında yer alan, </w:t>
      </w:r>
      <w:r w:rsidR="005A7F88">
        <w:t xml:space="preserve"> “MIM Temel Tasarım 4+6” dersini Salı günü 08.00-10.00 ve Perşembe günü 08.00-17.00 saatleri arasında vermek üzere, Düzce Üniversitesi Sanat ve Tasarım Fakültemiz mimarlık Bölüm Başkanı </w:t>
      </w:r>
      <w:proofErr w:type="spellStart"/>
      <w:r w:rsidR="005A7F88">
        <w:t>Doç.Dr</w:t>
      </w:r>
      <w:proofErr w:type="spellEnd"/>
      <w:r w:rsidR="005A7F88">
        <w:t xml:space="preserve">. Hakan </w:t>
      </w:r>
      <w:proofErr w:type="spellStart"/>
      <w:r w:rsidR="005A7F88">
        <w:t>ARSLAN’ın</w:t>
      </w:r>
      <w:proofErr w:type="spellEnd"/>
      <w:r w:rsidR="005A7F88">
        <w:t>, 2547 Sayılı Yükseköğretim Kanununun 40/d maddesi gereğince görevlendirilmesinin uygun olduğuna ve gereği için Üniversite Yönetim Kurulu’na arzına oybirliği ile karar verildi.</w:t>
      </w:r>
      <w:proofErr w:type="gramEnd"/>
    </w:p>
    <w:p w:rsidR="005A7F88" w:rsidRDefault="005A7F88" w:rsidP="005A7F88">
      <w:pPr>
        <w:jc w:val="both"/>
      </w:pPr>
    </w:p>
    <w:p w:rsidR="00597AFA" w:rsidRPr="00CB115B" w:rsidRDefault="005A7F88" w:rsidP="005A7F88">
      <w:pPr>
        <w:jc w:val="both"/>
      </w:pPr>
      <w:r w:rsidRPr="005A7F88">
        <w:rPr>
          <w:b/>
        </w:rPr>
        <w:t xml:space="preserve">3- </w:t>
      </w:r>
      <w:r w:rsidRPr="00CB115B">
        <w:t>Görsel İle</w:t>
      </w:r>
      <w:r w:rsidR="00D328C0" w:rsidRPr="00CB115B">
        <w:t xml:space="preserve">tişim Tasarımı Bölüm Başkanlığının </w:t>
      </w:r>
      <w:proofErr w:type="gramStart"/>
      <w:r w:rsidR="00D328C0" w:rsidRPr="00CB115B">
        <w:t>16/07/2014</w:t>
      </w:r>
      <w:proofErr w:type="gramEnd"/>
      <w:r w:rsidR="00D328C0" w:rsidRPr="00CB115B">
        <w:t xml:space="preserve"> tarih ve 903.07.01/30424 sayılı yazısı okundu.</w:t>
      </w:r>
    </w:p>
    <w:p w:rsidR="00D328C0" w:rsidRPr="00CB115B" w:rsidRDefault="00D328C0" w:rsidP="005A7F88">
      <w:pPr>
        <w:jc w:val="both"/>
      </w:pPr>
    </w:p>
    <w:p w:rsidR="00CB115B" w:rsidRDefault="00D328C0" w:rsidP="00CB115B">
      <w:pPr>
        <w:jc w:val="both"/>
      </w:pPr>
      <w:r w:rsidRPr="00CB115B">
        <w:t>Yapılan görüşmeler sonunda;</w:t>
      </w:r>
      <w:r>
        <w:rPr>
          <w:b/>
        </w:rPr>
        <w:t xml:space="preserve"> </w:t>
      </w:r>
      <w:r w:rsidR="00CB115B">
        <w:t xml:space="preserve">Görsel İletişim Tasarımı Bölümü </w:t>
      </w:r>
      <w:proofErr w:type="spellStart"/>
      <w:proofErr w:type="gramStart"/>
      <w:r w:rsidR="00CB115B">
        <w:t>Arş.Gör</w:t>
      </w:r>
      <w:proofErr w:type="gramEnd"/>
      <w:r w:rsidR="00CB115B">
        <w:t>.Haluk</w:t>
      </w:r>
      <w:proofErr w:type="spellEnd"/>
      <w:r w:rsidR="00CB115B">
        <w:t xml:space="preserve"> Arda </w:t>
      </w:r>
      <w:proofErr w:type="spellStart"/>
      <w:r w:rsidR="00CB115B">
        <w:t>OSKAY’ın</w:t>
      </w:r>
      <w:proofErr w:type="spellEnd"/>
      <w:r w:rsidR="00CB115B">
        <w:t xml:space="preserve">; 14/07/2014 tarih ve 382 Sayılı Fakülte Yönetim Kurulu Toplantısında alınan karar ile oluşturulan “Deneme Dersi </w:t>
      </w:r>
      <w:proofErr w:type="spellStart"/>
      <w:r w:rsidR="00CB115B">
        <w:t>Jürisi”nin</w:t>
      </w:r>
      <w:proofErr w:type="spellEnd"/>
      <w:r w:rsidR="00CB115B">
        <w:t xml:space="preserve"> olumlu raporu doğrultusunda;  2014-2015 Eğitim Öğretim Yılı Güz Yarıyılı itibarı ile, Fakültemiz bölümleri ders programlarında okutulmakta olan aşağıda yazılı dersleri vermek üzere;  2547 Sayılı Yükseköğretim Kanunun 31.maddesi gereğince bulunduğu kadroda Öğretim Görevlisi olarak atanmasının  uygun olduğuna ve gereği için Üniversite Yönetim Kurulu’na arzına oybirliği ile karar verildi.</w:t>
      </w:r>
    </w:p>
    <w:p w:rsidR="004C187B" w:rsidRDefault="004C187B" w:rsidP="00CB115B">
      <w:pPr>
        <w:jc w:val="both"/>
      </w:pPr>
      <w:bookmarkStart w:id="0" w:name="_GoBack"/>
      <w:bookmarkEnd w:id="0"/>
    </w:p>
    <w:p w:rsidR="00CB115B" w:rsidRDefault="00CB115B" w:rsidP="00CB115B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851"/>
        <w:gridCol w:w="936"/>
      </w:tblGrid>
      <w:tr w:rsidR="00CB115B" w:rsidTr="00CB115B">
        <w:tc>
          <w:tcPr>
            <w:tcW w:w="1951" w:type="dxa"/>
          </w:tcPr>
          <w:p w:rsidR="00CB115B" w:rsidRDefault="00CB115B" w:rsidP="002B7AC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DERSİN KODU</w:t>
            </w:r>
          </w:p>
        </w:tc>
        <w:tc>
          <w:tcPr>
            <w:tcW w:w="2655" w:type="dxa"/>
          </w:tcPr>
          <w:p w:rsidR="00CB115B" w:rsidRDefault="00CB115B" w:rsidP="002B7AC2">
            <w:pPr>
              <w:jc w:val="both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851" w:type="dxa"/>
          </w:tcPr>
          <w:p w:rsidR="00CB115B" w:rsidRDefault="00CB115B" w:rsidP="002B7AC2">
            <w:pPr>
              <w:jc w:val="both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36" w:type="dxa"/>
          </w:tcPr>
          <w:p w:rsidR="00CB115B" w:rsidRDefault="00CB115B" w:rsidP="002B7AC2">
            <w:pPr>
              <w:jc w:val="both"/>
              <w:rPr>
                <w:b/>
              </w:rPr>
            </w:pPr>
            <w:r>
              <w:rPr>
                <w:b/>
              </w:rPr>
              <w:t>Yarıyıl</w:t>
            </w:r>
          </w:p>
        </w:tc>
      </w:tr>
      <w:tr w:rsidR="00CB115B" w:rsidTr="00CB115B">
        <w:tc>
          <w:tcPr>
            <w:tcW w:w="1951" w:type="dxa"/>
          </w:tcPr>
          <w:p w:rsidR="00CB115B" w:rsidRPr="00BE18DC" w:rsidRDefault="00CB115B" w:rsidP="00CB115B">
            <w:pPr>
              <w:jc w:val="both"/>
            </w:pPr>
            <w:r>
              <w:t>GİT 108</w:t>
            </w:r>
          </w:p>
        </w:tc>
        <w:tc>
          <w:tcPr>
            <w:tcW w:w="2655" w:type="dxa"/>
          </w:tcPr>
          <w:p w:rsidR="00CB115B" w:rsidRPr="00BE18DC" w:rsidRDefault="00CB115B" w:rsidP="00CB115B">
            <w:pPr>
              <w:jc w:val="both"/>
            </w:pPr>
            <w:r>
              <w:t xml:space="preserve">Fotoğraf </w:t>
            </w:r>
          </w:p>
        </w:tc>
        <w:tc>
          <w:tcPr>
            <w:tcW w:w="851" w:type="dxa"/>
          </w:tcPr>
          <w:p w:rsidR="00CB115B" w:rsidRPr="00BE18DC" w:rsidRDefault="00CB115B" w:rsidP="002B7AC2">
            <w:pPr>
              <w:jc w:val="both"/>
            </w:pPr>
            <w:r>
              <w:t>2+2</w:t>
            </w:r>
          </w:p>
        </w:tc>
        <w:tc>
          <w:tcPr>
            <w:tcW w:w="936" w:type="dxa"/>
          </w:tcPr>
          <w:p w:rsidR="00CB115B" w:rsidRPr="00BE18DC" w:rsidRDefault="00CB115B" w:rsidP="002B7AC2">
            <w:pPr>
              <w:jc w:val="both"/>
            </w:pPr>
            <w:r>
              <w:t>II</w:t>
            </w:r>
          </w:p>
        </w:tc>
      </w:tr>
      <w:tr w:rsidR="00CB115B" w:rsidTr="00CB115B">
        <w:tc>
          <w:tcPr>
            <w:tcW w:w="1951" w:type="dxa"/>
          </w:tcPr>
          <w:p w:rsidR="00CB115B" w:rsidRPr="00BE18DC" w:rsidRDefault="00CB115B" w:rsidP="00CB115B">
            <w:pPr>
              <w:jc w:val="both"/>
            </w:pPr>
            <w:r>
              <w:t>GİT 319</w:t>
            </w:r>
          </w:p>
        </w:tc>
        <w:tc>
          <w:tcPr>
            <w:tcW w:w="2655" w:type="dxa"/>
          </w:tcPr>
          <w:p w:rsidR="00CB115B" w:rsidRPr="00BE18DC" w:rsidRDefault="00CB115B" w:rsidP="002B7AC2">
            <w:pPr>
              <w:jc w:val="both"/>
            </w:pPr>
            <w:proofErr w:type="spellStart"/>
            <w:r>
              <w:t>Fotografik</w:t>
            </w:r>
            <w:proofErr w:type="spellEnd"/>
            <w:r>
              <w:t xml:space="preserve"> Uygulamalar</w:t>
            </w:r>
          </w:p>
        </w:tc>
        <w:tc>
          <w:tcPr>
            <w:tcW w:w="851" w:type="dxa"/>
          </w:tcPr>
          <w:p w:rsidR="00CB115B" w:rsidRPr="00BE18DC" w:rsidRDefault="00CB115B" w:rsidP="002B7AC2">
            <w:pPr>
              <w:jc w:val="both"/>
            </w:pPr>
            <w:r>
              <w:t>1+2</w:t>
            </w:r>
          </w:p>
        </w:tc>
        <w:tc>
          <w:tcPr>
            <w:tcW w:w="936" w:type="dxa"/>
          </w:tcPr>
          <w:p w:rsidR="00CB115B" w:rsidRPr="00BE18DC" w:rsidRDefault="00CB115B" w:rsidP="002B7AC2">
            <w:pPr>
              <w:jc w:val="both"/>
            </w:pPr>
            <w:r>
              <w:t>V.</w:t>
            </w:r>
          </w:p>
        </w:tc>
      </w:tr>
      <w:tr w:rsidR="00CB115B" w:rsidTr="00CB115B">
        <w:tc>
          <w:tcPr>
            <w:tcW w:w="1951" w:type="dxa"/>
          </w:tcPr>
          <w:p w:rsidR="00CB115B" w:rsidRPr="00BE18DC" w:rsidRDefault="00CB115B" w:rsidP="002B7AC2">
            <w:pPr>
              <w:jc w:val="both"/>
            </w:pPr>
            <w:r>
              <w:t>GİT 415</w:t>
            </w:r>
          </w:p>
        </w:tc>
        <w:tc>
          <w:tcPr>
            <w:tcW w:w="2655" w:type="dxa"/>
          </w:tcPr>
          <w:p w:rsidR="00CB115B" w:rsidRPr="00BE18DC" w:rsidRDefault="00CB115B" w:rsidP="002B7AC2">
            <w:pPr>
              <w:jc w:val="both"/>
            </w:pPr>
            <w:r>
              <w:t>Reklam Fotoğrafı</w:t>
            </w:r>
          </w:p>
        </w:tc>
        <w:tc>
          <w:tcPr>
            <w:tcW w:w="851" w:type="dxa"/>
          </w:tcPr>
          <w:p w:rsidR="00CB115B" w:rsidRPr="00BE18DC" w:rsidRDefault="00CB115B" w:rsidP="002B7AC2">
            <w:pPr>
              <w:jc w:val="both"/>
            </w:pPr>
            <w:r>
              <w:t>1+2</w:t>
            </w:r>
          </w:p>
        </w:tc>
        <w:tc>
          <w:tcPr>
            <w:tcW w:w="936" w:type="dxa"/>
          </w:tcPr>
          <w:p w:rsidR="00CB115B" w:rsidRPr="00BE18DC" w:rsidRDefault="00CB115B" w:rsidP="002B7AC2">
            <w:pPr>
              <w:jc w:val="both"/>
            </w:pPr>
            <w:r>
              <w:t>VII.</w:t>
            </w:r>
          </w:p>
        </w:tc>
      </w:tr>
      <w:tr w:rsidR="00CB115B" w:rsidTr="00CB115B">
        <w:tc>
          <w:tcPr>
            <w:tcW w:w="1951" w:type="dxa"/>
          </w:tcPr>
          <w:p w:rsidR="00CB115B" w:rsidRPr="00BE18DC" w:rsidRDefault="00CB115B" w:rsidP="00CB115B">
            <w:pPr>
              <w:jc w:val="both"/>
            </w:pPr>
            <w:r>
              <w:t>GSF 049</w:t>
            </w:r>
          </w:p>
        </w:tc>
        <w:tc>
          <w:tcPr>
            <w:tcW w:w="2655" w:type="dxa"/>
          </w:tcPr>
          <w:p w:rsidR="00CB115B" w:rsidRPr="00BE18DC" w:rsidRDefault="00CB115B" w:rsidP="002B7AC2">
            <w:pPr>
              <w:jc w:val="both"/>
            </w:pPr>
            <w:r>
              <w:t>Temel Fotoğraf</w:t>
            </w:r>
          </w:p>
        </w:tc>
        <w:tc>
          <w:tcPr>
            <w:tcW w:w="851" w:type="dxa"/>
          </w:tcPr>
          <w:p w:rsidR="00CB115B" w:rsidRPr="00BE18DC" w:rsidRDefault="00CB115B" w:rsidP="002B7AC2">
            <w:pPr>
              <w:jc w:val="both"/>
            </w:pPr>
            <w:r>
              <w:t>1+2</w:t>
            </w:r>
          </w:p>
        </w:tc>
        <w:tc>
          <w:tcPr>
            <w:tcW w:w="936" w:type="dxa"/>
          </w:tcPr>
          <w:p w:rsidR="00CB115B" w:rsidRPr="00BE18DC" w:rsidRDefault="00CB115B" w:rsidP="002B7AC2">
            <w:pPr>
              <w:jc w:val="both"/>
            </w:pPr>
            <w:r>
              <w:t>Güz</w:t>
            </w:r>
          </w:p>
        </w:tc>
      </w:tr>
      <w:tr w:rsidR="00CB115B" w:rsidTr="00CB115B">
        <w:tc>
          <w:tcPr>
            <w:tcW w:w="1951" w:type="dxa"/>
          </w:tcPr>
          <w:p w:rsidR="00CB115B" w:rsidRDefault="00CB115B" w:rsidP="00CB115B">
            <w:pPr>
              <w:jc w:val="both"/>
            </w:pPr>
            <w:r>
              <w:t>GSF 065</w:t>
            </w:r>
          </w:p>
        </w:tc>
        <w:tc>
          <w:tcPr>
            <w:tcW w:w="2655" w:type="dxa"/>
          </w:tcPr>
          <w:p w:rsidR="00CB115B" w:rsidRDefault="00CB115B" w:rsidP="002B7AC2">
            <w:pPr>
              <w:jc w:val="both"/>
            </w:pPr>
            <w:proofErr w:type="spellStart"/>
            <w:r>
              <w:t>Fotografik</w:t>
            </w:r>
            <w:proofErr w:type="spellEnd"/>
            <w:r>
              <w:t xml:space="preserve"> Tasarım</w:t>
            </w:r>
          </w:p>
        </w:tc>
        <w:tc>
          <w:tcPr>
            <w:tcW w:w="851" w:type="dxa"/>
          </w:tcPr>
          <w:p w:rsidR="00CB115B" w:rsidRPr="00BE18DC" w:rsidRDefault="00CB115B" w:rsidP="002B7AC2">
            <w:pPr>
              <w:jc w:val="both"/>
            </w:pPr>
            <w:r>
              <w:t>1+2</w:t>
            </w:r>
          </w:p>
        </w:tc>
        <w:tc>
          <w:tcPr>
            <w:tcW w:w="936" w:type="dxa"/>
          </w:tcPr>
          <w:p w:rsidR="00CB115B" w:rsidRPr="00BE18DC" w:rsidRDefault="00CB115B" w:rsidP="002B7AC2">
            <w:pPr>
              <w:jc w:val="both"/>
            </w:pPr>
            <w:r>
              <w:t>Güz</w:t>
            </w:r>
          </w:p>
        </w:tc>
      </w:tr>
    </w:tbl>
    <w:p w:rsidR="00CB115B" w:rsidRDefault="00CB115B" w:rsidP="00CB115B">
      <w:pPr>
        <w:jc w:val="both"/>
        <w:rPr>
          <w:b/>
        </w:rPr>
      </w:pPr>
    </w:p>
    <w:p w:rsidR="00D328C0" w:rsidRPr="00F3335B" w:rsidRDefault="00F3335B" w:rsidP="005A7F88">
      <w:pPr>
        <w:jc w:val="both"/>
      </w:pPr>
      <w:r>
        <w:rPr>
          <w:b/>
        </w:rPr>
        <w:t xml:space="preserve">4- </w:t>
      </w:r>
      <w:r w:rsidRPr="00F3335B">
        <w:t xml:space="preserve">Seramik ve Cam Bölüm Başkanlığının </w:t>
      </w:r>
      <w:proofErr w:type="gramStart"/>
      <w:r w:rsidRPr="00F3335B">
        <w:t>15/07/2014</w:t>
      </w:r>
      <w:proofErr w:type="gramEnd"/>
      <w:r w:rsidRPr="00F3335B">
        <w:t xml:space="preserve"> tarih ve 903.07.01/30150 sayılı yazısı okundu.</w:t>
      </w:r>
    </w:p>
    <w:p w:rsidR="00F3335B" w:rsidRPr="00F3335B" w:rsidRDefault="00F3335B" w:rsidP="005A7F88">
      <w:pPr>
        <w:jc w:val="both"/>
      </w:pPr>
    </w:p>
    <w:p w:rsidR="00F3335B" w:rsidRDefault="00F3335B" w:rsidP="00F3335B">
      <w:pPr>
        <w:jc w:val="both"/>
      </w:pPr>
      <w:r w:rsidRPr="00F3335B">
        <w:t>Yapılan görüşmeler sonunda;</w:t>
      </w:r>
      <w:r>
        <w:rPr>
          <w:b/>
        </w:rPr>
        <w:t xml:space="preserve"> </w:t>
      </w:r>
      <w:r>
        <w:t xml:space="preserve">Seramik ve Cam Bölümü </w:t>
      </w:r>
      <w:proofErr w:type="spellStart"/>
      <w:proofErr w:type="gramStart"/>
      <w:r>
        <w:t>Arş.Gör</w:t>
      </w:r>
      <w:proofErr w:type="gramEnd"/>
      <w:r>
        <w:t>.Pınar</w:t>
      </w:r>
      <w:proofErr w:type="spellEnd"/>
      <w:r>
        <w:t xml:space="preserve"> </w:t>
      </w:r>
      <w:proofErr w:type="spellStart"/>
      <w:r>
        <w:t>GÜZELGÜN’ün</w:t>
      </w:r>
      <w:proofErr w:type="spellEnd"/>
      <w:r>
        <w:t xml:space="preserve">; 14/07/2014 tarih ve 382 Sayılı Fakülte Yönetim Kurulu Toplantısında alınan karar ile oluşturulan “Deneme Dersi </w:t>
      </w:r>
      <w:proofErr w:type="spellStart"/>
      <w:r>
        <w:t>Jürisi”nin</w:t>
      </w:r>
      <w:proofErr w:type="spellEnd"/>
      <w:r>
        <w:t xml:space="preserve"> olumlu raporu doğrultusunda;  2014-2015 Eğitim Öğretim Yılı Güz Yarıyılı itibarı ile, Fakültemiz bölümleri ders programlarında okutulmakta olan aşağıda yazılı dersleri vermek üzere;  2547 Sayılı Yükseköğretim Kanunun 31.maddesi gereğince bulunduğu kadroda Öğretim Görevlisi olarak atanmasının  uygun olduğuna ve gereği için Üniversite Yönetim Kurulu’na arzına oybirliği ile karar verildi.</w:t>
      </w:r>
    </w:p>
    <w:p w:rsidR="00F3335B" w:rsidRDefault="00F3335B" w:rsidP="00F3335B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709"/>
        <w:gridCol w:w="1134"/>
      </w:tblGrid>
      <w:tr w:rsidR="00F3335B" w:rsidTr="009B1266">
        <w:tc>
          <w:tcPr>
            <w:tcW w:w="1951" w:type="dxa"/>
          </w:tcPr>
          <w:p w:rsidR="00F3335B" w:rsidRDefault="00F3335B" w:rsidP="002B7AC2">
            <w:pPr>
              <w:jc w:val="both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3402" w:type="dxa"/>
          </w:tcPr>
          <w:p w:rsidR="00F3335B" w:rsidRDefault="00F3335B" w:rsidP="002B7AC2">
            <w:pPr>
              <w:jc w:val="both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709" w:type="dxa"/>
          </w:tcPr>
          <w:p w:rsidR="00F3335B" w:rsidRDefault="00F3335B" w:rsidP="002B7AC2">
            <w:pPr>
              <w:jc w:val="both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134" w:type="dxa"/>
          </w:tcPr>
          <w:p w:rsidR="00F3335B" w:rsidRDefault="00F3335B" w:rsidP="002B7AC2">
            <w:pPr>
              <w:jc w:val="both"/>
              <w:rPr>
                <w:b/>
              </w:rPr>
            </w:pPr>
            <w:r>
              <w:rPr>
                <w:b/>
              </w:rPr>
              <w:t>Yarıyıl</w:t>
            </w:r>
          </w:p>
        </w:tc>
      </w:tr>
      <w:tr w:rsidR="00F3335B" w:rsidTr="009B1266">
        <w:tc>
          <w:tcPr>
            <w:tcW w:w="1951" w:type="dxa"/>
          </w:tcPr>
          <w:p w:rsidR="00F3335B" w:rsidRPr="00BE18DC" w:rsidRDefault="009B1266" w:rsidP="002B7AC2">
            <w:pPr>
              <w:jc w:val="both"/>
            </w:pPr>
            <w:r>
              <w:t>SRM 323</w:t>
            </w:r>
          </w:p>
        </w:tc>
        <w:tc>
          <w:tcPr>
            <w:tcW w:w="3402" w:type="dxa"/>
          </w:tcPr>
          <w:p w:rsidR="00F3335B" w:rsidRPr="00BE18DC" w:rsidRDefault="009B1266" w:rsidP="002B7AC2">
            <w:pPr>
              <w:jc w:val="both"/>
            </w:pPr>
            <w:r>
              <w:t>Sır ve Pişirim Uygulamaları I</w:t>
            </w:r>
          </w:p>
        </w:tc>
        <w:tc>
          <w:tcPr>
            <w:tcW w:w="709" w:type="dxa"/>
          </w:tcPr>
          <w:p w:rsidR="00F3335B" w:rsidRPr="00BE18DC" w:rsidRDefault="00F3335B" w:rsidP="002B7AC2">
            <w:pPr>
              <w:jc w:val="both"/>
            </w:pPr>
            <w:r>
              <w:t>2+2</w:t>
            </w:r>
          </w:p>
        </w:tc>
        <w:tc>
          <w:tcPr>
            <w:tcW w:w="1134" w:type="dxa"/>
          </w:tcPr>
          <w:p w:rsidR="00F3335B" w:rsidRPr="00BE18DC" w:rsidRDefault="009B1266" w:rsidP="002B7AC2">
            <w:pPr>
              <w:jc w:val="both"/>
            </w:pPr>
            <w:r>
              <w:t>V.</w:t>
            </w:r>
          </w:p>
        </w:tc>
      </w:tr>
      <w:tr w:rsidR="00F3335B" w:rsidTr="009B1266">
        <w:tc>
          <w:tcPr>
            <w:tcW w:w="1951" w:type="dxa"/>
          </w:tcPr>
          <w:p w:rsidR="00F3335B" w:rsidRPr="00BE18DC" w:rsidRDefault="009B1266" w:rsidP="002B7AC2">
            <w:pPr>
              <w:jc w:val="both"/>
            </w:pPr>
            <w:r>
              <w:t>SRM 318</w:t>
            </w:r>
          </w:p>
        </w:tc>
        <w:tc>
          <w:tcPr>
            <w:tcW w:w="3402" w:type="dxa"/>
          </w:tcPr>
          <w:p w:rsidR="00F3335B" w:rsidRPr="00BE18DC" w:rsidRDefault="009B1266" w:rsidP="002B7AC2">
            <w:pPr>
              <w:jc w:val="both"/>
            </w:pPr>
            <w:r>
              <w:t>Sır ve Pişirim Uygulamaları II</w:t>
            </w:r>
          </w:p>
        </w:tc>
        <w:tc>
          <w:tcPr>
            <w:tcW w:w="709" w:type="dxa"/>
          </w:tcPr>
          <w:p w:rsidR="00F3335B" w:rsidRPr="00BE18DC" w:rsidRDefault="00F3335B" w:rsidP="002B7AC2">
            <w:pPr>
              <w:jc w:val="both"/>
            </w:pPr>
            <w:r>
              <w:t>1+2</w:t>
            </w:r>
          </w:p>
        </w:tc>
        <w:tc>
          <w:tcPr>
            <w:tcW w:w="1134" w:type="dxa"/>
          </w:tcPr>
          <w:p w:rsidR="00F3335B" w:rsidRPr="00BE18DC" w:rsidRDefault="009B1266" w:rsidP="002B7AC2">
            <w:pPr>
              <w:jc w:val="both"/>
            </w:pPr>
            <w:r>
              <w:t>VI.</w:t>
            </w:r>
          </w:p>
        </w:tc>
      </w:tr>
      <w:tr w:rsidR="009B1266" w:rsidTr="009B1266">
        <w:tc>
          <w:tcPr>
            <w:tcW w:w="1951" w:type="dxa"/>
          </w:tcPr>
          <w:p w:rsidR="009B1266" w:rsidRDefault="009B1266" w:rsidP="002B7AC2">
            <w:pPr>
              <w:jc w:val="both"/>
            </w:pPr>
            <w:r>
              <w:t>SRM 210</w:t>
            </w:r>
          </w:p>
        </w:tc>
        <w:tc>
          <w:tcPr>
            <w:tcW w:w="3402" w:type="dxa"/>
          </w:tcPr>
          <w:p w:rsidR="009B1266" w:rsidRDefault="009B1266" w:rsidP="002B7AC2">
            <w:pPr>
              <w:jc w:val="both"/>
            </w:pPr>
            <w:r>
              <w:t>Seramik Teknolojisi</w:t>
            </w:r>
          </w:p>
        </w:tc>
        <w:tc>
          <w:tcPr>
            <w:tcW w:w="709" w:type="dxa"/>
          </w:tcPr>
          <w:p w:rsidR="009B1266" w:rsidRDefault="009B1266" w:rsidP="002B7AC2">
            <w:pPr>
              <w:jc w:val="both"/>
            </w:pPr>
            <w:r>
              <w:t>2+2</w:t>
            </w:r>
          </w:p>
        </w:tc>
        <w:tc>
          <w:tcPr>
            <w:tcW w:w="1134" w:type="dxa"/>
          </w:tcPr>
          <w:p w:rsidR="009B1266" w:rsidRDefault="009B1266" w:rsidP="002B7AC2">
            <w:pPr>
              <w:jc w:val="both"/>
            </w:pPr>
            <w:r>
              <w:t>IV.</w:t>
            </w:r>
          </w:p>
        </w:tc>
      </w:tr>
    </w:tbl>
    <w:p w:rsidR="00F3335B" w:rsidRDefault="00F3335B" w:rsidP="005A7F88">
      <w:pPr>
        <w:jc w:val="both"/>
        <w:rPr>
          <w:b/>
        </w:rPr>
      </w:pPr>
    </w:p>
    <w:p w:rsidR="00043C05" w:rsidRPr="00224009" w:rsidRDefault="00043C05" w:rsidP="005A7F88">
      <w:pPr>
        <w:jc w:val="both"/>
      </w:pPr>
      <w:r>
        <w:rPr>
          <w:b/>
        </w:rPr>
        <w:t xml:space="preserve">5- </w:t>
      </w:r>
      <w:r w:rsidRPr="00224009">
        <w:t xml:space="preserve">Resim Bölüm Başkanlığının </w:t>
      </w:r>
      <w:proofErr w:type="gramStart"/>
      <w:r w:rsidRPr="00224009">
        <w:t>15/07/2014</w:t>
      </w:r>
      <w:proofErr w:type="gramEnd"/>
      <w:r w:rsidRPr="00224009">
        <w:t xml:space="preserve"> tarih ve 30233 sayılı yazısı okundu.</w:t>
      </w:r>
    </w:p>
    <w:p w:rsidR="00043C05" w:rsidRPr="00224009" w:rsidRDefault="00043C05" w:rsidP="005A7F88">
      <w:pPr>
        <w:jc w:val="both"/>
      </w:pPr>
    </w:p>
    <w:p w:rsidR="00043C05" w:rsidRDefault="00043C05" w:rsidP="00043C05">
      <w:pPr>
        <w:jc w:val="both"/>
      </w:pPr>
      <w:r w:rsidRPr="00224009">
        <w:t>Yapılan görüşmeler sonunda;</w:t>
      </w:r>
      <w:r>
        <w:rPr>
          <w:b/>
        </w:rPr>
        <w:t xml:space="preserve"> </w:t>
      </w:r>
      <w:r>
        <w:t xml:space="preserve">Resim Bölümü </w:t>
      </w:r>
      <w:proofErr w:type="spellStart"/>
      <w:proofErr w:type="gramStart"/>
      <w:r>
        <w:t>Arş.Gör</w:t>
      </w:r>
      <w:proofErr w:type="gramEnd"/>
      <w:r>
        <w:t>.Onur</w:t>
      </w:r>
      <w:proofErr w:type="spellEnd"/>
      <w:r>
        <w:t xml:space="preserve"> </w:t>
      </w:r>
      <w:proofErr w:type="spellStart"/>
      <w:r>
        <w:t>KARAALİOĞLU’nun</w:t>
      </w:r>
      <w:proofErr w:type="spellEnd"/>
      <w:r>
        <w:t xml:space="preserve">; 14/07/2014 tarih ve 382 Sayılı Fakülte Yönetim Kurulu Toplantısında alınan karar ile oluşturulan “Deneme Dersi </w:t>
      </w:r>
      <w:proofErr w:type="spellStart"/>
      <w:r>
        <w:t>Jürisi”nin</w:t>
      </w:r>
      <w:proofErr w:type="spellEnd"/>
      <w:r>
        <w:t xml:space="preserve"> olumlu raporu doğrultusunda;  2014-2015 Eğitim Öğretim Yılı Güz Yarıyılı itibarı ile, Fakültemiz bölümleri ders programlarında okutulmakta olan aşağıda yazılı dersleri vermek üzere;  2547 Sayılı Yükseköğretim Kanunun 31.maddesi gereğince bulunduğu kadroda Öğretim Görevlisi olarak atanmasının  uygun olduğuna ve gereği için Üniversite Yönetim Kurulu’na arzına oybirliği ile karar verildi.</w:t>
      </w:r>
    </w:p>
    <w:p w:rsidR="00043C05" w:rsidRDefault="00043C05" w:rsidP="00043C05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709"/>
        <w:gridCol w:w="1134"/>
      </w:tblGrid>
      <w:tr w:rsidR="00043C05" w:rsidTr="002B7AC2">
        <w:tc>
          <w:tcPr>
            <w:tcW w:w="1951" w:type="dxa"/>
          </w:tcPr>
          <w:p w:rsidR="00043C05" w:rsidRDefault="00043C05" w:rsidP="002B7AC2">
            <w:pPr>
              <w:jc w:val="both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3402" w:type="dxa"/>
          </w:tcPr>
          <w:p w:rsidR="00043C05" w:rsidRDefault="00043C05" w:rsidP="002B7AC2">
            <w:pPr>
              <w:jc w:val="both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709" w:type="dxa"/>
          </w:tcPr>
          <w:p w:rsidR="00043C05" w:rsidRDefault="00043C05" w:rsidP="002B7AC2">
            <w:pPr>
              <w:jc w:val="both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134" w:type="dxa"/>
          </w:tcPr>
          <w:p w:rsidR="00043C05" w:rsidRDefault="00043C05" w:rsidP="002B7AC2">
            <w:pPr>
              <w:jc w:val="both"/>
              <w:rPr>
                <w:b/>
              </w:rPr>
            </w:pPr>
            <w:r>
              <w:rPr>
                <w:b/>
              </w:rPr>
              <w:t>Yarıyıl</w:t>
            </w:r>
          </w:p>
        </w:tc>
      </w:tr>
      <w:tr w:rsidR="00043C05" w:rsidTr="002B7AC2">
        <w:tc>
          <w:tcPr>
            <w:tcW w:w="1951" w:type="dxa"/>
          </w:tcPr>
          <w:p w:rsidR="00043C05" w:rsidRPr="00BE18DC" w:rsidRDefault="00043C05" w:rsidP="002B7AC2">
            <w:pPr>
              <w:jc w:val="both"/>
            </w:pPr>
            <w:r>
              <w:t>RSM 105</w:t>
            </w:r>
          </w:p>
        </w:tc>
        <w:tc>
          <w:tcPr>
            <w:tcW w:w="3402" w:type="dxa"/>
          </w:tcPr>
          <w:p w:rsidR="00043C05" w:rsidRPr="00BE18DC" w:rsidRDefault="00043C05" w:rsidP="002B7AC2">
            <w:pPr>
              <w:jc w:val="both"/>
            </w:pPr>
            <w:r>
              <w:t>Figüratif Desen I-B</w:t>
            </w:r>
          </w:p>
        </w:tc>
        <w:tc>
          <w:tcPr>
            <w:tcW w:w="709" w:type="dxa"/>
          </w:tcPr>
          <w:p w:rsidR="00043C05" w:rsidRPr="00BE18DC" w:rsidRDefault="00043C05" w:rsidP="00043C05">
            <w:pPr>
              <w:jc w:val="both"/>
            </w:pPr>
            <w:r>
              <w:t>2+4</w:t>
            </w:r>
          </w:p>
        </w:tc>
        <w:tc>
          <w:tcPr>
            <w:tcW w:w="1134" w:type="dxa"/>
          </w:tcPr>
          <w:p w:rsidR="00043C05" w:rsidRPr="00BE18DC" w:rsidRDefault="00043C05" w:rsidP="002B7AC2">
            <w:pPr>
              <w:jc w:val="both"/>
            </w:pPr>
            <w:r>
              <w:t>I.</w:t>
            </w:r>
          </w:p>
        </w:tc>
      </w:tr>
      <w:tr w:rsidR="00043C05" w:rsidTr="002B7AC2">
        <w:tc>
          <w:tcPr>
            <w:tcW w:w="1951" w:type="dxa"/>
          </w:tcPr>
          <w:p w:rsidR="00043C05" w:rsidRPr="00BE18DC" w:rsidRDefault="00043C05" w:rsidP="002B7AC2">
            <w:pPr>
              <w:jc w:val="both"/>
            </w:pPr>
            <w:r>
              <w:t>RSM 422</w:t>
            </w:r>
          </w:p>
        </w:tc>
        <w:tc>
          <w:tcPr>
            <w:tcW w:w="3402" w:type="dxa"/>
          </w:tcPr>
          <w:p w:rsidR="00043C05" w:rsidRPr="00BE18DC" w:rsidRDefault="00043C05" w:rsidP="002B7AC2">
            <w:pPr>
              <w:jc w:val="both"/>
            </w:pPr>
            <w:proofErr w:type="spellStart"/>
            <w:r>
              <w:t>Portfolyo</w:t>
            </w:r>
            <w:proofErr w:type="spellEnd"/>
            <w:r>
              <w:t xml:space="preserve"> Tasarımı</w:t>
            </w:r>
          </w:p>
        </w:tc>
        <w:tc>
          <w:tcPr>
            <w:tcW w:w="709" w:type="dxa"/>
          </w:tcPr>
          <w:p w:rsidR="00043C05" w:rsidRPr="00BE18DC" w:rsidRDefault="00043C05" w:rsidP="002B7AC2">
            <w:pPr>
              <w:jc w:val="both"/>
            </w:pPr>
            <w:r>
              <w:t>1+2</w:t>
            </w:r>
          </w:p>
        </w:tc>
        <w:tc>
          <w:tcPr>
            <w:tcW w:w="1134" w:type="dxa"/>
          </w:tcPr>
          <w:p w:rsidR="00043C05" w:rsidRPr="00BE18DC" w:rsidRDefault="00043C05" w:rsidP="002B7AC2">
            <w:pPr>
              <w:jc w:val="both"/>
            </w:pPr>
            <w:r>
              <w:t>VIII.</w:t>
            </w:r>
          </w:p>
        </w:tc>
      </w:tr>
    </w:tbl>
    <w:p w:rsidR="00043C05" w:rsidRDefault="00043C05" w:rsidP="005A7F88">
      <w:pPr>
        <w:jc w:val="both"/>
        <w:rPr>
          <w:b/>
        </w:rPr>
      </w:pPr>
    </w:p>
    <w:p w:rsidR="00224009" w:rsidRPr="00224009" w:rsidRDefault="00224009" w:rsidP="005A7F88">
      <w:pPr>
        <w:jc w:val="both"/>
      </w:pPr>
      <w:r>
        <w:rPr>
          <w:b/>
        </w:rPr>
        <w:t xml:space="preserve">6- </w:t>
      </w:r>
      <w:r w:rsidRPr="00224009">
        <w:t xml:space="preserve">Geleneksel Türk Sanatları Bölüm Başkanlığının </w:t>
      </w:r>
      <w:proofErr w:type="gramStart"/>
      <w:r w:rsidRPr="00224009">
        <w:t>15/07/2014</w:t>
      </w:r>
      <w:proofErr w:type="gramEnd"/>
      <w:r w:rsidRPr="00224009">
        <w:t xml:space="preserve"> tarih ve 30262 sayılı yazısı okundu.</w:t>
      </w:r>
    </w:p>
    <w:p w:rsidR="00224009" w:rsidRDefault="00224009" w:rsidP="005A7F88">
      <w:pPr>
        <w:jc w:val="both"/>
      </w:pPr>
      <w:r w:rsidRPr="00224009">
        <w:t xml:space="preserve">Yapılan görüşmeler sonunda; Fakültemiz Geleneksel Türk Sanatları Bölümü öğrencilerinin, 2014-2015 Eğitim Öğretim Yılında </w:t>
      </w:r>
      <w:proofErr w:type="spellStart"/>
      <w:r w:rsidRPr="00224009">
        <w:t>Anasanat</w:t>
      </w:r>
      <w:proofErr w:type="spellEnd"/>
      <w:r w:rsidRPr="00224009">
        <w:t xml:space="preserve"> Dalı seçim sonuçlarının, öğrencilerin dilekçeleri ve not ortalamalarına göre değerlendirilerek, ekteki şekliyle uygun olduğuna ve gereği için Öğrenci İşleri </w:t>
      </w:r>
      <w:proofErr w:type="gramStart"/>
      <w:r w:rsidRPr="00224009">
        <w:t>Dairesi  Başkanlığına</w:t>
      </w:r>
      <w:proofErr w:type="gramEnd"/>
      <w:r w:rsidRPr="00224009">
        <w:t xml:space="preserve"> arzına oybirliği ile karar verildi.</w:t>
      </w:r>
    </w:p>
    <w:p w:rsidR="00224009" w:rsidRDefault="00224009" w:rsidP="005A7F88">
      <w:pPr>
        <w:jc w:val="both"/>
      </w:pPr>
    </w:p>
    <w:p w:rsidR="003832F7" w:rsidRDefault="003832F7" w:rsidP="005A7F88">
      <w:pPr>
        <w:jc w:val="both"/>
      </w:pPr>
    </w:p>
    <w:p w:rsidR="003832F7" w:rsidRDefault="003832F7" w:rsidP="005A7F88">
      <w:pPr>
        <w:jc w:val="both"/>
      </w:pPr>
    </w:p>
    <w:p w:rsidR="003832F7" w:rsidRDefault="003832F7" w:rsidP="005A7F88">
      <w:pPr>
        <w:jc w:val="both"/>
      </w:pPr>
    </w:p>
    <w:p w:rsidR="003832F7" w:rsidRDefault="003832F7" w:rsidP="005A7F88">
      <w:pPr>
        <w:jc w:val="both"/>
      </w:pPr>
    </w:p>
    <w:p w:rsidR="003832F7" w:rsidRDefault="003832F7" w:rsidP="005A7F88">
      <w:pPr>
        <w:jc w:val="both"/>
      </w:pPr>
    </w:p>
    <w:p w:rsidR="003832F7" w:rsidRDefault="003832F7" w:rsidP="005A7F88">
      <w:pPr>
        <w:jc w:val="both"/>
      </w:pPr>
    </w:p>
    <w:p w:rsidR="003832F7" w:rsidRDefault="003832F7" w:rsidP="005A7F88">
      <w:pPr>
        <w:jc w:val="both"/>
      </w:pPr>
    </w:p>
    <w:p w:rsidR="00224009" w:rsidRPr="003832F7" w:rsidRDefault="00224009" w:rsidP="005A7F88">
      <w:pPr>
        <w:jc w:val="both"/>
      </w:pPr>
      <w:r w:rsidRPr="00224009">
        <w:rPr>
          <w:b/>
        </w:rPr>
        <w:t>7-</w:t>
      </w:r>
      <w:r>
        <w:rPr>
          <w:b/>
        </w:rPr>
        <w:t xml:space="preserve"> </w:t>
      </w:r>
      <w:r w:rsidRPr="003832F7">
        <w:t xml:space="preserve">Eğitim Fakültesi Dekanlığının </w:t>
      </w:r>
      <w:proofErr w:type="gramStart"/>
      <w:r w:rsidRPr="003832F7">
        <w:t>18/07/2014</w:t>
      </w:r>
      <w:proofErr w:type="gramEnd"/>
      <w:r w:rsidRPr="003832F7">
        <w:t xml:space="preserve"> tarih ve 105.99/30956 sayılı yazısı okundu. </w:t>
      </w:r>
    </w:p>
    <w:p w:rsidR="00224009" w:rsidRPr="003832F7" w:rsidRDefault="00224009" w:rsidP="005A7F88">
      <w:pPr>
        <w:jc w:val="both"/>
      </w:pPr>
      <w:r w:rsidRPr="003832F7">
        <w:t>Yapılan görüşmeler sonunda; 2014-2015 Eğitim Öğretim yılı Güz Yarıyılında Fakültemiz Öğretim Elemanları tarafından karşılanması talep edilen dersler için yapılan görevlendirmenin aşağıdaki şekliyl</w:t>
      </w:r>
      <w:r w:rsidR="003832F7" w:rsidRPr="003832F7">
        <w:t>e uygun olduğuna oybirliği ile karar verildi.</w:t>
      </w:r>
    </w:p>
    <w:p w:rsidR="003832F7" w:rsidRPr="003832F7" w:rsidRDefault="003832F7" w:rsidP="005A7F88">
      <w:pPr>
        <w:jc w:val="both"/>
      </w:pPr>
    </w:p>
    <w:tbl>
      <w:tblPr>
        <w:tblStyle w:val="TabloKlavuzu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08"/>
        <w:gridCol w:w="851"/>
        <w:gridCol w:w="1276"/>
        <w:gridCol w:w="1984"/>
      </w:tblGrid>
      <w:tr w:rsidR="003832F7" w:rsidRPr="003832F7" w:rsidTr="003E2157">
        <w:tc>
          <w:tcPr>
            <w:tcW w:w="1242" w:type="dxa"/>
          </w:tcPr>
          <w:p w:rsidR="003832F7" w:rsidRPr="003832F7" w:rsidRDefault="003832F7" w:rsidP="005A7F88">
            <w:pPr>
              <w:jc w:val="both"/>
              <w:rPr>
                <w:b/>
              </w:rPr>
            </w:pPr>
            <w:r w:rsidRPr="003832F7">
              <w:rPr>
                <w:b/>
              </w:rPr>
              <w:t>Ders Kodu</w:t>
            </w:r>
          </w:p>
        </w:tc>
        <w:tc>
          <w:tcPr>
            <w:tcW w:w="2694" w:type="dxa"/>
          </w:tcPr>
          <w:p w:rsidR="003832F7" w:rsidRPr="003832F7" w:rsidRDefault="003832F7" w:rsidP="005A7F88">
            <w:pPr>
              <w:jc w:val="both"/>
              <w:rPr>
                <w:b/>
              </w:rPr>
            </w:pPr>
            <w:r w:rsidRPr="003832F7">
              <w:rPr>
                <w:b/>
              </w:rPr>
              <w:t>Dersin Adı</w:t>
            </w:r>
          </w:p>
        </w:tc>
        <w:tc>
          <w:tcPr>
            <w:tcW w:w="708" w:type="dxa"/>
          </w:tcPr>
          <w:p w:rsidR="003832F7" w:rsidRPr="003832F7" w:rsidRDefault="003832F7" w:rsidP="005A7F88">
            <w:pPr>
              <w:jc w:val="both"/>
              <w:rPr>
                <w:b/>
              </w:rPr>
            </w:pPr>
            <w:r w:rsidRPr="003832F7">
              <w:rPr>
                <w:b/>
              </w:rPr>
              <w:t>T+U</w:t>
            </w:r>
          </w:p>
        </w:tc>
        <w:tc>
          <w:tcPr>
            <w:tcW w:w="851" w:type="dxa"/>
          </w:tcPr>
          <w:p w:rsidR="003832F7" w:rsidRPr="003832F7" w:rsidRDefault="003832F7" w:rsidP="005A7F88">
            <w:pPr>
              <w:jc w:val="both"/>
              <w:rPr>
                <w:b/>
              </w:rPr>
            </w:pPr>
            <w:proofErr w:type="spellStart"/>
            <w:r w:rsidRPr="003832F7">
              <w:rPr>
                <w:b/>
              </w:rPr>
              <w:t>Prog</w:t>
            </w:r>
            <w:proofErr w:type="spellEnd"/>
            <w:r w:rsidRPr="003832F7">
              <w:rPr>
                <w:b/>
              </w:rPr>
              <w:t>.</w:t>
            </w:r>
          </w:p>
        </w:tc>
        <w:tc>
          <w:tcPr>
            <w:tcW w:w="1276" w:type="dxa"/>
          </w:tcPr>
          <w:p w:rsidR="003832F7" w:rsidRPr="003832F7" w:rsidRDefault="003832F7" w:rsidP="005A7F88">
            <w:pPr>
              <w:jc w:val="both"/>
              <w:rPr>
                <w:b/>
              </w:rPr>
            </w:pPr>
            <w:proofErr w:type="spellStart"/>
            <w:proofErr w:type="gramStart"/>
            <w:r w:rsidRPr="003832F7">
              <w:rPr>
                <w:b/>
              </w:rPr>
              <w:t>Öğr.Türü</w:t>
            </w:r>
            <w:proofErr w:type="spellEnd"/>
            <w:proofErr w:type="gramEnd"/>
          </w:p>
        </w:tc>
        <w:tc>
          <w:tcPr>
            <w:tcW w:w="1984" w:type="dxa"/>
          </w:tcPr>
          <w:p w:rsidR="003832F7" w:rsidRPr="003832F7" w:rsidRDefault="003832F7" w:rsidP="005A7F88">
            <w:pPr>
              <w:jc w:val="both"/>
              <w:rPr>
                <w:b/>
              </w:rPr>
            </w:pPr>
            <w:proofErr w:type="spellStart"/>
            <w:proofErr w:type="gramStart"/>
            <w:r w:rsidRPr="003832F7">
              <w:rPr>
                <w:b/>
              </w:rPr>
              <w:t>Öğret.Elemanı</w:t>
            </w:r>
            <w:proofErr w:type="spellEnd"/>
            <w:proofErr w:type="gramEnd"/>
          </w:p>
        </w:tc>
      </w:tr>
      <w:tr w:rsidR="003832F7" w:rsidRPr="003E2157" w:rsidTr="003E2157">
        <w:tc>
          <w:tcPr>
            <w:tcW w:w="1242" w:type="dxa"/>
          </w:tcPr>
          <w:p w:rsidR="003832F7" w:rsidRPr="003E2157" w:rsidRDefault="003832F7" w:rsidP="005A7F88">
            <w:pPr>
              <w:jc w:val="both"/>
              <w:rPr>
                <w:sz w:val="20"/>
                <w:szCs w:val="20"/>
              </w:rPr>
            </w:pPr>
            <w:r w:rsidRPr="003E2157">
              <w:rPr>
                <w:sz w:val="20"/>
                <w:szCs w:val="20"/>
              </w:rPr>
              <w:t>SEN 401</w:t>
            </w:r>
          </w:p>
        </w:tc>
        <w:tc>
          <w:tcPr>
            <w:tcW w:w="2694" w:type="dxa"/>
          </w:tcPr>
          <w:p w:rsidR="003832F7" w:rsidRPr="003E2157" w:rsidRDefault="003832F7" w:rsidP="005A7F88">
            <w:pPr>
              <w:jc w:val="both"/>
              <w:rPr>
                <w:sz w:val="20"/>
                <w:szCs w:val="20"/>
              </w:rPr>
            </w:pPr>
            <w:r w:rsidRPr="003E2157">
              <w:rPr>
                <w:sz w:val="20"/>
                <w:szCs w:val="20"/>
              </w:rPr>
              <w:t>Görsel Sanatlar Öğretimi</w:t>
            </w:r>
          </w:p>
        </w:tc>
        <w:tc>
          <w:tcPr>
            <w:tcW w:w="708" w:type="dxa"/>
          </w:tcPr>
          <w:p w:rsidR="003832F7" w:rsidRPr="003E2157" w:rsidRDefault="003832F7" w:rsidP="005A7F88">
            <w:pPr>
              <w:jc w:val="both"/>
              <w:rPr>
                <w:sz w:val="20"/>
                <w:szCs w:val="20"/>
              </w:rPr>
            </w:pPr>
            <w:r w:rsidRPr="003E2157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</w:tcPr>
          <w:p w:rsidR="003832F7" w:rsidRPr="003E2157" w:rsidRDefault="003832F7" w:rsidP="005A7F88">
            <w:pPr>
              <w:jc w:val="both"/>
              <w:rPr>
                <w:sz w:val="20"/>
                <w:szCs w:val="20"/>
              </w:rPr>
            </w:pPr>
            <w:r w:rsidRPr="003E2157">
              <w:rPr>
                <w:sz w:val="20"/>
                <w:szCs w:val="20"/>
              </w:rPr>
              <w:t>SNÖ</w:t>
            </w:r>
          </w:p>
        </w:tc>
        <w:tc>
          <w:tcPr>
            <w:tcW w:w="1276" w:type="dxa"/>
          </w:tcPr>
          <w:p w:rsidR="003832F7" w:rsidRPr="003E2157" w:rsidRDefault="003832F7" w:rsidP="005A7F88">
            <w:pPr>
              <w:jc w:val="both"/>
              <w:rPr>
                <w:sz w:val="20"/>
                <w:szCs w:val="20"/>
              </w:rPr>
            </w:pPr>
            <w:r w:rsidRPr="003E2157">
              <w:rPr>
                <w:sz w:val="20"/>
                <w:szCs w:val="20"/>
              </w:rPr>
              <w:t>I-II</w:t>
            </w:r>
          </w:p>
        </w:tc>
        <w:tc>
          <w:tcPr>
            <w:tcW w:w="1984" w:type="dxa"/>
          </w:tcPr>
          <w:p w:rsidR="003832F7" w:rsidRPr="003E2157" w:rsidRDefault="003E2157" w:rsidP="005A7F8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E2157">
              <w:rPr>
                <w:sz w:val="20"/>
                <w:szCs w:val="20"/>
              </w:rPr>
              <w:t>Öğr.Gör</w:t>
            </w:r>
            <w:proofErr w:type="gramEnd"/>
            <w:r w:rsidRPr="003E2157">
              <w:rPr>
                <w:sz w:val="20"/>
                <w:szCs w:val="20"/>
              </w:rPr>
              <w:t>.Can</w:t>
            </w:r>
            <w:proofErr w:type="spellEnd"/>
            <w:r w:rsidRPr="003E2157">
              <w:rPr>
                <w:sz w:val="20"/>
                <w:szCs w:val="20"/>
              </w:rPr>
              <w:t xml:space="preserve"> HACIOSMANOĞLU</w:t>
            </w:r>
          </w:p>
        </w:tc>
      </w:tr>
    </w:tbl>
    <w:p w:rsidR="003832F7" w:rsidRDefault="003832F7" w:rsidP="005A7F88">
      <w:pPr>
        <w:jc w:val="both"/>
      </w:pPr>
    </w:p>
    <w:p w:rsidR="00AA4458" w:rsidRPr="00AA4458" w:rsidRDefault="00AA4458" w:rsidP="005A7F88">
      <w:pPr>
        <w:jc w:val="both"/>
      </w:pPr>
      <w:r w:rsidRPr="00AA4458">
        <w:rPr>
          <w:b/>
        </w:rPr>
        <w:t>8-</w:t>
      </w:r>
      <w:r>
        <w:rPr>
          <w:b/>
        </w:rPr>
        <w:t xml:space="preserve"> </w:t>
      </w:r>
      <w:r w:rsidRPr="00AA4458">
        <w:t>Gündemde başka madde olmadığından oturuma son verildi.</w:t>
      </w:r>
    </w:p>
    <w:p w:rsidR="00AA4458" w:rsidRDefault="00AA4458" w:rsidP="005A7F88">
      <w:pPr>
        <w:jc w:val="both"/>
        <w:rPr>
          <w:b/>
        </w:rPr>
      </w:pPr>
    </w:p>
    <w:p w:rsidR="00AA4458" w:rsidRDefault="00AA4458" w:rsidP="005A7F88">
      <w:pPr>
        <w:jc w:val="both"/>
        <w:rPr>
          <w:b/>
        </w:rPr>
      </w:pPr>
    </w:p>
    <w:p w:rsidR="00AA4458" w:rsidRDefault="00AA4458" w:rsidP="005A7F88">
      <w:pPr>
        <w:jc w:val="both"/>
        <w:rPr>
          <w:b/>
        </w:rPr>
      </w:pPr>
    </w:p>
    <w:p w:rsidR="00AA4458" w:rsidRDefault="00AA4458" w:rsidP="005A7F88">
      <w:pPr>
        <w:jc w:val="both"/>
        <w:rPr>
          <w:b/>
        </w:rPr>
      </w:pPr>
      <w:r>
        <w:rPr>
          <w:b/>
        </w:rPr>
        <w:t>Doç. Ş. Neşe BAYDAR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AA4458" w:rsidRDefault="00AA4458" w:rsidP="005A7F88">
      <w:pPr>
        <w:jc w:val="both"/>
        <w:rPr>
          <w:b/>
        </w:rPr>
      </w:pPr>
      <w:r>
        <w:rPr>
          <w:b/>
        </w:rPr>
        <w:t>DEKAN 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AA4458" w:rsidRDefault="00AA4458" w:rsidP="005A7F88">
      <w:pPr>
        <w:jc w:val="both"/>
        <w:rPr>
          <w:b/>
        </w:rPr>
      </w:pPr>
    </w:p>
    <w:p w:rsidR="00AA4458" w:rsidRDefault="00AA4458" w:rsidP="005A7F88">
      <w:pPr>
        <w:jc w:val="both"/>
        <w:rPr>
          <w:b/>
        </w:rPr>
      </w:pPr>
    </w:p>
    <w:p w:rsidR="00AA4458" w:rsidRDefault="00AA4458" w:rsidP="005A7F88">
      <w:pPr>
        <w:jc w:val="both"/>
        <w:rPr>
          <w:b/>
        </w:rPr>
      </w:pPr>
    </w:p>
    <w:p w:rsidR="00AA4458" w:rsidRDefault="00AA4458" w:rsidP="005A7F88">
      <w:pPr>
        <w:jc w:val="both"/>
        <w:rPr>
          <w:b/>
        </w:rPr>
      </w:pPr>
      <w:r>
        <w:rPr>
          <w:b/>
        </w:rPr>
        <w:t>Prof. Füsun ÇAĞLAYAN</w:t>
      </w:r>
      <w:r>
        <w:rPr>
          <w:b/>
        </w:rPr>
        <w:tab/>
      </w:r>
      <w:r>
        <w:rPr>
          <w:b/>
        </w:rPr>
        <w:tab/>
      </w:r>
    </w:p>
    <w:p w:rsidR="00AA4458" w:rsidRPr="00AA4458" w:rsidRDefault="00AA4458" w:rsidP="005A7F88">
      <w:pPr>
        <w:jc w:val="both"/>
        <w:rPr>
          <w:b/>
        </w:rPr>
      </w:pPr>
      <w:r>
        <w:rPr>
          <w:b/>
        </w:rPr>
        <w:t>ÜYE</w:t>
      </w:r>
    </w:p>
    <w:sectPr w:rsidR="00AA4458" w:rsidRPr="00AA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CF"/>
    <w:rsid w:val="00043C05"/>
    <w:rsid w:val="0009626D"/>
    <w:rsid w:val="00132569"/>
    <w:rsid w:val="001E4988"/>
    <w:rsid w:val="00224009"/>
    <w:rsid w:val="003832F7"/>
    <w:rsid w:val="003E2157"/>
    <w:rsid w:val="004C187B"/>
    <w:rsid w:val="00597AFA"/>
    <w:rsid w:val="005A7F88"/>
    <w:rsid w:val="00624586"/>
    <w:rsid w:val="006D2DAF"/>
    <w:rsid w:val="00752ACF"/>
    <w:rsid w:val="009B1266"/>
    <w:rsid w:val="00AA4458"/>
    <w:rsid w:val="00B454E2"/>
    <w:rsid w:val="00CB115B"/>
    <w:rsid w:val="00D328C0"/>
    <w:rsid w:val="00D7727C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cp:lastPrinted>2014-07-23T06:52:00Z</cp:lastPrinted>
  <dcterms:created xsi:type="dcterms:W3CDTF">2014-07-22T07:31:00Z</dcterms:created>
  <dcterms:modified xsi:type="dcterms:W3CDTF">2014-07-23T06:55:00Z</dcterms:modified>
</cp:coreProperties>
</file>