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62" w:rsidRDefault="00364662" w:rsidP="00364662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364662" w:rsidRDefault="00364662" w:rsidP="00364662">
      <w:r>
        <w:t>Prof. Dr. Ayşe ÜSTÜN</w:t>
      </w:r>
      <w:r>
        <w:tab/>
      </w:r>
      <w:r>
        <w:tab/>
      </w:r>
      <w:r w:rsidR="00BC06BB">
        <w:tab/>
      </w:r>
      <w:r w:rsidR="00BC06BB">
        <w:tab/>
        <w:t>Prof. Dr. Besim F. DELLALOĞLU</w:t>
      </w:r>
    </w:p>
    <w:p w:rsidR="00364662" w:rsidRDefault="00364662" w:rsidP="00364662">
      <w:r>
        <w:t>Prof. Hayriye KOÇ BAŞARA</w:t>
      </w:r>
      <w:r>
        <w:tab/>
      </w:r>
      <w:r>
        <w:tab/>
      </w:r>
      <w:r>
        <w:tab/>
      </w:r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364662" w:rsidRDefault="00364662" w:rsidP="00364662">
      <w:r>
        <w:t>Prof. Füsun ÇAĞLAYAN</w:t>
      </w:r>
    </w:p>
    <w:p w:rsidR="00364662" w:rsidRDefault="00364662" w:rsidP="00364662">
      <w:proofErr w:type="spellStart"/>
      <w:r>
        <w:t>Doç.Didem</w:t>
      </w:r>
      <w:proofErr w:type="spellEnd"/>
      <w:r>
        <w:t xml:space="preserve"> ATİŞ ÖZHEKİM</w:t>
      </w:r>
      <w:r>
        <w:tab/>
      </w:r>
      <w:r>
        <w:tab/>
      </w:r>
      <w:r>
        <w:tab/>
      </w:r>
    </w:p>
    <w:p w:rsidR="00364662" w:rsidRDefault="00364662" w:rsidP="00364662">
      <w:r>
        <w:t>Doç. Dr. Tahsin TURGAY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4662" w:rsidRDefault="00364662" w:rsidP="00364662">
      <w:pPr>
        <w:jc w:val="center"/>
        <w:rPr>
          <w:b/>
        </w:rPr>
      </w:pPr>
    </w:p>
    <w:p w:rsidR="00364662" w:rsidRDefault="00364662" w:rsidP="00364662">
      <w:pPr>
        <w:jc w:val="center"/>
        <w:rPr>
          <w:b/>
        </w:rPr>
      </w:pPr>
    </w:p>
    <w:p w:rsidR="00364662" w:rsidRDefault="00364662" w:rsidP="00364662">
      <w:pPr>
        <w:jc w:val="center"/>
        <w:rPr>
          <w:b/>
        </w:rPr>
      </w:pPr>
      <w:r>
        <w:rPr>
          <w:b/>
        </w:rPr>
        <w:t>SAKARYA ÜNİVERSİTESİ</w:t>
      </w:r>
    </w:p>
    <w:p w:rsidR="00364662" w:rsidRDefault="00364662" w:rsidP="00364662">
      <w:pPr>
        <w:jc w:val="center"/>
        <w:rPr>
          <w:b/>
        </w:rPr>
      </w:pPr>
      <w:r>
        <w:rPr>
          <w:b/>
        </w:rPr>
        <w:t>GÜZEL SANATLAR FAKÜLTESİ</w:t>
      </w:r>
    </w:p>
    <w:p w:rsidR="00364662" w:rsidRDefault="00364662" w:rsidP="00364662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364662" w:rsidRDefault="00364662" w:rsidP="00364662">
      <w:pPr>
        <w:jc w:val="both"/>
      </w:pPr>
    </w:p>
    <w:p w:rsidR="00364662" w:rsidRDefault="00364662" w:rsidP="00364662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 w:rsidR="00BC06BB">
        <w:rPr>
          <w:b/>
        </w:rPr>
        <w:t>16/</w:t>
      </w:r>
      <w:r>
        <w:rPr>
          <w:b/>
        </w:rPr>
        <w:t>09/2015</w:t>
      </w:r>
      <w:proofErr w:type="gramEnd"/>
    </w:p>
    <w:p w:rsidR="00364662" w:rsidRDefault="00BC06BB" w:rsidP="00364662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422</w:t>
      </w:r>
    </w:p>
    <w:p w:rsidR="00364662" w:rsidRDefault="00364662" w:rsidP="00364662">
      <w:pPr>
        <w:jc w:val="both"/>
      </w:pPr>
    </w:p>
    <w:p w:rsidR="00364662" w:rsidRDefault="00364662" w:rsidP="00364662">
      <w:pPr>
        <w:jc w:val="both"/>
      </w:pPr>
      <w:r>
        <w:t xml:space="preserve">Fakülte Yönetim Kurulu </w:t>
      </w:r>
      <w:r w:rsidR="00BC06BB">
        <w:rPr>
          <w:b/>
        </w:rPr>
        <w:t>16</w:t>
      </w:r>
      <w:r>
        <w:rPr>
          <w:b/>
        </w:rPr>
        <w:t>/09/2015</w:t>
      </w:r>
      <w:r>
        <w:t xml:space="preserve"> tarihinde </w:t>
      </w:r>
      <w:proofErr w:type="gramStart"/>
      <w:r>
        <w:t>Dekan  Prof.</w:t>
      </w:r>
      <w:proofErr w:type="gramEnd"/>
      <w:r>
        <w:t xml:space="preserve"> Dr. Besim F. DELLALOĞLU başkanlığında  toplanmış  aşağıdaki kararlar alınmıştır.</w:t>
      </w:r>
    </w:p>
    <w:p w:rsidR="004A6FAD" w:rsidRDefault="004A6FAD" w:rsidP="004A6FAD"/>
    <w:p w:rsidR="004A6FAD" w:rsidRDefault="004A6FAD" w:rsidP="004A6FAD">
      <w:pPr>
        <w:jc w:val="both"/>
      </w:pPr>
      <w:r w:rsidRPr="004A6FAD">
        <w:rPr>
          <w:b/>
        </w:rPr>
        <w:t>1-</w:t>
      </w:r>
      <w:r>
        <w:t>Mimarlık Bölüm Başkanlığının16/09/2015 tarih ve 903.07.03/99017 sayılı yazısı okundu.</w:t>
      </w:r>
    </w:p>
    <w:p w:rsidR="004A6FAD" w:rsidRDefault="004A6FAD" w:rsidP="004A6FAD">
      <w:pPr>
        <w:jc w:val="both"/>
      </w:pPr>
      <w:proofErr w:type="gramStart"/>
      <w:r>
        <w:t xml:space="preserve">Yapılan görüşmeler sonunda; Fakültemiz Mimarlık Bölümü ile ortaklaşa gerçekleştirilecek olan “FROM 2015, THROUGH H2020, TOWARDS A RESILIENT PROVINCE OF SAKARYA IN 2023” isimli proje için Hollanda’da bulunan Tu </w:t>
      </w:r>
      <w:proofErr w:type="spellStart"/>
      <w:r>
        <w:t>Delft</w:t>
      </w:r>
      <w:proofErr w:type="spellEnd"/>
      <w:r>
        <w:t xml:space="preserve">, </w:t>
      </w:r>
      <w:proofErr w:type="spellStart"/>
      <w:r>
        <w:t>Delft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Teknology</w:t>
      </w:r>
      <w:proofErr w:type="spellEnd"/>
      <w:r>
        <w:t xml:space="preserve">, Öğretim Üyesi Dr. Diego </w:t>
      </w:r>
      <w:proofErr w:type="spellStart"/>
      <w:r>
        <w:t>Sepulveda</w:t>
      </w:r>
      <w:proofErr w:type="spellEnd"/>
      <w:r>
        <w:t xml:space="preserve"> </w:t>
      </w:r>
      <w:proofErr w:type="spellStart"/>
      <w:r>
        <w:t>Carmona’in</w:t>
      </w:r>
      <w:proofErr w:type="spellEnd"/>
      <w:r>
        <w:t xml:space="preserve"> 02-05 Ekim 2015 tarihleri arasında misafir edilmesi için, yolluk ve diğer masrafları için 7000 TL’lik (</w:t>
      </w:r>
      <w:proofErr w:type="spellStart"/>
      <w:r>
        <w:t>yedibin</w:t>
      </w:r>
      <w:proofErr w:type="spellEnd"/>
      <w:r>
        <w:t xml:space="preserve">) tutarın </w:t>
      </w:r>
      <w:proofErr w:type="gramEnd"/>
      <w:r>
        <w:t xml:space="preserve">Rektörlük bütçesinden karşılanması ve Mihmandar olarak, Mimarlık Bölümü </w:t>
      </w:r>
      <w:proofErr w:type="spellStart"/>
      <w:proofErr w:type="gramStart"/>
      <w:r>
        <w:t>Arş.Gör</w:t>
      </w:r>
      <w:proofErr w:type="spellEnd"/>
      <w:proofErr w:type="gramEnd"/>
      <w:r>
        <w:t xml:space="preserve">. Nihan </w:t>
      </w:r>
      <w:proofErr w:type="spellStart"/>
      <w:r>
        <w:t>BÖLÜKBAŞI’ın</w:t>
      </w:r>
      <w:proofErr w:type="spellEnd"/>
      <w:r>
        <w:t xml:space="preserve"> görevlendirilmesine ve gereği için Üniversite Yönetim Kurulu’na arzına oybirliği ile karar verildi.</w:t>
      </w:r>
    </w:p>
    <w:p w:rsidR="004A6FAD" w:rsidRDefault="004A6FAD" w:rsidP="004A6FAD">
      <w:pPr>
        <w:jc w:val="both"/>
      </w:pPr>
    </w:p>
    <w:p w:rsidR="004A6FAD" w:rsidRDefault="004A6FAD" w:rsidP="004A6FAD">
      <w:pPr>
        <w:jc w:val="both"/>
      </w:pPr>
      <w:r w:rsidRPr="004A6FAD">
        <w:rPr>
          <w:b/>
        </w:rPr>
        <w:t>2-</w:t>
      </w:r>
      <w:r>
        <w:t xml:space="preserve"> Görsel İletişim Tasarımı Bölüm Başkanlığının </w:t>
      </w:r>
      <w:proofErr w:type="gramStart"/>
      <w:r>
        <w:t>15/09/2015</w:t>
      </w:r>
      <w:proofErr w:type="gramEnd"/>
      <w:r>
        <w:t xml:space="preserve"> tarih ve 105.99/38731 sayılı </w:t>
      </w:r>
      <w:proofErr w:type="gramStart"/>
      <w:r>
        <w:t>yazısı</w:t>
      </w:r>
      <w:proofErr w:type="gramEnd"/>
      <w:r>
        <w:t xml:space="preserve"> okundu.</w:t>
      </w:r>
    </w:p>
    <w:p w:rsidR="004A6FAD" w:rsidRDefault="004A6FAD" w:rsidP="004A6FAD">
      <w:pPr>
        <w:jc w:val="both"/>
      </w:pPr>
      <w:proofErr w:type="gramStart"/>
      <w:r>
        <w:t xml:space="preserve">Yapılan görüşmeler sonunda; 2015-2016 Eğitim Öğretim Yılı Güz Yarıyılında Görsel İletişim Tasarımı Bölümü ders programında yer alan ve Fakültemiz Öğretim Elemanları tarafından karşılanamayan aşağıda yazılı dersi vermek üzere,  Aylin TUTGUN </w:t>
      </w:r>
      <w:proofErr w:type="spellStart"/>
      <w:r>
        <w:t>ÜNAL’ı</w:t>
      </w:r>
      <w:proofErr w:type="spellEnd"/>
      <w:r>
        <w:t>, 2547 Sayılı Yükseköğretim Kanununun 31.maddesi gereğince görevlendirilmesinin uygun olduğuna ve gereği için Üniversite Yönetim Kurulu’na arzına oybirliği ile karar verildi.</w:t>
      </w:r>
      <w:proofErr w:type="gramEnd"/>
    </w:p>
    <w:p w:rsidR="004A6FAD" w:rsidRDefault="004A6FAD" w:rsidP="004A6FAD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841"/>
        <w:gridCol w:w="2694"/>
        <w:gridCol w:w="1070"/>
        <w:gridCol w:w="1536"/>
      </w:tblGrid>
      <w:tr w:rsidR="002A0191" w:rsidTr="002A0191">
        <w:tc>
          <w:tcPr>
            <w:tcW w:w="1535" w:type="dxa"/>
          </w:tcPr>
          <w:p w:rsidR="002A0191" w:rsidRDefault="002A0191" w:rsidP="004A6FAD">
            <w:pPr>
              <w:jc w:val="both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841" w:type="dxa"/>
          </w:tcPr>
          <w:p w:rsidR="002A0191" w:rsidRDefault="002A0191" w:rsidP="004A6FAD">
            <w:pPr>
              <w:jc w:val="both"/>
              <w:rPr>
                <w:b/>
              </w:rPr>
            </w:pPr>
            <w:r>
              <w:rPr>
                <w:b/>
              </w:rPr>
              <w:t>Z/S</w:t>
            </w:r>
          </w:p>
        </w:tc>
        <w:tc>
          <w:tcPr>
            <w:tcW w:w="2694" w:type="dxa"/>
          </w:tcPr>
          <w:p w:rsidR="002A0191" w:rsidRDefault="002A0191" w:rsidP="004A6FAD">
            <w:pPr>
              <w:jc w:val="both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070" w:type="dxa"/>
          </w:tcPr>
          <w:p w:rsidR="002A0191" w:rsidRDefault="002A0191" w:rsidP="004A6FAD">
            <w:pPr>
              <w:jc w:val="both"/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1536" w:type="dxa"/>
          </w:tcPr>
          <w:p w:rsidR="002A0191" w:rsidRDefault="002A0191" w:rsidP="004A6FAD">
            <w:pPr>
              <w:jc w:val="both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2A0191" w:rsidRPr="002A0191" w:rsidTr="002A0191">
        <w:tc>
          <w:tcPr>
            <w:tcW w:w="1535" w:type="dxa"/>
          </w:tcPr>
          <w:p w:rsidR="002A0191" w:rsidRPr="002A0191" w:rsidRDefault="002A0191" w:rsidP="004A6FAD">
            <w:pPr>
              <w:jc w:val="both"/>
            </w:pPr>
            <w:r w:rsidRPr="002A0191">
              <w:t>GİT 301</w:t>
            </w:r>
          </w:p>
        </w:tc>
        <w:tc>
          <w:tcPr>
            <w:tcW w:w="841" w:type="dxa"/>
          </w:tcPr>
          <w:p w:rsidR="002A0191" w:rsidRPr="002A0191" w:rsidRDefault="002A0191" w:rsidP="004A6FAD">
            <w:pPr>
              <w:jc w:val="both"/>
            </w:pPr>
            <w:r w:rsidRPr="002A0191">
              <w:t>Z</w:t>
            </w:r>
          </w:p>
        </w:tc>
        <w:tc>
          <w:tcPr>
            <w:tcW w:w="2694" w:type="dxa"/>
          </w:tcPr>
          <w:p w:rsidR="002A0191" w:rsidRPr="002A0191" w:rsidRDefault="002A0191" w:rsidP="002A0191">
            <w:pPr>
              <w:jc w:val="both"/>
            </w:pPr>
            <w:r w:rsidRPr="002A0191">
              <w:t>Multimedya Çalışmal</w:t>
            </w:r>
            <w:r>
              <w:t>a</w:t>
            </w:r>
            <w:r w:rsidRPr="002A0191">
              <w:t>rı</w:t>
            </w:r>
          </w:p>
        </w:tc>
        <w:tc>
          <w:tcPr>
            <w:tcW w:w="1070" w:type="dxa"/>
          </w:tcPr>
          <w:p w:rsidR="002A0191" w:rsidRPr="002A0191" w:rsidRDefault="002A0191" w:rsidP="004A6FAD">
            <w:pPr>
              <w:jc w:val="both"/>
            </w:pPr>
            <w:r>
              <w:t>2+2</w:t>
            </w:r>
          </w:p>
        </w:tc>
        <w:tc>
          <w:tcPr>
            <w:tcW w:w="1536" w:type="dxa"/>
          </w:tcPr>
          <w:p w:rsidR="002A0191" w:rsidRPr="002A0191" w:rsidRDefault="002A0191" w:rsidP="004A6FAD">
            <w:pPr>
              <w:jc w:val="both"/>
            </w:pPr>
            <w:r>
              <w:t>6</w:t>
            </w:r>
          </w:p>
        </w:tc>
      </w:tr>
    </w:tbl>
    <w:p w:rsidR="004A6FAD" w:rsidRDefault="004A6FAD" w:rsidP="004A6FAD">
      <w:pPr>
        <w:jc w:val="both"/>
        <w:rPr>
          <w:b/>
        </w:rPr>
      </w:pPr>
    </w:p>
    <w:p w:rsidR="00AE4EBF" w:rsidRPr="00AE4EBF" w:rsidRDefault="00AE4EBF" w:rsidP="004A6FAD">
      <w:pPr>
        <w:jc w:val="both"/>
      </w:pPr>
      <w:r>
        <w:rPr>
          <w:b/>
        </w:rPr>
        <w:t>3-</w:t>
      </w:r>
      <w:r w:rsidRPr="00AE4EBF">
        <w:t xml:space="preserve">Grafik Bölüm Başkanlığının </w:t>
      </w:r>
      <w:proofErr w:type="gramStart"/>
      <w:r w:rsidRPr="00AE4EBF">
        <w:t>16/09/2015</w:t>
      </w:r>
      <w:proofErr w:type="gramEnd"/>
      <w:r w:rsidRPr="00AE4EBF">
        <w:t xml:space="preserve"> tarih ve 903.07.02/38844 sayılı yazısı okundu.</w:t>
      </w:r>
    </w:p>
    <w:p w:rsidR="00AE4EBF" w:rsidRDefault="00AE4EBF" w:rsidP="004A6FAD">
      <w:pPr>
        <w:jc w:val="both"/>
      </w:pPr>
      <w:proofErr w:type="gramStart"/>
      <w:r w:rsidRPr="00AE4EBF">
        <w:t>Yapılan görüşmeler sonunda; Fakültemiz Grafik Bölümü ÖYP Araştırma Görevlisi</w:t>
      </w:r>
      <w:r>
        <w:t xml:space="preserve"> </w:t>
      </w:r>
      <w:proofErr w:type="spellStart"/>
      <w:r>
        <w:t>Sevtap</w:t>
      </w:r>
      <w:proofErr w:type="spellEnd"/>
      <w:r>
        <w:t xml:space="preserve"> SARICA, </w:t>
      </w:r>
      <w:r w:rsidRPr="00AE4EBF">
        <w:t xml:space="preserve"> Süleyman Demirel Üniversitesi Güzel Sanatlar Enstitüsü Grafik </w:t>
      </w:r>
      <w:proofErr w:type="spellStart"/>
      <w:r w:rsidRPr="00AE4EBF">
        <w:t>Anasanat</w:t>
      </w:r>
      <w:proofErr w:type="spellEnd"/>
      <w:r w:rsidRPr="00AE4EBF">
        <w:t xml:space="preserve"> Dalında lisansüstü eğitimini tamamlamak üzere; 2547 Sayılı Yükseköğretim Kanununun 35.maddesi uyarında ÖYP kapsamında görevlendirilmiş olup, Sanat ve Tasarım </w:t>
      </w:r>
      <w:proofErr w:type="spellStart"/>
      <w:r w:rsidRPr="00AE4EBF">
        <w:t>Anasanat</w:t>
      </w:r>
      <w:proofErr w:type="spellEnd"/>
      <w:r w:rsidRPr="00AE4EBF">
        <w:t xml:space="preserve"> Dalı, Sanatta Yeterlik Programında öğrenimine devam etme talebinin uygun olduğuna oybirliği ile karar verildi.</w:t>
      </w:r>
      <w:proofErr w:type="gramEnd"/>
    </w:p>
    <w:p w:rsidR="00AE4EBF" w:rsidRDefault="00AE4EBF" w:rsidP="004A6FAD">
      <w:pPr>
        <w:jc w:val="both"/>
      </w:pPr>
    </w:p>
    <w:p w:rsidR="00AE4EBF" w:rsidRDefault="00AE4EBF" w:rsidP="004A6FAD">
      <w:pPr>
        <w:jc w:val="both"/>
        <w:rPr>
          <w:b/>
        </w:rPr>
      </w:pPr>
    </w:p>
    <w:p w:rsidR="00AE4EBF" w:rsidRDefault="00AE4EBF" w:rsidP="004A6FAD">
      <w:pPr>
        <w:jc w:val="both"/>
        <w:rPr>
          <w:b/>
        </w:rPr>
      </w:pPr>
    </w:p>
    <w:p w:rsidR="00AE4EBF" w:rsidRDefault="00AE4EBF" w:rsidP="004A6FAD">
      <w:pPr>
        <w:jc w:val="both"/>
      </w:pPr>
      <w:r w:rsidRPr="00AE4EBF">
        <w:rPr>
          <w:b/>
        </w:rPr>
        <w:lastRenderedPageBreak/>
        <w:t>4-</w:t>
      </w:r>
      <w:r>
        <w:rPr>
          <w:b/>
        </w:rPr>
        <w:t xml:space="preserve"> </w:t>
      </w:r>
      <w:r w:rsidRPr="00AE4EBF">
        <w:t xml:space="preserve">Seramik ve Cam Bölüm Başkanlığının </w:t>
      </w:r>
      <w:proofErr w:type="gramStart"/>
      <w:r w:rsidRPr="00AE4EBF">
        <w:t>15/09/2015</w:t>
      </w:r>
      <w:proofErr w:type="gramEnd"/>
      <w:r w:rsidRPr="00AE4EBF">
        <w:t xml:space="preserve"> tarih ve 903.07.02/38758 sayılı yazısı okundu.</w:t>
      </w:r>
    </w:p>
    <w:p w:rsidR="00AE4EBF" w:rsidRDefault="00AE4EBF" w:rsidP="004A6FAD">
      <w:pPr>
        <w:jc w:val="both"/>
      </w:pPr>
      <w:r>
        <w:t xml:space="preserve">Yapılan görüşmeler sonunda; Fakültemiz Seramik ve Cam Bölümü Öğretim Üyesi </w:t>
      </w:r>
      <w:proofErr w:type="spellStart"/>
      <w:proofErr w:type="gramStart"/>
      <w:r>
        <w:t>Yrd.Doç.N</w:t>
      </w:r>
      <w:proofErr w:type="gramEnd"/>
      <w:r>
        <w:t>.Gülgün</w:t>
      </w:r>
      <w:proofErr w:type="spellEnd"/>
      <w:r>
        <w:t xml:space="preserve"> </w:t>
      </w:r>
      <w:proofErr w:type="spellStart"/>
      <w:r>
        <w:t>ELİTEZ’in</w:t>
      </w:r>
      <w:proofErr w:type="spellEnd"/>
      <w:r>
        <w:t xml:space="preserve">, 17.9.2015 tarihinde, Anadolu Üniversitesi Güzel Sanatlar Enstitüsü Seramik </w:t>
      </w:r>
      <w:proofErr w:type="spellStart"/>
      <w:r>
        <w:t>Anasanat</w:t>
      </w:r>
      <w:proofErr w:type="spellEnd"/>
      <w:r>
        <w:t xml:space="preserve"> Dalı, Sanatta Yeterlik Öğrencisi Esin </w:t>
      </w:r>
      <w:proofErr w:type="spellStart"/>
      <w:r>
        <w:t>KÜÇÜKBİÇMEN’in</w:t>
      </w:r>
      <w:proofErr w:type="spellEnd"/>
      <w:r>
        <w:t xml:space="preserve"> tez Savunma Sınavı Jüri Üyesi olarak görevlendirilmesi sebebiyle, belirtilen tarihte 2547 Sayılı </w:t>
      </w:r>
      <w:proofErr w:type="spellStart"/>
      <w:r>
        <w:t>Yükseköretim</w:t>
      </w:r>
      <w:proofErr w:type="spellEnd"/>
      <w:r>
        <w:t xml:space="preserve"> Kanununun 39.maddesi ile Yurt İçinde ve Yurt Dışında Görevlendirmelerde Uyulacak Esaslara İlişkin Yönetmeliğin 2.maddesinin (a) fıkrası ve 3.Maddesi gereğince, yolluksuz-</w:t>
      </w:r>
      <w:proofErr w:type="spellStart"/>
      <w:r>
        <w:t>yevmiyesiz</w:t>
      </w:r>
      <w:proofErr w:type="spellEnd"/>
      <w:r>
        <w:t>, görevli-izinli sayılmasının uygun olduğuna oybirliği ile karar verildi.</w:t>
      </w:r>
    </w:p>
    <w:p w:rsidR="00AE4EBF" w:rsidRDefault="00AE4EBF" w:rsidP="004A6FAD">
      <w:pPr>
        <w:jc w:val="both"/>
      </w:pPr>
    </w:p>
    <w:p w:rsidR="00AE4EBF" w:rsidRPr="004E1D2E" w:rsidRDefault="00AE4EBF" w:rsidP="004A6FAD">
      <w:pPr>
        <w:jc w:val="both"/>
      </w:pPr>
      <w:r w:rsidRPr="00AE4EBF">
        <w:rPr>
          <w:b/>
        </w:rPr>
        <w:t>5-</w:t>
      </w:r>
      <w:r>
        <w:rPr>
          <w:b/>
        </w:rPr>
        <w:t xml:space="preserve"> </w:t>
      </w:r>
      <w:r w:rsidRPr="004E1D2E">
        <w:t xml:space="preserve">Koç Üniversitesi Rektörlüğünün </w:t>
      </w:r>
      <w:proofErr w:type="gramStart"/>
      <w:r w:rsidRPr="004E1D2E">
        <w:t>04/09/2015</w:t>
      </w:r>
      <w:proofErr w:type="gramEnd"/>
      <w:r w:rsidRPr="004E1D2E">
        <w:t xml:space="preserve"> tarih ve 903.07.02/191 sayılı yazısı okundu.</w:t>
      </w:r>
    </w:p>
    <w:p w:rsidR="00AE4EBF" w:rsidRDefault="00AE4EBF" w:rsidP="004A6FAD">
      <w:pPr>
        <w:jc w:val="both"/>
      </w:pPr>
      <w:proofErr w:type="gramStart"/>
      <w:r w:rsidRPr="004E1D2E">
        <w:t xml:space="preserve">Yapılan görüşmeler sonunda; Fakültemiz </w:t>
      </w:r>
      <w:r w:rsidR="004E1D2E" w:rsidRPr="004E1D2E">
        <w:t xml:space="preserve">Görsel İletişim Tasarımı Bölümü Öğretim Üyesi Prof. Dr. Orhan </w:t>
      </w:r>
      <w:proofErr w:type="spellStart"/>
      <w:r w:rsidR="004E1D2E" w:rsidRPr="004E1D2E">
        <w:t>TEKELİOĞLU’nun</w:t>
      </w:r>
      <w:proofErr w:type="spellEnd"/>
      <w:r w:rsidR="004E1D2E" w:rsidRPr="004E1D2E">
        <w:t xml:space="preserve">, Koç Üniversitesi İnsani Bilimler ve Edebiyat Fakültesi’nde 2015-2016 Eğitim Öğretim Yılı Güz Yarıyılında haftada bir gün (Çarşamba) “MUSC:200 </w:t>
      </w:r>
      <w:proofErr w:type="spellStart"/>
      <w:r w:rsidR="004E1D2E" w:rsidRPr="004E1D2E">
        <w:t>İntroduction</w:t>
      </w:r>
      <w:proofErr w:type="spellEnd"/>
      <w:r w:rsidR="004E1D2E" w:rsidRPr="004E1D2E">
        <w:t xml:space="preserve"> </w:t>
      </w:r>
      <w:proofErr w:type="spellStart"/>
      <w:r w:rsidR="004E1D2E" w:rsidRPr="004E1D2E">
        <w:t>to</w:t>
      </w:r>
      <w:proofErr w:type="spellEnd"/>
      <w:r w:rsidR="004E1D2E" w:rsidRPr="004E1D2E">
        <w:t xml:space="preserve"> Music” dersini vermek üzere; 2547 Sayılı Yükseköğretim Kanununun 40/d maddesi gereğince görevlendirilmesinin uygun olduğuna oybirliği ile karar verildi.</w:t>
      </w:r>
      <w:proofErr w:type="gramEnd"/>
    </w:p>
    <w:p w:rsidR="004E1D2E" w:rsidRDefault="004E1D2E" w:rsidP="004A6FAD">
      <w:pPr>
        <w:jc w:val="both"/>
      </w:pPr>
    </w:p>
    <w:p w:rsidR="004E1D2E" w:rsidRPr="004E1D2E" w:rsidRDefault="004E1D2E" w:rsidP="004A6FAD">
      <w:pPr>
        <w:jc w:val="both"/>
      </w:pPr>
      <w:r w:rsidRPr="004E1D2E">
        <w:rPr>
          <w:b/>
        </w:rPr>
        <w:t>6-</w:t>
      </w:r>
      <w:r>
        <w:rPr>
          <w:b/>
        </w:rPr>
        <w:t xml:space="preserve"> </w:t>
      </w:r>
      <w:r w:rsidRPr="004E1D2E">
        <w:t xml:space="preserve">Resim Bölüm Başkanlığının </w:t>
      </w:r>
      <w:proofErr w:type="gramStart"/>
      <w:r w:rsidRPr="004E1D2E">
        <w:t>09/09/2015</w:t>
      </w:r>
      <w:proofErr w:type="gramEnd"/>
      <w:r w:rsidRPr="004E1D2E">
        <w:t xml:space="preserve"> tarih ve 903.07.02/37687 sayılı yazısı okundu.</w:t>
      </w:r>
    </w:p>
    <w:p w:rsidR="004E1D2E" w:rsidRDefault="004E1D2E" w:rsidP="004E1D2E">
      <w:pPr>
        <w:jc w:val="both"/>
      </w:pPr>
      <w:r w:rsidRPr="004E1D2E">
        <w:t xml:space="preserve">Yapılan görüşmeler sonunda; Fakültemiz Resim Bölüm Başkanı Prof. Hayriye KOÇ </w:t>
      </w:r>
      <w:proofErr w:type="spellStart"/>
      <w:r w:rsidRPr="004E1D2E">
        <w:t>BAŞARA’nın</w:t>
      </w:r>
      <w:proofErr w:type="spellEnd"/>
      <w:r w:rsidRPr="004E1D2E">
        <w:t xml:space="preserve">, </w:t>
      </w:r>
      <w:proofErr w:type="gramStart"/>
      <w:r w:rsidRPr="004E1D2E">
        <w:t>10/09/2015</w:t>
      </w:r>
      <w:proofErr w:type="gramEnd"/>
      <w:r w:rsidRPr="004E1D2E">
        <w:t xml:space="preserve"> tarihinde saat:10.00’da Okan Üniversitesi Güzel Sanatlar Fakültesi’nde gerçekleşecek olan, 2015 Nisan Dönemine Eser İnceleme Aşamasından Doçentlik Sınavına başvuran Dr. Uğur Günay </w:t>
      </w:r>
      <w:proofErr w:type="spellStart"/>
      <w:r w:rsidRPr="004E1D2E">
        <w:t>YAVUZ’un</w:t>
      </w:r>
      <w:proofErr w:type="spellEnd"/>
      <w:r w:rsidRPr="004E1D2E">
        <w:t xml:space="preserve">, Doçentlik Sözlü Sınav Jürisinde Üniversitelerarası Kurul Başkanlığı tarafından “Asil Üye” olarak görevlendirilmesi üzerine; belirtilen tarihte </w:t>
      </w:r>
      <w:r>
        <w:t xml:space="preserve">2547 Sayılı </w:t>
      </w:r>
      <w:proofErr w:type="spellStart"/>
      <w:r>
        <w:t>Yükseköretim</w:t>
      </w:r>
      <w:proofErr w:type="spellEnd"/>
      <w:r>
        <w:t xml:space="preserve"> Kanununun 39.maddesi ile Yurt İçinde ve Yurt Dışında Görevlendirmelerde Uyulacak Esaslara İlişkin Yönetmeliğin 2.maddesinin (a) fıkrası ve 3.Maddesi gereğince, yolluksuz-</w:t>
      </w:r>
      <w:proofErr w:type="spellStart"/>
      <w:r>
        <w:t>yevmiyesiz</w:t>
      </w:r>
      <w:proofErr w:type="spellEnd"/>
      <w:r>
        <w:t>, görevli-izinli sayılmasının uygun olduğuna oybirliği ile karar verildi.</w:t>
      </w:r>
    </w:p>
    <w:p w:rsidR="004E1D2E" w:rsidRDefault="004E1D2E" w:rsidP="004E1D2E">
      <w:pPr>
        <w:jc w:val="both"/>
      </w:pPr>
    </w:p>
    <w:p w:rsidR="006165CD" w:rsidRPr="00ED4682" w:rsidRDefault="006165CD" w:rsidP="006165CD">
      <w:pPr>
        <w:pStyle w:val="ListeParagraf"/>
        <w:ind w:left="0"/>
        <w:jc w:val="both"/>
      </w:pPr>
      <w:r w:rsidRPr="006165CD">
        <w:rPr>
          <w:b/>
        </w:rPr>
        <w:t>7-</w:t>
      </w:r>
      <w:r>
        <w:rPr>
          <w:b/>
        </w:rPr>
        <w:t xml:space="preserve"> </w:t>
      </w:r>
      <w:proofErr w:type="gramStart"/>
      <w:r w:rsidR="008579CE">
        <w:t>31/07/</w:t>
      </w:r>
      <w:r w:rsidRPr="00ED4682">
        <w:t>2015</w:t>
      </w:r>
      <w:proofErr w:type="gramEnd"/>
      <w:r w:rsidRPr="00ED4682">
        <w:t xml:space="preserve"> tarihinde Sabah Gazetesinden yayımlanan Fakültemiz Akademik Personel Alımı ile ilgili ilan görüşmeye açıldı.</w:t>
      </w:r>
    </w:p>
    <w:p w:rsidR="006165CD" w:rsidRPr="00ED4682" w:rsidRDefault="006165CD" w:rsidP="006165CD">
      <w:pPr>
        <w:pStyle w:val="ListeParagraf"/>
        <w:ind w:left="0"/>
        <w:jc w:val="both"/>
      </w:pPr>
    </w:p>
    <w:p w:rsidR="006165CD" w:rsidRPr="00ED4682" w:rsidRDefault="006165CD" w:rsidP="006165CD">
      <w:pPr>
        <w:pStyle w:val="ListeParagraf"/>
        <w:ind w:left="0"/>
        <w:jc w:val="both"/>
      </w:pPr>
      <w:r w:rsidRPr="00ED4682">
        <w:t xml:space="preserve">Yapılan görüşmeler sonunda; </w:t>
      </w:r>
      <w:r w:rsidR="008579CE">
        <w:t>31/07</w:t>
      </w:r>
      <w:r w:rsidRPr="00ED4682">
        <w:t xml:space="preserve">/2015 tarihinde Sabah Gazetesinden yayımlanan Fakültemiz </w:t>
      </w:r>
      <w:r>
        <w:t>Şehir ve Bölge Planlama</w:t>
      </w:r>
      <w:r w:rsidRPr="00ED4682">
        <w:t xml:space="preserve"> </w:t>
      </w:r>
      <w:proofErr w:type="gramStart"/>
      <w:r w:rsidRPr="00ED4682">
        <w:t>Bölümü  için</w:t>
      </w:r>
      <w:proofErr w:type="gramEnd"/>
      <w:r w:rsidRPr="00ED4682">
        <w:t xml:space="preserve"> ilan edilen Yardımcı Doçent kadrosuna başvuran aday  </w:t>
      </w:r>
      <w:r w:rsidR="008579CE">
        <w:t>Cem KIRLANGIÇOĞLU’NUN</w:t>
      </w:r>
      <w:r w:rsidRPr="00ED4682">
        <w:t>; yapılan “Yabancı Dil Sınavı” ve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6165CD" w:rsidRDefault="006165CD" w:rsidP="006165CD">
      <w:pPr>
        <w:rPr>
          <w:b/>
          <w:u w:val="single"/>
        </w:rPr>
      </w:pPr>
    </w:p>
    <w:p w:rsidR="006165CD" w:rsidRPr="00ED4682" w:rsidRDefault="006165CD" w:rsidP="006165CD">
      <w:pPr>
        <w:rPr>
          <w:b/>
          <w:u w:val="single"/>
        </w:rPr>
      </w:pPr>
      <w:r w:rsidRPr="00ED4682">
        <w:rPr>
          <w:b/>
          <w:u w:val="single"/>
        </w:rPr>
        <w:t>BİLİM JÜRİSİ:</w:t>
      </w:r>
    </w:p>
    <w:p w:rsidR="006165CD" w:rsidRPr="00ED4682" w:rsidRDefault="006165CD" w:rsidP="006165CD">
      <w:pPr>
        <w:pStyle w:val="ListeParagraf"/>
        <w:numPr>
          <w:ilvl w:val="0"/>
          <w:numId w:val="3"/>
        </w:numPr>
      </w:pPr>
      <w:r w:rsidRPr="00ED4682">
        <w:t xml:space="preserve">Prof. Dr. Besim Fatih DELLALOĞLU </w:t>
      </w:r>
      <w:proofErr w:type="gramStart"/>
      <w:r w:rsidRPr="00ED4682">
        <w:t>(</w:t>
      </w:r>
      <w:proofErr w:type="gramEnd"/>
      <w:r w:rsidRPr="00ED4682">
        <w:t>SAÜ. Güzel Sanatlar Fakültesi Dekanı</w:t>
      </w:r>
      <w:proofErr w:type="gramStart"/>
      <w:r w:rsidRPr="00ED4682">
        <w:t>)</w:t>
      </w:r>
      <w:proofErr w:type="gramEnd"/>
    </w:p>
    <w:p w:rsidR="006165CD" w:rsidRPr="00ED4682" w:rsidRDefault="006165CD" w:rsidP="006165CD">
      <w:pPr>
        <w:pStyle w:val="ListeParagraf"/>
        <w:numPr>
          <w:ilvl w:val="0"/>
          <w:numId w:val="3"/>
        </w:numPr>
      </w:pPr>
      <w:r>
        <w:t>Prof. Dr. Orhan TEKELİOĞLU (</w:t>
      </w:r>
      <w:proofErr w:type="gramStart"/>
      <w:r>
        <w:t>SAÜ.GSF</w:t>
      </w:r>
      <w:proofErr w:type="gramEnd"/>
      <w:r>
        <w:t xml:space="preserve"> Şehir ve Bölge Planlama </w:t>
      </w:r>
      <w:proofErr w:type="spellStart"/>
      <w:r>
        <w:t>Bl.Bşk</w:t>
      </w:r>
      <w:proofErr w:type="spellEnd"/>
      <w:r>
        <w:t>.)</w:t>
      </w:r>
    </w:p>
    <w:p w:rsidR="006165CD" w:rsidRPr="008579CE" w:rsidRDefault="008579CE" w:rsidP="008579CE">
      <w:pPr>
        <w:pStyle w:val="ListeParagraf"/>
        <w:numPr>
          <w:ilvl w:val="0"/>
          <w:numId w:val="3"/>
        </w:numPr>
        <w:jc w:val="both"/>
      </w:pPr>
      <w:r w:rsidRPr="008579CE">
        <w:t xml:space="preserve">Prof. Dr. Hüseyin Murat ÇELİK </w:t>
      </w:r>
      <w:proofErr w:type="gramStart"/>
      <w:r w:rsidRPr="008579CE">
        <w:t>(</w:t>
      </w:r>
      <w:proofErr w:type="gramEnd"/>
      <w:r w:rsidRPr="008579CE">
        <w:t xml:space="preserve">İTÜ Mimarlık Fak. </w:t>
      </w:r>
      <w:proofErr w:type="gramStart"/>
      <w:r w:rsidRPr="008579CE">
        <w:t xml:space="preserve">Şehir ve Bölge Plan. </w:t>
      </w:r>
      <w:proofErr w:type="gramEnd"/>
      <w:r w:rsidRPr="008579CE">
        <w:t>Bl.)</w:t>
      </w:r>
    </w:p>
    <w:p w:rsidR="004E1D2E" w:rsidRDefault="004E1D2E" w:rsidP="004A6FAD">
      <w:pPr>
        <w:jc w:val="both"/>
      </w:pPr>
    </w:p>
    <w:p w:rsidR="008579CE" w:rsidRDefault="008579CE" w:rsidP="004A6FAD">
      <w:pPr>
        <w:jc w:val="both"/>
        <w:rPr>
          <w:b/>
        </w:rPr>
      </w:pPr>
      <w:r w:rsidRPr="008579CE">
        <w:rPr>
          <w:b/>
        </w:rPr>
        <w:t>8-</w:t>
      </w:r>
      <w:r>
        <w:rPr>
          <w:b/>
        </w:rPr>
        <w:t xml:space="preserve"> </w:t>
      </w:r>
      <w:r w:rsidRPr="008579CE">
        <w:t>Gündemde başka madde olmadığından oturuma son verildi.</w:t>
      </w:r>
    </w:p>
    <w:p w:rsidR="008579CE" w:rsidRDefault="008579CE" w:rsidP="004A6FAD">
      <w:pPr>
        <w:jc w:val="both"/>
        <w:rPr>
          <w:b/>
        </w:rPr>
      </w:pPr>
    </w:p>
    <w:p w:rsidR="008579CE" w:rsidRDefault="008579CE" w:rsidP="004A6FAD">
      <w:pPr>
        <w:jc w:val="both"/>
        <w:rPr>
          <w:b/>
        </w:rPr>
      </w:pPr>
    </w:p>
    <w:p w:rsidR="008579CE" w:rsidRDefault="008579CE" w:rsidP="004A6FAD">
      <w:pPr>
        <w:jc w:val="both"/>
        <w:rPr>
          <w:b/>
        </w:rPr>
      </w:pPr>
    </w:p>
    <w:p w:rsidR="008579CE" w:rsidRDefault="008579CE" w:rsidP="004A6FAD">
      <w:pPr>
        <w:jc w:val="both"/>
        <w:rPr>
          <w:b/>
        </w:rPr>
      </w:pPr>
    </w:p>
    <w:p w:rsidR="008579CE" w:rsidRDefault="008579CE" w:rsidP="004A6FAD">
      <w:pPr>
        <w:jc w:val="both"/>
        <w:rPr>
          <w:b/>
        </w:rPr>
      </w:pPr>
      <w:r>
        <w:rPr>
          <w:b/>
        </w:rPr>
        <w:lastRenderedPageBreak/>
        <w:t>Doç. Didem ATİŞ ÖZHEKİM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8579CE" w:rsidRDefault="008579CE" w:rsidP="004A6FAD">
      <w:pPr>
        <w:jc w:val="both"/>
        <w:rPr>
          <w:b/>
        </w:rPr>
      </w:pPr>
      <w:r>
        <w:rPr>
          <w:b/>
        </w:rPr>
        <w:t>DEKAN 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8579CE" w:rsidRDefault="008579CE" w:rsidP="004A6FAD">
      <w:pPr>
        <w:jc w:val="both"/>
        <w:rPr>
          <w:b/>
        </w:rPr>
      </w:pPr>
    </w:p>
    <w:p w:rsidR="008579CE" w:rsidRDefault="008579CE" w:rsidP="004A6FAD">
      <w:pPr>
        <w:jc w:val="both"/>
        <w:rPr>
          <w:b/>
        </w:rPr>
      </w:pPr>
    </w:p>
    <w:p w:rsidR="008579CE" w:rsidRDefault="008579CE" w:rsidP="004A6FAD">
      <w:pPr>
        <w:jc w:val="both"/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Füsun ÇAĞLAYAN</w:t>
      </w:r>
    </w:p>
    <w:p w:rsidR="008579CE" w:rsidRDefault="008579CE" w:rsidP="004A6FAD">
      <w:pPr>
        <w:jc w:val="both"/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8579CE" w:rsidRDefault="008579CE" w:rsidP="004A6FAD">
      <w:pPr>
        <w:jc w:val="both"/>
        <w:rPr>
          <w:b/>
        </w:rPr>
      </w:pPr>
    </w:p>
    <w:p w:rsidR="008579CE" w:rsidRDefault="008579CE" w:rsidP="004A6FAD">
      <w:pPr>
        <w:jc w:val="both"/>
        <w:rPr>
          <w:b/>
        </w:rPr>
      </w:pPr>
    </w:p>
    <w:p w:rsidR="008579CE" w:rsidRDefault="008579CE" w:rsidP="004A6FAD">
      <w:pPr>
        <w:jc w:val="both"/>
        <w:rPr>
          <w:b/>
        </w:rPr>
      </w:pPr>
      <w:proofErr w:type="spellStart"/>
      <w:r>
        <w:rPr>
          <w:b/>
        </w:rPr>
        <w:t>Doç.Dr</w:t>
      </w:r>
      <w:proofErr w:type="spellEnd"/>
      <w:r>
        <w:rPr>
          <w:b/>
        </w:rPr>
        <w:t>. Tahsin TURGAY</w:t>
      </w:r>
    </w:p>
    <w:p w:rsidR="008579CE" w:rsidRDefault="008579CE" w:rsidP="004A6FAD">
      <w:pPr>
        <w:jc w:val="both"/>
        <w:rPr>
          <w:b/>
        </w:rPr>
      </w:pPr>
      <w:r>
        <w:rPr>
          <w:b/>
        </w:rPr>
        <w:t>ÜYE</w:t>
      </w:r>
    </w:p>
    <w:p w:rsidR="008579CE" w:rsidRDefault="008579CE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C6026F">
      <w:pPr>
        <w:jc w:val="center"/>
        <w:rPr>
          <w:b/>
        </w:rPr>
      </w:pPr>
    </w:p>
    <w:p w:rsidR="00C6026F" w:rsidRDefault="00C6026F" w:rsidP="00C6026F">
      <w:pPr>
        <w:jc w:val="center"/>
        <w:rPr>
          <w:b/>
        </w:rPr>
      </w:pPr>
      <w:r>
        <w:rPr>
          <w:b/>
        </w:rPr>
        <w:t>SAKARYA ÜNİVERSİTESİ</w:t>
      </w:r>
    </w:p>
    <w:p w:rsidR="00C6026F" w:rsidRDefault="00C6026F" w:rsidP="00C6026F">
      <w:pPr>
        <w:jc w:val="center"/>
        <w:rPr>
          <w:b/>
        </w:rPr>
      </w:pPr>
      <w:r>
        <w:rPr>
          <w:b/>
        </w:rPr>
        <w:t>GÜZEL SANATLAR FAKÜLTESİ</w:t>
      </w:r>
    </w:p>
    <w:p w:rsidR="00C6026F" w:rsidRDefault="00C6026F" w:rsidP="00C6026F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C6026F" w:rsidRDefault="00C6026F" w:rsidP="00C6026F">
      <w:pPr>
        <w:jc w:val="both"/>
      </w:pPr>
    </w:p>
    <w:p w:rsidR="00C6026F" w:rsidRDefault="00C6026F" w:rsidP="00C6026F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16/09/2015</w:t>
      </w:r>
      <w:proofErr w:type="gramEnd"/>
    </w:p>
    <w:p w:rsidR="00C6026F" w:rsidRDefault="00C6026F" w:rsidP="00C6026F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422</w:t>
      </w:r>
    </w:p>
    <w:p w:rsidR="00C6026F" w:rsidRDefault="00C6026F" w:rsidP="00C6026F">
      <w:pPr>
        <w:jc w:val="both"/>
      </w:pPr>
    </w:p>
    <w:p w:rsidR="00C6026F" w:rsidRDefault="00C6026F" w:rsidP="00C6026F">
      <w:pPr>
        <w:jc w:val="both"/>
      </w:pPr>
      <w:r>
        <w:t xml:space="preserve">Fakülte Yönetim Kurulu </w:t>
      </w:r>
      <w:r>
        <w:rPr>
          <w:b/>
        </w:rPr>
        <w:t>16/09/2015</w:t>
      </w:r>
      <w:r>
        <w:t xml:space="preserve"> tarihinde </w:t>
      </w:r>
      <w:proofErr w:type="gramStart"/>
      <w:r>
        <w:t>Dekan  Prof.</w:t>
      </w:r>
      <w:proofErr w:type="gramEnd"/>
      <w:r>
        <w:t xml:space="preserve"> Dr. Besim F. DELLALOĞLU başkanlığında  toplanmış  aşağıdaki kararlar alınmıştır.</w:t>
      </w:r>
    </w:p>
    <w:p w:rsidR="00C6026F" w:rsidRDefault="00C6026F" w:rsidP="004A6FAD">
      <w:pPr>
        <w:jc w:val="both"/>
        <w:rPr>
          <w:b/>
        </w:rPr>
      </w:pPr>
    </w:p>
    <w:p w:rsidR="00C6026F" w:rsidRPr="00ED4682" w:rsidRDefault="00C6026F" w:rsidP="00C6026F">
      <w:pPr>
        <w:pStyle w:val="ListeParagraf"/>
        <w:ind w:left="0"/>
        <w:jc w:val="both"/>
      </w:pPr>
      <w:r w:rsidRPr="006165CD">
        <w:rPr>
          <w:b/>
        </w:rPr>
        <w:t>7-</w:t>
      </w:r>
      <w:r>
        <w:rPr>
          <w:b/>
        </w:rPr>
        <w:t xml:space="preserve"> </w:t>
      </w:r>
      <w:proofErr w:type="gramStart"/>
      <w:r>
        <w:t>31/07/</w:t>
      </w:r>
      <w:r w:rsidRPr="00ED4682">
        <w:t>2015</w:t>
      </w:r>
      <w:proofErr w:type="gramEnd"/>
      <w:r w:rsidRPr="00ED4682">
        <w:t xml:space="preserve"> tarihinde Sabah Gazetesinden yayımlanan Fakültemiz Akademik Personel Alımı ile ilgili ilan görüşmeye açıldı.</w:t>
      </w:r>
    </w:p>
    <w:p w:rsidR="00C6026F" w:rsidRPr="00ED4682" w:rsidRDefault="00C6026F" w:rsidP="00C6026F">
      <w:pPr>
        <w:pStyle w:val="ListeParagraf"/>
        <w:ind w:left="0"/>
        <w:jc w:val="both"/>
      </w:pPr>
    </w:p>
    <w:p w:rsidR="00C6026F" w:rsidRPr="00ED4682" w:rsidRDefault="00C6026F" w:rsidP="00C6026F">
      <w:pPr>
        <w:pStyle w:val="ListeParagraf"/>
        <w:ind w:left="0"/>
        <w:jc w:val="both"/>
      </w:pPr>
      <w:r w:rsidRPr="00ED4682">
        <w:t xml:space="preserve">Yapılan görüşmeler sonunda; </w:t>
      </w:r>
      <w:r>
        <w:t>31/07</w:t>
      </w:r>
      <w:r w:rsidRPr="00ED4682">
        <w:t xml:space="preserve">/2015 tarihinde Sabah Gazetesinden yayımlanan Fakültemiz </w:t>
      </w:r>
      <w:r>
        <w:t>Şehir ve Bölge Planlama</w:t>
      </w:r>
      <w:r w:rsidRPr="00ED4682">
        <w:t xml:space="preserve"> </w:t>
      </w:r>
      <w:proofErr w:type="gramStart"/>
      <w:r w:rsidRPr="00ED4682">
        <w:t>Bölümü  için</w:t>
      </w:r>
      <w:proofErr w:type="gramEnd"/>
      <w:r w:rsidRPr="00ED4682">
        <w:t xml:space="preserve"> ilan edilen Yardımcı Doçent kadrosuna başvuran aday  </w:t>
      </w:r>
      <w:r>
        <w:t>Cem KIRLANGIÇOĞLU’NUN</w:t>
      </w:r>
      <w:r w:rsidRPr="00ED4682">
        <w:t>; yapılan “Yabancı Dil Sınavı” ve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C6026F" w:rsidRDefault="00C6026F" w:rsidP="00C6026F">
      <w:pPr>
        <w:rPr>
          <w:b/>
          <w:u w:val="single"/>
        </w:rPr>
      </w:pPr>
    </w:p>
    <w:p w:rsidR="00C6026F" w:rsidRPr="00ED4682" w:rsidRDefault="00C6026F" w:rsidP="00C6026F">
      <w:pPr>
        <w:rPr>
          <w:b/>
          <w:u w:val="single"/>
        </w:rPr>
      </w:pPr>
      <w:r w:rsidRPr="00ED4682">
        <w:rPr>
          <w:b/>
          <w:u w:val="single"/>
        </w:rPr>
        <w:t>BİLİM JÜRİSİ:</w:t>
      </w:r>
    </w:p>
    <w:p w:rsidR="00C6026F" w:rsidRPr="00ED4682" w:rsidRDefault="00C6026F" w:rsidP="00C6026F">
      <w:pPr>
        <w:pStyle w:val="ListeParagraf"/>
        <w:numPr>
          <w:ilvl w:val="0"/>
          <w:numId w:val="4"/>
        </w:numPr>
      </w:pPr>
      <w:r w:rsidRPr="00ED4682">
        <w:t xml:space="preserve">Prof. Dr. Besim Fatih DELLALOĞLU </w:t>
      </w:r>
      <w:proofErr w:type="gramStart"/>
      <w:r w:rsidRPr="00ED4682">
        <w:t>(</w:t>
      </w:r>
      <w:proofErr w:type="gramEnd"/>
      <w:r w:rsidRPr="00ED4682">
        <w:t>SAÜ. Güzel Sanatlar Fakültesi Dekanı</w:t>
      </w:r>
      <w:proofErr w:type="gramStart"/>
      <w:r w:rsidRPr="00ED4682">
        <w:t>)</w:t>
      </w:r>
      <w:proofErr w:type="gramEnd"/>
    </w:p>
    <w:p w:rsidR="00C6026F" w:rsidRPr="00ED4682" w:rsidRDefault="00C6026F" w:rsidP="00C6026F">
      <w:pPr>
        <w:pStyle w:val="ListeParagraf"/>
        <w:numPr>
          <w:ilvl w:val="0"/>
          <w:numId w:val="4"/>
        </w:numPr>
      </w:pPr>
      <w:r>
        <w:t>Prof. Dr. Orhan TEKELİOĞLU (</w:t>
      </w:r>
      <w:proofErr w:type="gramStart"/>
      <w:r>
        <w:t>SAÜ.GSF</w:t>
      </w:r>
      <w:proofErr w:type="gramEnd"/>
      <w:r>
        <w:t xml:space="preserve"> Şehir ve Bölge Planlama </w:t>
      </w:r>
      <w:proofErr w:type="spellStart"/>
      <w:r>
        <w:t>Bl.Bşk</w:t>
      </w:r>
      <w:proofErr w:type="spellEnd"/>
      <w:r>
        <w:t>.)</w:t>
      </w:r>
    </w:p>
    <w:p w:rsidR="00C6026F" w:rsidRPr="008579CE" w:rsidRDefault="00C6026F" w:rsidP="00C6026F">
      <w:pPr>
        <w:pStyle w:val="ListeParagraf"/>
        <w:numPr>
          <w:ilvl w:val="0"/>
          <w:numId w:val="4"/>
        </w:numPr>
        <w:jc w:val="both"/>
      </w:pPr>
      <w:r w:rsidRPr="008579CE">
        <w:t xml:space="preserve">Prof. Dr. Hüseyin Murat ÇELİK </w:t>
      </w:r>
      <w:proofErr w:type="gramStart"/>
      <w:r w:rsidRPr="008579CE">
        <w:t>(</w:t>
      </w:r>
      <w:proofErr w:type="gramEnd"/>
      <w:r w:rsidRPr="008579CE">
        <w:t xml:space="preserve">İTÜ Mimarlık Fak. </w:t>
      </w:r>
      <w:proofErr w:type="gramStart"/>
      <w:r w:rsidRPr="008579CE">
        <w:t xml:space="preserve">Şehir ve Bölge Plan. </w:t>
      </w:r>
      <w:proofErr w:type="gramEnd"/>
      <w:r w:rsidRPr="008579CE">
        <w:t>Bl.)</w:t>
      </w: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</w:p>
    <w:p w:rsidR="00C6026F" w:rsidRDefault="00C6026F" w:rsidP="004A6FAD">
      <w:pPr>
        <w:jc w:val="both"/>
        <w:rPr>
          <w:b/>
        </w:rPr>
      </w:pPr>
      <w:bookmarkStart w:id="0" w:name="_GoBack"/>
      <w:bookmarkEnd w:id="0"/>
    </w:p>
    <w:p w:rsidR="008579CE" w:rsidRDefault="00C6026F" w:rsidP="00C6026F">
      <w:pPr>
        <w:ind w:left="5664"/>
        <w:jc w:val="both"/>
        <w:rPr>
          <w:b/>
        </w:rPr>
      </w:pPr>
      <w:r>
        <w:rPr>
          <w:b/>
        </w:rPr>
        <w:t>ASLININ AYNIDIR</w:t>
      </w:r>
    </w:p>
    <w:p w:rsidR="00C6026F" w:rsidRDefault="00C6026F" w:rsidP="00C6026F">
      <w:pPr>
        <w:ind w:left="5664"/>
        <w:jc w:val="both"/>
        <w:rPr>
          <w:b/>
        </w:rPr>
      </w:pPr>
    </w:p>
    <w:p w:rsidR="00C6026F" w:rsidRDefault="00C6026F" w:rsidP="00C6026F">
      <w:pPr>
        <w:ind w:left="5664"/>
        <w:jc w:val="both"/>
        <w:rPr>
          <w:b/>
        </w:rPr>
      </w:pPr>
    </w:p>
    <w:p w:rsidR="00C6026F" w:rsidRDefault="00C6026F" w:rsidP="00C6026F">
      <w:pPr>
        <w:ind w:left="5664"/>
        <w:jc w:val="both"/>
        <w:rPr>
          <w:b/>
        </w:rPr>
      </w:pPr>
      <w:r>
        <w:rPr>
          <w:b/>
        </w:rPr>
        <w:t>Zuhal KARAGÜLLE</w:t>
      </w:r>
    </w:p>
    <w:p w:rsidR="00C6026F" w:rsidRPr="008579CE" w:rsidRDefault="00C6026F" w:rsidP="00C6026F">
      <w:pPr>
        <w:ind w:left="5664"/>
        <w:jc w:val="both"/>
        <w:rPr>
          <w:b/>
        </w:rPr>
      </w:pPr>
      <w:r>
        <w:rPr>
          <w:b/>
        </w:rPr>
        <w:t>Fakülte Sekreteri</w:t>
      </w:r>
    </w:p>
    <w:sectPr w:rsidR="00C6026F" w:rsidRPr="008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458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5574"/>
    <w:multiLevelType w:val="hybridMultilevel"/>
    <w:tmpl w:val="0BE259C0"/>
    <w:lvl w:ilvl="0" w:tplc="9C864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41867"/>
    <w:multiLevelType w:val="hybridMultilevel"/>
    <w:tmpl w:val="10444DE6"/>
    <w:lvl w:ilvl="0" w:tplc="3EC0D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D30E6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62"/>
    <w:rsid w:val="002A0191"/>
    <w:rsid w:val="00364662"/>
    <w:rsid w:val="004A6FAD"/>
    <w:rsid w:val="004E1D2E"/>
    <w:rsid w:val="006165CD"/>
    <w:rsid w:val="006E6CE7"/>
    <w:rsid w:val="008579CE"/>
    <w:rsid w:val="008D739C"/>
    <w:rsid w:val="00AE4EBF"/>
    <w:rsid w:val="00BC06BB"/>
    <w:rsid w:val="00C6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FAD"/>
    <w:pPr>
      <w:ind w:left="720"/>
      <w:contextualSpacing/>
    </w:pPr>
  </w:style>
  <w:style w:type="table" w:styleId="TabloKlavuzu">
    <w:name w:val="Table Grid"/>
    <w:basedOn w:val="NormalTablo"/>
    <w:uiPriority w:val="59"/>
    <w:rsid w:val="002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FAD"/>
    <w:pPr>
      <w:ind w:left="720"/>
      <w:contextualSpacing/>
    </w:pPr>
  </w:style>
  <w:style w:type="table" w:styleId="TabloKlavuzu">
    <w:name w:val="Table Grid"/>
    <w:basedOn w:val="NormalTablo"/>
    <w:uiPriority w:val="59"/>
    <w:rsid w:val="002A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2015-10-13T13:08:00Z</cp:lastPrinted>
  <dcterms:created xsi:type="dcterms:W3CDTF">2015-09-17T05:24:00Z</dcterms:created>
  <dcterms:modified xsi:type="dcterms:W3CDTF">2015-10-13T13:09:00Z</dcterms:modified>
</cp:coreProperties>
</file>