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05" w:rsidRDefault="00FC0E05" w:rsidP="00FC0E05">
      <w:pPr>
        <w:rPr>
          <w:b/>
        </w:rPr>
      </w:pPr>
      <w:r>
        <w:rPr>
          <w:b/>
          <w:u w:val="single"/>
        </w:rPr>
        <w:t>TOPLANTIYA KATILANLAR</w:t>
      </w:r>
      <w:r>
        <w:rPr>
          <w:b/>
        </w:rPr>
        <w:tab/>
      </w:r>
      <w:r>
        <w:rPr>
          <w:b/>
        </w:rPr>
        <w:tab/>
      </w:r>
      <w:r>
        <w:rPr>
          <w:b/>
        </w:rPr>
        <w:tab/>
      </w:r>
      <w:r>
        <w:rPr>
          <w:b/>
          <w:u w:val="single"/>
        </w:rPr>
        <w:t>TOPLANTIYA KATILMAYANLAR</w:t>
      </w:r>
    </w:p>
    <w:p w:rsidR="00FC0E05" w:rsidRDefault="00FC0E05" w:rsidP="00FC0E05">
      <w:r>
        <w:t>Prof. Dr. Besim F.DELLALOĞLU</w:t>
      </w:r>
      <w:r>
        <w:tab/>
      </w:r>
      <w:r>
        <w:tab/>
      </w:r>
      <w:r>
        <w:tab/>
      </w:r>
      <w:r>
        <w:tab/>
      </w:r>
    </w:p>
    <w:p w:rsidR="00FC0E05" w:rsidRDefault="00FC0E05" w:rsidP="00FC0E05">
      <w:r>
        <w:t>Prof. Dr. Ayşe ÜSTÜN</w:t>
      </w:r>
    </w:p>
    <w:p w:rsidR="00FC0E05" w:rsidRDefault="00FC0E05" w:rsidP="00FC0E05">
      <w:r>
        <w:t>Prof. Hayriye KOÇ BAŞARA</w:t>
      </w:r>
      <w:r>
        <w:tab/>
      </w:r>
      <w:r>
        <w:tab/>
      </w:r>
      <w:r>
        <w:tab/>
      </w:r>
      <w:r>
        <w:tab/>
      </w:r>
    </w:p>
    <w:p w:rsidR="00FC0E05" w:rsidRDefault="00FC0E05" w:rsidP="00FC0E05">
      <w:r>
        <w:t>Prof. Füsun ÇAĞLAYAN</w:t>
      </w:r>
      <w:r>
        <w:tab/>
      </w:r>
    </w:p>
    <w:p w:rsidR="00FC0E05" w:rsidRDefault="00FC0E05" w:rsidP="00FC0E05">
      <w:r>
        <w:t>Doç. Dr. Tahsin TURGAY</w:t>
      </w:r>
    </w:p>
    <w:p w:rsidR="00FC0E05" w:rsidRDefault="00FC0E05" w:rsidP="00FC0E05">
      <w:r>
        <w:t>Doç. Buket ACARTÜRK</w:t>
      </w:r>
    </w:p>
    <w:p w:rsidR="00FC0E05" w:rsidRDefault="00FC0E05" w:rsidP="00FC0E05">
      <w:r>
        <w:t>Yrd. Doç. Suzan ORHAN</w:t>
      </w:r>
    </w:p>
    <w:p w:rsidR="00FC0E05" w:rsidRDefault="00FC0E05" w:rsidP="00FC0E05">
      <w:r>
        <w:tab/>
      </w:r>
      <w:r>
        <w:tab/>
      </w:r>
      <w:r>
        <w:tab/>
      </w:r>
      <w:r>
        <w:tab/>
      </w:r>
      <w:bookmarkStart w:id="0" w:name="_GoBack"/>
      <w:bookmarkEnd w:id="0"/>
    </w:p>
    <w:p w:rsidR="00FC0E05" w:rsidRDefault="00FC0E05" w:rsidP="00FC0E05">
      <w:pPr>
        <w:jc w:val="center"/>
        <w:rPr>
          <w:b/>
        </w:rPr>
      </w:pPr>
      <w:r>
        <w:rPr>
          <w:b/>
        </w:rPr>
        <w:t>SAKARYA ÜNİVERSİTESİ</w:t>
      </w:r>
    </w:p>
    <w:p w:rsidR="00FC0E05" w:rsidRDefault="00FC0E05" w:rsidP="00FC0E05">
      <w:pPr>
        <w:jc w:val="center"/>
        <w:rPr>
          <w:b/>
        </w:rPr>
      </w:pPr>
      <w:r>
        <w:rPr>
          <w:b/>
        </w:rPr>
        <w:t>GÜZEL SANATLAR FAKÜLTESİ</w:t>
      </w:r>
    </w:p>
    <w:p w:rsidR="00FC0E05" w:rsidRDefault="00FC0E05" w:rsidP="00FC0E05">
      <w:pPr>
        <w:jc w:val="center"/>
        <w:rPr>
          <w:b/>
        </w:rPr>
      </w:pPr>
      <w:r>
        <w:rPr>
          <w:b/>
        </w:rPr>
        <w:t>FAKÜLTE YÖNETİM KURULU TOPLANTI TUTANAĞI</w:t>
      </w:r>
    </w:p>
    <w:p w:rsidR="00FC0E05" w:rsidRDefault="00FC0E05" w:rsidP="00FC0E05">
      <w:pPr>
        <w:jc w:val="both"/>
      </w:pPr>
    </w:p>
    <w:p w:rsidR="00FC0E05" w:rsidRDefault="00FC0E05" w:rsidP="00FC0E05">
      <w:pPr>
        <w:jc w:val="both"/>
        <w:rPr>
          <w:b/>
        </w:rPr>
      </w:pPr>
      <w:r>
        <w:rPr>
          <w:b/>
        </w:rPr>
        <w:t>TOPLANTI TARİHİ</w:t>
      </w:r>
      <w:r>
        <w:rPr>
          <w:b/>
        </w:rPr>
        <w:tab/>
        <w:t>:</w:t>
      </w:r>
      <w:proofErr w:type="gramStart"/>
      <w:r>
        <w:rPr>
          <w:b/>
        </w:rPr>
        <w:t>27/01/2016</w:t>
      </w:r>
      <w:proofErr w:type="gramEnd"/>
    </w:p>
    <w:p w:rsidR="00FC0E05" w:rsidRDefault="00FC0E05" w:rsidP="00FC0E05">
      <w:pPr>
        <w:jc w:val="both"/>
        <w:rPr>
          <w:b/>
        </w:rPr>
      </w:pPr>
      <w:proofErr w:type="gramStart"/>
      <w:r>
        <w:rPr>
          <w:b/>
        </w:rPr>
        <w:t>TOPLANTI  NO</w:t>
      </w:r>
      <w:proofErr w:type="gramEnd"/>
      <w:r>
        <w:rPr>
          <w:b/>
        </w:rPr>
        <w:tab/>
      </w:r>
      <w:r>
        <w:rPr>
          <w:b/>
        </w:rPr>
        <w:tab/>
        <w:t>: 434</w:t>
      </w:r>
    </w:p>
    <w:p w:rsidR="00FC0E05" w:rsidRDefault="00FC0E05" w:rsidP="00FC0E05">
      <w:pPr>
        <w:jc w:val="both"/>
      </w:pPr>
    </w:p>
    <w:p w:rsidR="00FC0E05" w:rsidRDefault="00FC0E05" w:rsidP="00FC0E05">
      <w:pPr>
        <w:jc w:val="both"/>
      </w:pPr>
      <w:r>
        <w:t xml:space="preserve">Fakülte Yönetim Kurulu </w:t>
      </w:r>
      <w:r>
        <w:rPr>
          <w:b/>
        </w:rPr>
        <w:t>27/01/2016</w:t>
      </w:r>
      <w:r>
        <w:t xml:space="preserve"> tarihinde </w:t>
      </w:r>
      <w:proofErr w:type="gramStart"/>
      <w:r>
        <w:t>Dekan  Prof.</w:t>
      </w:r>
      <w:proofErr w:type="gramEnd"/>
      <w:r>
        <w:t xml:space="preserve"> Dr. Besim F. DELLALOĞLU başkanlığında  toplanmış  aşağıdaki kararlar alınmıştır.</w:t>
      </w:r>
    </w:p>
    <w:p w:rsidR="0037500C" w:rsidRDefault="0037500C"/>
    <w:p w:rsidR="009E65DF" w:rsidRDefault="003D01F4" w:rsidP="003D01F4">
      <w:pPr>
        <w:jc w:val="both"/>
      </w:pPr>
      <w:r>
        <w:rPr>
          <w:b/>
        </w:rPr>
        <w:t>1-</w:t>
      </w:r>
      <w:r w:rsidR="009E65DF" w:rsidRPr="003D01F4">
        <w:t>Resim Bölüm Başkanlığının18/01/2016 tarih ve 903.07.02/2237 sayılı yazısı okundu.</w:t>
      </w:r>
    </w:p>
    <w:p w:rsidR="003D01F4" w:rsidRPr="003D01F4" w:rsidRDefault="003D01F4" w:rsidP="003D01F4">
      <w:pPr>
        <w:tabs>
          <w:tab w:val="left" w:pos="0"/>
        </w:tabs>
        <w:jc w:val="both"/>
      </w:pPr>
    </w:p>
    <w:p w:rsidR="009E65DF" w:rsidRDefault="009E65DF" w:rsidP="003D01F4">
      <w:pPr>
        <w:jc w:val="both"/>
      </w:pPr>
      <w:r w:rsidRPr="003D01F4">
        <w:t xml:space="preserve">Yapılan görüşmeler sonunda; Resim Bölümü öğretim üyesi </w:t>
      </w:r>
      <w:proofErr w:type="spellStart"/>
      <w:r w:rsidRPr="003D01F4">
        <w:t>Doç.Şive</w:t>
      </w:r>
      <w:proofErr w:type="spellEnd"/>
      <w:r w:rsidRPr="003D01F4">
        <w:t xml:space="preserve"> Neşe </w:t>
      </w:r>
      <w:proofErr w:type="spellStart"/>
      <w:r w:rsidRPr="003D01F4">
        <w:t>BAYDAR’ın</w:t>
      </w:r>
      <w:proofErr w:type="spellEnd"/>
      <w:r w:rsidRPr="003D01F4">
        <w:t xml:space="preserve">, 20.01.2016 tarihinde </w:t>
      </w:r>
      <w:proofErr w:type="gramStart"/>
      <w:r w:rsidRPr="003D01F4">
        <w:t>Mimar  Sinan</w:t>
      </w:r>
      <w:proofErr w:type="gramEnd"/>
      <w:r w:rsidRPr="003D01F4">
        <w:t xml:space="preserve"> Güzel Sanatlar Üniversitesi Güzel Sanatlar Enstitüsü Resim </w:t>
      </w:r>
      <w:proofErr w:type="spellStart"/>
      <w:r w:rsidRPr="003D01F4">
        <w:t>Anasanat</w:t>
      </w:r>
      <w:proofErr w:type="spellEnd"/>
      <w:r w:rsidRPr="003D01F4">
        <w:t xml:space="preserve"> Dalı Sanatta Yeterlik öğrencisi Serkan </w:t>
      </w:r>
      <w:proofErr w:type="spellStart"/>
      <w:r w:rsidRPr="003D01F4">
        <w:t>ÇALIŞKAN’ın</w:t>
      </w:r>
      <w:proofErr w:type="spellEnd"/>
      <w:r w:rsidRPr="003D01F4">
        <w:t xml:space="preserve">, tez savunma sınavında Jüri Üyesi olarak Üniversitelerarası Kurul Başkanlığı tarafından görevlendirilmesi sebebiyle, belirtilen tarihte </w:t>
      </w:r>
      <w:r w:rsidR="003D01F4" w:rsidRPr="003D01F4">
        <w:t>2547 Sayılı Kanununun 39.maddesi ile Yurt İçinde ve Yurt Dışında Görevlendirmelerde Uyulacak Esaslara İlişkin Yönetmeliğin 2.maddesinin (a) fıkrası ve 3.Maddesi gereğince yolluksuz-</w:t>
      </w:r>
      <w:proofErr w:type="spellStart"/>
      <w:r w:rsidR="003D01F4" w:rsidRPr="003D01F4">
        <w:t>yevmiyesiz</w:t>
      </w:r>
      <w:proofErr w:type="spellEnd"/>
      <w:r w:rsidR="003D01F4" w:rsidRPr="003D01F4">
        <w:t>,  maaşlı</w:t>
      </w:r>
      <w:r w:rsidR="003D01F4">
        <w:t>-izinli sayılmasının uygun olduğuna oybirliği ile karar verildi.</w:t>
      </w:r>
    </w:p>
    <w:p w:rsidR="003D01F4" w:rsidRDefault="003D01F4" w:rsidP="003D01F4">
      <w:pPr>
        <w:jc w:val="both"/>
      </w:pPr>
    </w:p>
    <w:p w:rsidR="003D01F4" w:rsidRPr="004F2F95" w:rsidRDefault="003D01F4" w:rsidP="003D01F4">
      <w:pPr>
        <w:jc w:val="both"/>
      </w:pPr>
      <w:r w:rsidRPr="003D01F4">
        <w:rPr>
          <w:b/>
        </w:rPr>
        <w:t>2-</w:t>
      </w:r>
      <w:r>
        <w:rPr>
          <w:b/>
        </w:rPr>
        <w:t xml:space="preserve"> </w:t>
      </w:r>
      <w:r w:rsidRPr="004F2F95">
        <w:t xml:space="preserve">Öğrenci İşleri Dairesi Başkanlığının </w:t>
      </w:r>
      <w:proofErr w:type="gramStart"/>
      <w:r w:rsidRPr="004F2F95">
        <w:t>21/01/2015</w:t>
      </w:r>
      <w:proofErr w:type="gramEnd"/>
      <w:r w:rsidRPr="004F2F95">
        <w:t xml:space="preserve"> tarih ve 302.11.03/2718 sayılı yazısı okundu.</w:t>
      </w:r>
    </w:p>
    <w:p w:rsidR="003D01F4" w:rsidRPr="004F2F95" w:rsidRDefault="003D01F4" w:rsidP="003D01F4">
      <w:pPr>
        <w:jc w:val="both"/>
      </w:pPr>
      <w:r w:rsidRPr="004F2F95">
        <w:t xml:space="preserve">Yapılan görüşmeler sonunda; Fakültemiz Görsel İletişim Tasarımı Bölümü </w:t>
      </w:r>
      <w:proofErr w:type="gramStart"/>
      <w:r w:rsidRPr="004F2F95">
        <w:t>1507.08451</w:t>
      </w:r>
      <w:proofErr w:type="gramEnd"/>
      <w:r w:rsidRPr="004F2F95">
        <w:t xml:space="preserve"> numaralı öğrencisi Enes B</w:t>
      </w:r>
      <w:r w:rsidR="004F2F95" w:rsidRPr="004F2F95">
        <w:t>urak</w:t>
      </w:r>
      <w:r w:rsidRPr="004F2F95">
        <w:t xml:space="preserve"> </w:t>
      </w:r>
      <w:proofErr w:type="spellStart"/>
      <w:r w:rsidRPr="004F2F95">
        <w:t>DÜLGEROĞLU’nun</w:t>
      </w:r>
      <w:proofErr w:type="spellEnd"/>
      <w:r w:rsidRPr="004F2F95">
        <w:t>, Ölçme, Seçme ve Yerleştirme Merkezi Başkanlığı’nın 07/01/2016 tarih ve 2718 sayılı yazısı gereği, “2015 Zorunlu Yabancı Dil Hazırlık Sınıflarında Başarısız Olan Öğrencilerin Türkçe Öğretim Yapan Yükseköğretim Programlarına Yerleştirme İşlemi sonrasında</w:t>
      </w:r>
      <w:r w:rsidR="004F2F95" w:rsidRPr="004F2F95">
        <w:t xml:space="preserve"> Fakültemiz Görsel İletişim Tasarımı Programına yerleştirmesi yapılan adı geçen öğrencinin, 2547 Sayılı Kanun’un 44/c maddesine ve ilgili kılavuzdaki 7/g maddesine aykırı tercih bildiriminde bulunduğundan, yerleştirilmesinin iptal edilmesi üzerine kaydının silinmesinin uyun olduğuna ve gereği için Öğrenci İşleri Dairesi Başkanlığına arzına oybirliği ile karar verildi.</w:t>
      </w:r>
    </w:p>
    <w:p w:rsidR="004F2F95" w:rsidRDefault="004F2F95">
      <w:pPr>
        <w:jc w:val="both"/>
      </w:pPr>
    </w:p>
    <w:p w:rsidR="00743E53" w:rsidRPr="004E1D2E" w:rsidRDefault="004F2F95" w:rsidP="00743E53">
      <w:pPr>
        <w:jc w:val="both"/>
      </w:pPr>
      <w:r w:rsidRPr="004F2F95">
        <w:rPr>
          <w:b/>
        </w:rPr>
        <w:t>3-</w:t>
      </w:r>
      <w:r>
        <w:rPr>
          <w:b/>
        </w:rPr>
        <w:t xml:space="preserve"> </w:t>
      </w:r>
      <w:r w:rsidR="00743E53" w:rsidRPr="004E1D2E">
        <w:t xml:space="preserve">Koç Üniversitesi Rektörlüğünün </w:t>
      </w:r>
      <w:proofErr w:type="gramStart"/>
      <w:r w:rsidR="00743E53">
        <w:t>21/01</w:t>
      </w:r>
      <w:r w:rsidR="00743E53" w:rsidRPr="004E1D2E">
        <w:t>/201</w:t>
      </w:r>
      <w:r w:rsidR="00743E53">
        <w:t>6</w:t>
      </w:r>
      <w:proofErr w:type="gramEnd"/>
      <w:r w:rsidR="00743E53" w:rsidRPr="004E1D2E">
        <w:t xml:space="preserve"> tarih ve 903.07.02/</w:t>
      </w:r>
      <w:r w:rsidR="00743E53">
        <w:t>009</w:t>
      </w:r>
      <w:r w:rsidR="00743E53" w:rsidRPr="004E1D2E">
        <w:t xml:space="preserve"> sayılı yazısı okundu.</w:t>
      </w:r>
    </w:p>
    <w:p w:rsidR="00743E53" w:rsidRDefault="00743E53" w:rsidP="00743E53">
      <w:pPr>
        <w:jc w:val="both"/>
      </w:pPr>
      <w:proofErr w:type="gramStart"/>
      <w:r w:rsidRPr="004E1D2E">
        <w:t xml:space="preserve">Yapılan görüşmeler sonunda; Fakültemiz Görsel İletişim Tasarımı Bölümü Öğretim Üyesi Prof. Dr. Orhan </w:t>
      </w:r>
      <w:proofErr w:type="spellStart"/>
      <w:r w:rsidRPr="004E1D2E">
        <w:t>TEKELİOĞLU’nun</w:t>
      </w:r>
      <w:proofErr w:type="spellEnd"/>
      <w:r w:rsidRPr="004E1D2E">
        <w:t xml:space="preserve">, Koç Üniversitesi İnsani Bilimler ve Edebiyat Fakültesi’nde 2015-2016 Eğitim Öğretim Yılı </w:t>
      </w:r>
      <w:r>
        <w:t>Bahar Yarıyılında haftada bir gün,</w:t>
      </w:r>
      <w:r w:rsidR="00CF5155">
        <w:t xml:space="preserve"> (Perşembe) </w:t>
      </w:r>
      <w:r w:rsidRPr="004E1D2E">
        <w:t xml:space="preserve">“MUSC:200 </w:t>
      </w:r>
      <w:proofErr w:type="spellStart"/>
      <w:r w:rsidRPr="004E1D2E">
        <w:t>İntroduction</w:t>
      </w:r>
      <w:proofErr w:type="spellEnd"/>
      <w:r w:rsidRPr="004E1D2E">
        <w:t xml:space="preserve"> </w:t>
      </w:r>
      <w:proofErr w:type="spellStart"/>
      <w:r w:rsidRPr="004E1D2E">
        <w:t>to</w:t>
      </w:r>
      <w:proofErr w:type="spellEnd"/>
      <w:r w:rsidRPr="004E1D2E">
        <w:t xml:space="preserve"> Music” dersini vermek üzere; 2547 Sayılı Yükseköğretim Kanununun 40/d maddesi gereğince görevlendirilmesinin uygun olduğuna oybirliği ile karar verildi.</w:t>
      </w:r>
      <w:proofErr w:type="gramEnd"/>
    </w:p>
    <w:p w:rsidR="004F2F95" w:rsidRDefault="004F2F95">
      <w:pPr>
        <w:jc w:val="both"/>
        <w:rPr>
          <w:b/>
        </w:rPr>
      </w:pPr>
    </w:p>
    <w:p w:rsidR="000A637D" w:rsidRPr="00C40EBC" w:rsidRDefault="000A637D">
      <w:pPr>
        <w:jc w:val="both"/>
      </w:pPr>
      <w:r>
        <w:rPr>
          <w:b/>
        </w:rPr>
        <w:lastRenderedPageBreak/>
        <w:t xml:space="preserve">4- </w:t>
      </w:r>
      <w:r w:rsidRPr="00C40EBC">
        <w:t xml:space="preserve">Seramik ve Cam Bölüm Başkanlığının </w:t>
      </w:r>
      <w:proofErr w:type="gramStart"/>
      <w:r w:rsidRPr="00C40EBC">
        <w:t>26/01/2016</w:t>
      </w:r>
      <w:proofErr w:type="gramEnd"/>
      <w:r w:rsidRPr="00C40EBC">
        <w:t xml:space="preserve"> tarih ve 304.03/3419 sayılı yazısı okundu.</w:t>
      </w:r>
    </w:p>
    <w:p w:rsidR="000A637D" w:rsidRDefault="000A637D">
      <w:pPr>
        <w:jc w:val="both"/>
      </w:pPr>
      <w:r w:rsidRPr="00C40EBC">
        <w:t>Yapılan görüşmeler sonunda;</w:t>
      </w:r>
      <w:r w:rsidR="00C40EBC">
        <w:t xml:space="preserve"> Fakültemiz Seramik ve Cam Bölümü öğrencisi </w:t>
      </w:r>
      <w:proofErr w:type="gramStart"/>
      <w:r w:rsidR="00C40EBC">
        <w:t>1307.04301</w:t>
      </w:r>
      <w:proofErr w:type="gramEnd"/>
      <w:r w:rsidR="00C40EBC">
        <w:t xml:space="preserve"> numaralı Sakine </w:t>
      </w:r>
      <w:proofErr w:type="spellStart"/>
      <w:r w:rsidR="00C40EBC">
        <w:t>GÜNDÜZ’ün</w:t>
      </w:r>
      <w:proofErr w:type="spellEnd"/>
      <w:r w:rsidR="00C40EBC">
        <w:t>, daha önce öğrenim gördüğü Uludağ Üniversitesi İznik Meslek Yüksekokulu Seramik, Cam ve Çinicilik Programında yapmış olduğu 30 günlük stajını Bölüm Staj Komisyonunun uygun görüşü doğrultusunda, Fakültemiz Seramik ve Cam Bölümünün zorunlu stajın (20+20) 20 iş gününe saydırılmasına ve “SRM 399 Staj I (0+1)” dersinden muaf edilmesinin uygun olduğuna ve gereği için Öğrenci İşleri Dairesi Başkanlığına arzına oybirliği ile karar verildi.</w:t>
      </w:r>
    </w:p>
    <w:p w:rsidR="001067A5" w:rsidRDefault="001067A5">
      <w:pPr>
        <w:jc w:val="both"/>
      </w:pPr>
    </w:p>
    <w:p w:rsidR="001067A5" w:rsidRPr="001067A5" w:rsidRDefault="001067A5">
      <w:pPr>
        <w:jc w:val="both"/>
      </w:pPr>
      <w:r w:rsidRPr="001067A5">
        <w:rPr>
          <w:b/>
        </w:rPr>
        <w:t>5-</w:t>
      </w:r>
      <w:r>
        <w:rPr>
          <w:b/>
        </w:rPr>
        <w:t xml:space="preserve"> </w:t>
      </w:r>
      <w:r w:rsidRPr="001067A5">
        <w:t xml:space="preserve">Mimarlık Bölüm Başkanlığının </w:t>
      </w:r>
      <w:proofErr w:type="gramStart"/>
      <w:r w:rsidRPr="001067A5">
        <w:t>26/01/2016</w:t>
      </w:r>
      <w:proofErr w:type="gramEnd"/>
      <w:r w:rsidRPr="001067A5">
        <w:t xml:space="preserve"> tarih ve 903.05.01/3524 sayılı yazısı okundu.</w:t>
      </w:r>
    </w:p>
    <w:p w:rsidR="001067A5" w:rsidRDefault="001067A5" w:rsidP="001067A5">
      <w:pPr>
        <w:jc w:val="both"/>
      </w:pPr>
      <w:r w:rsidRPr="001067A5">
        <w:t xml:space="preserve">Yapılan görüşmeler sonunda; Fakültemiz Mimarlık Bölümü Öğretim Üyesi </w:t>
      </w:r>
      <w:proofErr w:type="spellStart"/>
      <w:proofErr w:type="gramStart"/>
      <w:r w:rsidRPr="001067A5">
        <w:t>Yrd.Doç.Dr</w:t>
      </w:r>
      <w:proofErr w:type="spellEnd"/>
      <w:proofErr w:type="gramEnd"/>
      <w:r w:rsidRPr="001067A5">
        <w:t xml:space="preserve">. </w:t>
      </w:r>
      <w:proofErr w:type="spellStart"/>
      <w:r w:rsidRPr="001067A5">
        <w:t>H.Senem</w:t>
      </w:r>
      <w:proofErr w:type="spellEnd"/>
      <w:r w:rsidRPr="001067A5">
        <w:t xml:space="preserve"> </w:t>
      </w:r>
      <w:proofErr w:type="spellStart"/>
      <w:r w:rsidRPr="001067A5">
        <w:t>DOYDUK’un</w:t>
      </w:r>
      <w:proofErr w:type="spellEnd"/>
      <w:r w:rsidRPr="001067A5">
        <w:t>, 19/01/2016 tarihinde Ankara Mimarlar Derneği’nin “Küçük Armutlu Mahallesi Yarışması: Kolektif İnşa Atölyesine Doğru” başlıklı sergi açılışı ve Panel etkinliğini düzenleme komitesinde görev alması nedeniyle, belirtilen tarihte;</w:t>
      </w:r>
      <w:r>
        <w:rPr>
          <w:b/>
        </w:rPr>
        <w:t xml:space="preserve"> </w:t>
      </w:r>
      <w:r w:rsidRPr="003D01F4">
        <w:t>2547 Sayılı Kanununun 39.maddesi ile Yurt İçinde ve Yurt Dışında Görevlendirmelerde Uyulacak Esaslara İlişkin Yönetmeliğin 2.maddesinin (a) fıkrası ve 3.Maddesi gereğince yolluksuz-</w:t>
      </w:r>
      <w:proofErr w:type="spellStart"/>
      <w:r w:rsidRPr="003D01F4">
        <w:t>yevmiyesiz</w:t>
      </w:r>
      <w:proofErr w:type="spellEnd"/>
      <w:r w:rsidRPr="003D01F4">
        <w:t>,  maaşlı</w:t>
      </w:r>
      <w:r>
        <w:t>-izinli sayılmasının uygun olduğuna oybirliği ile karar verildi.</w:t>
      </w:r>
    </w:p>
    <w:p w:rsidR="001067A5" w:rsidRDefault="001067A5">
      <w:pPr>
        <w:jc w:val="both"/>
        <w:rPr>
          <w:b/>
        </w:rPr>
      </w:pPr>
    </w:p>
    <w:p w:rsidR="001067A5" w:rsidRPr="00504978" w:rsidRDefault="001067A5">
      <w:pPr>
        <w:jc w:val="both"/>
      </w:pPr>
      <w:r>
        <w:rPr>
          <w:b/>
        </w:rPr>
        <w:t xml:space="preserve">6- </w:t>
      </w:r>
      <w:r w:rsidRPr="00504978">
        <w:t xml:space="preserve">Görsel İletişim Tasarımı Bölüm Başkanlığının </w:t>
      </w:r>
      <w:proofErr w:type="gramStart"/>
      <w:r w:rsidRPr="00504978">
        <w:t>26/01/2016</w:t>
      </w:r>
      <w:proofErr w:type="gramEnd"/>
      <w:r w:rsidRPr="00504978">
        <w:t xml:space="preserve"> tarih ve 903.05.03/3526 sayılı yazısı okundu.</w:t>
      </w:r>
    </w:p>
    <w:p w:rsidR="00504978" w:rsidRDefault="001067A5" w:rsidP="00504978">
      <w:pPr>
        <w:jc w:val="both"/>
      </w:pPr>
      <w:r w:rsidRPr="00504978">
        <w:t>Yapılan görüşmeler sonunda;</w:t>
      </w:r>
      <w:r w:rsidR="00504978" w:rsidRPr="00504978">
        <w:t xml:space="preserve"> Fakültemiz Görsel İletişim Tasarımı Bölüm Başkanı </w:t>
      </w:r>
      <w:proofErr w:type="spellStart"/>
      <w:proofErr w:type="gramStart"/>
      <w:r w:rsidR="00504978" w:rsidRPr="00504978">
        <w:t>Yrd.Doç.Suzan</w:t>
      </w:r>
      <w:proofErr w:type="spellEnd"/>
      <w:proofErr w:type="gramEnd"/>
      <w:r w:rsidR="00504978" w:rsidRPr="00504978">
        <w:t xml:space="preserve"> </w:t>
      </w:r>
      <w:proofErr w:type="spellStart"/>
      <w:r w:rsidR="00504978" w:rsidRPr="00504978">
        <w:t>ORHAN’ın</w:t>
      </w:r>
      <w:proofErr w:type="spellEnd"/>
      <w:r w:rsidR="00504978" w:rsidRPr="00504978">
        <w:t xml:space="preserve">, 29-30 Ocak 2016 tarihleri arasında yapılacak olan </w:t>
      </w:r>
      <w:proofErr w:type="spellStart"/>
      <w:r w:rsidR="00504978" w:rsidRPr="00504978">
        <w:t>Fotoiz</w:t>
      </w:r>
      <w:proofErr w:type="spellEnd"/>
      <w:r w:rsidR="00504978" w:rsidRPr="00504978">
        <w:t xml:space="preserve"> Abant Fotoğraf Platformunda, “Çağdaş Sanat, Yeni Medya Sanatı ve Video Art” adlı sunuşu yapmak üzere belirtilen tarihlerde;</w:t>
      </w:r>
      <w:r w:rsidR="00504978">
        <w:rPr>
          <w:b/>
        </w:rPr>
        <w:t xml:space="preserve"> </w:t>
      </w:r>
      <w:r w:rsidR="00504978" w:rsidRPr="003D01F4">
        <w:t>2547 Sayılı Kanununun 39.maddesi ile Yurt İçinde ve Yurt Dışında Görevlendirmelerde Uyulacak Esaslara İlişkin Yönetmeliğin 2.maddesinin (a) fıkrası ve 3.Maddesi gereğince yolluksuz-</w:t>
      </w:r>
      <w:proofErr w:type="spellStart"/>
      <w:r w:rsidR="00504978" w:rsidRPr="003D01F4">
        <w:t>yevmiyesiz</w:t>
      </w:r>
      <w:proofErr w:type="spellEnd"/>
      <w:r w:rsidR="00504978" w:rsidRPr="003D01F4">
        <w:t>,  maaşlı</w:t>
      </w:r>
      <w:r w:rsidR="00504978">
        <w:t>-izinli sayılmasının uygun olduğuna oybirliği ile karar verildi.</w:t>
      </w:r>
    </w:p>
    <w:p w:rsidR="001067A5" w:rsidRDefault="001067A5">
      <w:pPr>
        <w:jc w:val="both"/>
        <w:rPr>
          <w:b/>
        </w:rPr>
      </w:pPr>
    </w:p>
    <w:p w:rsidR="00BD17D2" w:rsidRPr="00F66983" w:rsidRDefault="00BD17D2">
      <w:pPr>
        <w:jc w:val="both"/>
      </w:pPr>
      <w:r>
        <w:rPr>
          <w:b/>
        </w:rPr>
        <w:t xml:space="preserve">7- </w:t>
      </w:r>
      <w:r w:rsidRPr="00F66983">
        <w:t xml:space="preserve">İstanbul Üniversitesi Rektörlüğü’nün </w:t>
      </w:r>
      <w:proofErr w:type="gramStart"/>
      <w:r w:rsidRPr="00F66983">
        <w:t>15/01/2016</w:t>
      </w:r>
      <w:proofErr w:type="gramEnd"/>
      <w:r w:rsidRPr="00F66983">
        <w:t xml:space="preserve"> tarih ve 903.07.02/6564 sayılı yazısı okundu.</w:t>
      </w:r>
    </w:p>
    <w:p w:rsidR="00F66983" w:rsidRDefault="00BD17D2" w:rsidP="00F66983">
      <w:pPr>
        <w:jc w:val="both"/>
      </w:pPr>
      <w:r w:rsidRPr="00F66983">
        <w:t xml:space="preserve">Yapılan görüşmeler sonunda; Fakültemiz Şehir ve Bölge Planlama Bölümü Öğretim Üyesi </w:t>
      </w:r>
      <w:proofErr w:type="spellStart"/>
      <w:proofErr w:type="gramStart"/>
      <w:r w:rsidRPr="00F66983">
        <w:t>Yrd.Doç.Dr</w:t>
      </w:r>
      <w:proofErr w:type="gramEnd"/>
      <w:r w:rsidRPr="00F66983">
        <w:t>.Cem</w:t>
      </w:r>
      <w:proofErr w:type="spellEnd"/>
      <w:r w:rsidRPr="00F66983">
        <w:t xml:space="preserve"> </w:t>
      </w:r>
      <w:proofErr w:type="spellStart"/>
      <w:r w:rsidRPr="00F66983">
        <w:t>KIRLANGIÇOĞLU’nun</w:t>
      </w:r>
      <w:proofErr w:type="spellEnd"/>
      <w:r w:rsidRPr="00F66983">
        <w:t>,  2015-2016 Eğitim Öğretim yılı Bahar Yarıyılında</w:t>
      </w:r>
      <w:r w:rsidR="00F66983" w:rsidRPr="00F66983">
        <w:t>, İstanbul Üniversitesi Açıl ve Uzaktan Eğitim Fakültesinde ekli görevlendirme tablosunda belirtilen dersi vermek üzere;</w:t>
      </w:r>
      <w:r w:rsidR="00F66983">
        <w:rPr>
          <w:b/>
        </w:rPr>
        <w:t xml:space="preserve"> </w:t>
      </w:r>
      <w:r w:rsidR="00F66983" w:rsidRPr="004E1D2E">
        <w:t>2547 Sayılı Yükseköğretim Kanununun 40/d maddesi gereğince görevlendirilmesinin uygun olduğuna oybirliği ile karar verildi.</w:t>
      </w:r>
    </w:p>
    <w:p w:rsidR="00F66983" w:rsidRDefault="00F66983" w:rsidP="00F66983">
      <w:pPr>
        <w:jc w:val="both"/>
        <w:rPr>
          <w:b/>
        </w:rPr>
      </w:pPr>
    </w:p>
    <w:p w:rsidR="007354F5" w:rsidRPr="00504978" w:rsidRDefault="007354F5" w:rsidP="007354F5">
      <w:pPr>
        <w:jc w:val="both"/>
      </w:pPr>
      <w:r>
        <w:rPr>
          <w:b/>
        </w:rPr>
        <w:t xml:space="preserve">8- </w:t>
      </w:r>
      <w:r w:rsidRPr="00504978">
        <w:t>Görsel İletişim</w:t>
      </w:r>
      <w:r>
        <w:t xml:space="preserve"> Tasarımı Bölüm Başkanlığının </w:t>
      </w:r>
      <w:proofErr w:type="gramStart"/>
      <w:r>
        <w:t>27</w:t>
      </w:r>
      <w:r w:rsidRPr="00504978">
        <w:t>/01/2016</w:t>
      </w:r>
      <w:proofErr w:type="gramEnd"/>
      <w:r w:rsidRPr="00504978">
        <w:t xml:space="preserve"> tarih ve </w:t>
      </w:r>
      <w:r>
        <w:t>302.15.03/3551</w:t>
      </w:r>
      <w:r w:rsidRPr="00504978">
        <w:t xml:space="preserve"> sayılı yazısı okundu.</w:t>
      </w:r>
    </w:p>
    <w:p w:rsidR="00BB5104" w:rsidRDefault="007354F5" w:rsidP="00BB5104">
      <w:pPr>
        <w:jc w:val="both"/>
      </w:pPr>
      <w:proofErr w:type="gramStart"/>
      <w:r w:rsidRPr="00504978">
        <w:t>Yapılan görüşmeler sonunda;</w:t>
      </w:r>
      <w:r w:rsidR="00BB5104">
        <w:t xml:space="preserve"> 2014-2015 Eğitim Öğretim Yılı Bahar Yarıyılı sonunda, teorik ve pratik çalışmalarını başarı ile tamamlayan ve Mezuniyet Not Kontrol Komisyonu tarafından “Mezuniyet Not Durum Belgesi” incelenen aşağıda adı yazılı Fakültemiz Görsel İletişim Tasarımı Bölümü öğrencilerinin SAÜ </w:t>
      </w:r>
      <w:proofErr w:type="spellStart"/>
      <w:r w:rsidR="00BB5104">
        <w:t>LÖEY’nin</w:t>
      </w:r>
      <w:proofErr w:type="spellEnd"/>
      <w:r w:rsidR="00BB5104">
        <w:t xml:space="preserve"> 23.Maddesi 1.Fıkrası gereğince mezuniyetlerinin uygun olduğuna ve gereği için Öğrenci İşleri Dairesi Başkanlığına arzına oybirliği ile karar verildi.</w:t>
      </w:r>
      <w:proofErr w:type="gramEnd"/>
    </w:p>
    <w:p w:rsidR="00BB5104" w:rsidRDefault="00BB5104" w:rsidP="00BB5104">
      <w:pPr>
        <w:jc w:val="both"/>
      </w:pPr>
    </w:p>
    <w:tbl>
      <w:tblPr>
        <w:tblStyle w:val="TabloKlavuzu"/>
        <w:tblW w:w="0" w:type="auto"/>
        <w:tblLayout w:type="fixed"/>
        <w:tblLook w:val="04A0" w:firstRow="1" w:lastRow="0" w:firstColumn="1" w:lastColumn="0" w:noHBand="0" w:noVBand="1"/>
      </w:tblPr>
      <w:tblGrid>
        <w:gridCol w:w="1842"/>
        <w:gridCol w:w="3795"/>
        <w:gridCol w:w="1701"/>
        <w:gridCol w:w="850"/>
      </w:tblGrid>
      <w:tr w:rsidR="00BB5104" w:rsidRPr="00FE081B" w:rsidTr="002068AC">
        <w:tc>
          <w:tcPr>
            <w:tcW w:w="1842" w:type="dxa"/>
          </w:tcPr>
          <w:p w:rsidR="00BB5104" w:rsidRPr="00FE081B" w:rsidRDefault="00BB5104" w:rsidP="002068AC">
            <w:pPr>
              <w:jc w:val="both"/>
              <w:rPr>
                <w:b/>
                <w:sz w:val="22"/>
                <w:szCs w:val="22"/>
              </w:rPr>
            </w:pPr>
            <w:r w:rsidRPr="00FE081B">
              <w:rPr>
                <w:b/>
                <w:sz w:val="22"/>
                <w:szCs w:val="22"/>
              </w:rPr>
              <w:t>NUMARASI</w:t>
            </w:r>
          </w:p>
        </w:tc>
        <w:tc>
          <w:tcPr>
            <w:tcW w:w="3795" w:type="dxa"/>
          </w:tcPr>
          <w:p w:rsidR="00BB5104" w:rsidRPr="00FE081B" w:rsidRDefault="00BB5104" w:rsidP="002068AC">
            <w:pPr>
              <w:jc w:val="both"/>
              <w:rPr>
                <w:b/>
                <w:sz w:val="22"/>
                <w:szCs w:val="22"/>
              </w:rPr>
            </w:pPr>
            <w:r w:rsidRPr="00FE081B">
              <w:rPr>
                <w:b/>
                <w:sz w:val="22"/>
                <w:szCs w:val="22"/>
              </w:rPr>
              <w:t>ADI-SOYADI</w:t>
            </w:r>
          </w:p>
        </w:tc>
        <w:tc>
          <w:tcPr>
            <w:tcW w:w="1701" w:type="dxa"/>
          </w:tcPr>
          <w:p w:rsidR="00BB5104" w:rsidRPr="00FE081B" w:rsidRDefault="00BB5104" w:rsidP="002068AC">
            <w:pPr>
              <w:jc w:val="both"/>
              <w:rPr>
                <w:b/>
                <w:sz w:val="22"/>
                <w:szCs w:val="22"/>
              </w:rPr>
            </w:pPr>
            <w:r w:rsidRPr="00FE081B">
              <w:rPr>
                <w:b/>
                <w:sz w:val="22"/>
                <w:szCs w:val="22"/>
              </w:rPr>
              <w:t>ORTALAMA</w:t>
            </w:r>
          </w:p>
        </w:tc>
        <w:tc>
          <w:tcPr>
            <w:tcW w:w="850" w:type="dxa"/>
          </w:tcPr>
          <w:p w:rsidR="00BB5104" w:rsidRPr="00FE081B" w:rsidRDefault="00BB5104" w:rsidP="002068AC">
            <w:pPr>
              <w:jc w:val="both"/>
              <w:rPr>
                <w:b/>
                <w:sz w:val="22"/>
                <w:szCs w:val="22"/>
              </w:rPr>
            </w:pPr>
            <w:r w:rsidRPr="00FE081B">
              <w:rPr>
                <w:b/>
                <w:sz w:val="22"/>
                <w:szCs w:val="22"/>
              </w:rPr>
              <w:t>AKTS</w:t>
            </w:r>
          </w:p>
        </w:tc>
      </w:tr>
      <w:tr w:rsidR="00BB5104" w:rsidTr="002068AC">
        <w:tc>
          <w:tcPr>
            <w:tcW w:w="1842" w:type="dxa"/>
          </w:tcPr>
          <w:p w:rsidR="00BB5104" w:rsidRDefault="00BB5104" w:rsidP="00BB5104">
            <w:pPr>
              <w:jc w:val="both"/>
            </w:pPr>
            <w:r>
              <w:t>1107.08009</w:t>
            </w:r>
          </w:p>
        </w:tc>
        <w:tc>
          <w:tcPr>
            <w:tcW w:w="3795" w:type="dxa"/>
          </w:tcPr>
          <w:p w:rsidR="00BB5104" w:rsidRDefault="00BB5104" w:rsidP="002068AC">
            <w:pPr>
              <w:jc w:val="both"/>
            </w:pPr>
            <w:r>
              <w:t>Gizem CEYLAN</w:t>
            </w:r>
          </w:p>
        </w:tc>
        <w:tc>
          <w:tcPr>
            <w:tcW w:w="1701" w:type="dxa"/>
          </w:tcPr>
          <w:p w:rsidR="00BB5104" w:rsidRDefault="00BB5104" w:rsidP="00BB5104">
            <w:pPr>
              <w:jc w:val="both"/>
            </w:pPr>
            <w:r>
              <w:t>2,95</w:t>
            </w:r>
          </w:p>
        </w:tc>
        <w:tc>
          <w:tcPr>
            <w:tcW w:w="850" w:type="dxa"/>
          </w:tcPr>
          <w:p w:rsidR="00BB5104" w:rsidRDefault="00BB5104" w:rsidP="002068AC">
            <w:pPr>
              <w:jc w:val="both"/>
            </w:pPr>
            <w:r>
              <w:t>240</w:t>
            </w:r>
          </w:p>
        </w:tc>
      </w:tr>
    </w:tbl>
    <w:p w:rsidR="00BD17D2" w:rsidRDefault="00BD17D2" w:rsidP="007354F5">
      <w:pPr>
        <w:jc w:val="both"/>
        <w:rPr>
          <w:b/>
        </w:rPr>
      </w:pPr>
    </w:p>
    <w:p w:rsidR="00030EEA" w:rsidRDefault="00030EEA" w:rsidP="007354F5">
      <w:pPr>
        <w:jc w:val="both"/>
      </w:pPr>
      <w:r>
        <w:rPr>
          <w:b/>
        </w:rPr>
        <w:t xml:space="preserve">9- </w:t>
      </w:r>
      <w:r w:rsidRPr="00030EEA">
        <w:t>Gündemde başka madde olmadığından oturuma son verildi.</w:t>
      </w:r>
    </w:p>
    <w:p w:rsidR="00C96BB5" w:rsidRDefault="00C96BB5" w:rsidP="00030EEA">
      <w:pPr>
        <w:jc w:val="both"/>
        <w:rPr>
          <w:b/>
          <w:sz w:val="22"/>
          <w:szCs w:val="22"/>
        </w:rPr>
      </w:pPr>
    </w:p>
    <w:p w:rsidR="00C96BB5" w:rsidRDefault="00C96BB5" w:rsidP="00030EEA">
      <w:pPr>
        <w:jc w:val="both"/>
        <w:rPr>
          <w:b/>
          <w:sz w:val="22"/>
          <w:szCs w:val="22"/>
        </w:rPr>
      </w:pPr>
    </w:p>
    <w:p w:rsidR="00C96BB5" w:rsidRDefault="00C96BB5" w:rsidP="00030EEA">
      <w:pPr>
        <w:jc w:val="both"/>
        <w:rPr>
          <w:b/>
          <w:sz w:val="22"/>
          <w:szCs w:val="22"/>
        </w:rPr>
      </w:pPr>
    </w:p>
    <w:p w:rsidR="00C96BB5" w:rsidRDefault="00C96BB5" w:rsidP="00030EEA">
      <w:pPr>
        <w:jc w:val="both"/>
        <w:rPr>
          <w:b/>
          <w:sz w:val="22"/>
          <w:szCs w:val="22"/>
        </w:rPr>
      </w:pPr>
    </w:p>
    <w:p w:rsidR="00030EEA" w:rsidRPr="00B91F71" w:rsidRDefault="00030EEA" w:rsidP="00030EEA">
      <w:pPr>
        <w:jc w:val="both"/>
        <w:rPr>
          <w:b/>
          <w:sz w:val="22"/>
          <w:szCs w:val="22"/>
        </w:rPr>
      </w:pPr>
      <w:r w:rsidRPr="00B91F71">
        <w:rPr>
          <w:b/>
          <w:sz w:val="22"/>
          <w:szCs w:val="22"/>
        </w:rPr>
        <w:t>Prof. Dr. Besim F. DELLALOĞLU</w:t>
      </w:r>
      <w:r w:rsidRPr="00B91F71">
        <w:rPr>
          <w:b/>
          <w:sz w:val="22"/>
          <w:szCs w:val="22"/>
        </w:rPr>
        <w:tab/>
      </w:r>
      <w:r w:rsidRPr="00B91F71">
        <w:rPr>
          <w:b/>
          <w:sz w:val="22"/>
          <w:szCs w:val="22"/>
        </w:rPr>
        <w:tab/>
      </w:r>
      <w:r w:rsidRPr="00B91F71">
        <w:rPr>
          <w:b/>
          <w:sz w:val="22"/>
          <w:szCs w:val="22"/>
        </w:rPr>
        <w:tab/>
      </w:r>
      <w:r w:rsidRPr="00B91F71">
        <w:rPr>
          <w:b/>
          <w:sz w:val="22"/>
          <w:szCs w:val="22"/>
        </w:rPr>
        <w:tab/>
        <w:t>Prof. Dr. Ayşe ÜSTÜN</w:t>
      </w:r>
    </w:p>
    <w:p w:rsidR="00030EEA" w:rsidRPr="00B91F71" w:rsidRDefault="00030EEA" w:rsidP="00030EEA">
      <w:pPr>
        <w:jc w:val="both"/>
        <w:rPr>
          <w:b/>
          <w:sz w:val="22"/>
          <w:szCs w:val="22"/>
        </w:rPr>
      </w:pPr>
      <w:r w:rsidRPr="00B91F71">
        <w:rPr>
          <w:b/>
          <w:sz w:val="22"/>
          <w:szCs w:val="22"/>
        </w:rPr>
        <w:t>DEKAN</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t>ÜYE</w:t>
      </w:r>
    </w:p>
    <w:p w:rsidR="00030EEA" w:rsidRPr="00B91F71" w:rsidRDefault="00030EEA" w:rsidP="00030EEA">
      <w:pPr>
        <w:jc w:val="both"/>
        <w:rPr>
          <w:b/>
          <w:sz w:val="22"/>
          <w:szCs w:val="22"/>
        </w:rPr>
      </w:pPr>
    </w:p>
    <w:p w:rsidR="00030EEA" w:rsidRPr="00B91F71" w:rsidRDefault="00030EEA" w:rsidP="00030EEA">
      <w:pPr>
        <w:jc w:val="both"/>
        <w:rPr>
          <w:b/>
          <w:sz w:val="22"/>
          <w:szCs w:val="22"/>
        </w:rPr>
      </w:pPr>
    </w:p>
    <w:p w:rsidR="00030EEA" w:rsidRDefault="00030EEA" w:rsidP="00030EEA">
      <w:pPr>
        <w:jc w:val="both"/>
        <w:rPr>
          <w:b/>
          <w:sz w:val="22"/>
          <w:szCs w:val="22"/>
        </w:rPr>
      </w:pPr>
      <w:r w:rsidRPr="00B91F71">
        <w:rPr>
          <w:b/>
          <w:sz w:val="22"/>
          <w:szCs w:val="22"/>
        </w:rPr>
        <w:t>Prof. Hayriye KOÇ BAŞARA</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Pr>
          <w:b/>
          <w:sz w:val="22"/>
          <w:szCs w:val="22"/>
        </w:rPr>
        <w:t>Prof. Füsun ÇAĞLAYAN</w:t>
      </w:r>
    </w:p>
    <w:p w:rsidR="00030EEA" w:rsidRDefault="00030EEA" w:rsidP="00030EEA">
      <w:pPr>
        <w:jc w:val="both"/>
        <w:rPr>
          <w:b/>
          <w:sz w:val="22"/>
          <w:szCs w:val="22"/>
        </w:rPr>
      </w:pPr>
      <w:r>
        <w:rPr>
          <w:b/>
          <w:sz w:val="22"/>
          <w:szCs w:val="22"/>
        </w:rPr>
        <w:t>ÜYE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spellStart"/>
      <w:r>
        <w:rPr>
          <w:b/>
          <w:sz w:val="22"/>
          <w:szCs w:val="22"/>
        </w:rPr>
        <w:t>ÜYE</w:t>
      </w:r>
      <w:proofErr w:type="spellEnd"/>
    </w:p>
    <w:p w:rsidR="00030EEA" w:rsidRDefault="00030EEA" w:rsidP="00030EEA">
      <w:pPr>
        <w:jc w:val="both"/>
        <w:rPr>
          <w:b/>
          <w:sz w:val="22"/>
          <w:szCs w:val="22"/>
        </w:rPr>
      </w:pPr>
    </w:p>
    <w:p w:rsidR="00030EEA" w:rsidRDefault="00030EEA" w:rsidP="00030EEA">
      <w:pPr>
        <w:jc w:val="both"/>
        <w:rPr>
          <w:b/>
          <w:sz w:val="22"/>
          <w:szCs w:val="22"/>
        </w:rPr>
      </w:pPr>
    </w:p>
    <w:p w:rsidR="00030EEA" w:rsidRPr="00B91F71" w:rsidRDefault="00030EEA" w:rsidP="00030EEA">
      <w:pPr>
        <w:jc w:val="both"/>
        <w:rPr>
          <w:b/>
          <w:sz w:val="22"/>
          <w:szCs w:val="22"/>
        </w:rPr>
      </w:pPr>
      <w:proofErr w:type="spellStart"/>
      <w:proofErr w:type="gramStart"/>
      <w:r w:rsidRPr="00B91F71">
        <w:rPr>
          <w:b/>
          <w:sz w:val="22"/>
          <w:szCs w:val="22"/>
        </w:rPr>
        <w:t>Doç.Dr.Tahsin</w:t>
      </w:r>
      <w:proofErr w:type="spellEnd"/>
      <w:proofErr w:type="gramEnd"/>
      <w:r w:rsidRPr="00B91F71">
        <w:rPr>
          <w:b/>
          <w:sz w:val="22"/>
          <w:szCs w:val="22"/>
        </w:rPr>
        <w:t xml:space="preserve"> TURGAY</w:t>
      </w:r>
      <w:r>
        <w:rPr>
          <w:b/>
          <w:sz w:val="22"/>
          <w:szCs w:val="22"/>
        </w:rPr>
        <w:tab/>
      </w:r>
      <w:r>
        <w:rPr>
          <w:b/>
          <w:sz w:val="22"/>
          <w:szCs w:val="22"/>
        </w:rPr>
        <w:tab/>
      </w:r>
      <w:r>
        <w:rPr>
          <w:b/>
          <w:sz w:val="22"/>
          <w:szCs w:val="22"/>
        </w:rPr>
        <w:tab/>
      </w:r>
      <w:r>
        <w:rPr>
          <w:b/>
          <w:sz w:val="22"/>
          <w:szCs w:val="22"/>
        </w:rPr>
        <w:tab/>
      </w:r>
      <w:r>
        <w:rPr>
          <w:b/>
          <w:sz w:val="22"/>
          <w:szCs w:val="22"/>
        </w:rPr>
        <w:tab/>
      </w:r>
      <w:proofErr w:type="spellStart"/>
      <w:r w:rsidRPr="00B91F71">
        <w:rPr>
          <w:b/>
          <w:sz w:val="22"/>
          <w:szCs w:val="22"/>
        </w:rPr>
        <w:t>Doç.Buket</w:t>
      </w:r>
      <w:proofErr w:type="spellEnd"/>
      <w:r w:rsidRPr="00B91F71">
        <w:rPr>
          <w:b/>
          <w:sz w:val="22"/>
          <w:szCs w:val="22"/>
        </w:rPr>
        <w:t xml:space="preserve"> ACARTÜRK</w:t>
      </w:r>
    </w:p>
    <w:p w:rsidR="00030EEA" w:rsidRPr="00B91F71" w:rsidRDefault="00030EEA" w:rsidP="00030EEA">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030EEA" w:rsidRPr="00B91F71" w:rsidRDefault="00030EEA" w:rsidP="00030EEA">
      <w:pPr>
        <w:jc w:val="both"/>
        <w:rPr>
          <w:b/>
          <w:sz w:val="22"/>
          <w:szCs w:val="22"/>
        </w:rPr>
      </w:pPr>
    </w:p>
    <w:p w:rsidR="00030EEA" w:rsidRPr="00B91F71" w:rsidRDefault="00030EEA" w:rsidP="00030EEA">
      <w:pPr>
        <w:jc w:val="both"/>
        <w:rPr>
          <w:b/>
          <w:sz w:val="22"/>
          <w:szCs w:val="22"/>
        </w:rPr>
      </w:pPr>
    </w:p>
    <w:p w:rsidR="00030EEA" w:rsidRPr="00B91F71" w:rsidRDefault="00030EEA" w:rsidP="00030EEA">
      <w:pPr>
        <w:jc w:val="both"/>
        <w:rPr>
          <w:b/>
          <w:sz w:val="22"/>
          <w:szCs w:val="22"/>
        </w:rPr>
      </w:pPr>
      <w:proofErr w:type="spellStart"/>
      <w:proofErr w:type="gramStart"/>
      <w:r w:rsidRPr="00B91F71">
        <w:rPr>
          <w:b/>
          <w:sz w:val="22"/>
          <w:szCs w:val="22"/>
        </w:rPr>
        <w:t>Yrd.Doç.Suzan</w:t>
      </w:r>
      <w:proofErr w:type="spellEnd"/>
      <w:proofErr w:type="gramEnd"/>
      <w:r w:rsidRPr="00B91F71">
        <w:rPr>
          <w:b/>
          <w:sz w:val="22"/>
          <w:szCs w:val="22"/>
        </w:rPr>
        <w:t xml:space="preserve"> ORHAN</w:t>
      </w:r>
    </w:p>
    <w:p w:rsidR="00030EEA" w:rsidRDefault="00030EEA" w:rsidP="00030EEA">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
    <w:p w:rsidR="00030EEA" w:rsidRPr="00030EEA" w:rsidRDefault="00030EEA" w:rsidP="007354F5">
      <w:pPr>
        <w:jc w:val="both"/>
      </w:pPr>
    </w:p>
    <w:sectPr w:rsidR="00030EEA" w:rsidRPr="00030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41FC"/>
    <w:multiLevelType w:val="hybridMultilevel"/>
    <w:tmpl w:val="22B27D46"/>
    <w:lvl w:ilvl="0" w:tplc="87B22E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CE556B"/>
    <w:multiLevelType w:val="hybridMultilevel"/>
    <w:tmpl w:val="B748D63A"/>
    <w:lvl w:ilvl="0" w:tplc="7AF44C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BA6202"/>
    <w:multiLevelType w:val="hybridMultilevel"/>
    <w:tmpl w:val="4B58DA4A"/>
    <w:lvl w:ilvl="0" w:tplc="B91CD7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05"/>
    <w:rsid w:val="00030EEA"/>
    <w:rsid w:val="000A637D"/>
    <w:rsid w:val="001067A5"/>
    <w:rsid w:val="0037500C"/>
    <w:rsid w:val="003D01F4"/>
    <w:rsid w:val="004F2F95"/>
    <w:rsid w:val="00504978"/>
    <w:rsid w:val="007354F5"/>
    <w:rsid w:val="00743E53"/>
    <w:rsid w:val="007B11B1"/>
    <w:rsid w:val="00877680"/>
    <w:rsid w:val="009E65DF"/>
    <w:rsid w:val="00BB5104"/>
    <w:rsid w:val="00BD17D2"/>
    <w:rsid w:val="00C40EBC"/>
    <w:rsid w:val="00C96BB5"/>
    <w:rsid w:val="00CF5155"/>
    <w:rsid w:val="00E74ACA"/>
    <w:rsid w:val="00F66983"/>
    <w:rsid w:val="00FC0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65DF"/>
    <w:pPr>
      <w:ind w:left="720"/>
      <w:contextualSpacing/>
    </w:pPr>
  </w:style>
  <w:style w:type="table" w:styleId="TabloKlavuzu">
    <w:name w:val="Table Grid"/>
    <w:basedOn w:val="NormalTablo"/>
    <w:uiPriority w:val="59"/>
    <w:rsid w:val="00BB5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65DF"/>
    <w:pPr>
      <w:ind w:left="720"/>
      <w:contextualSpacing/>
    </w:pPr>
  </w:style>
  <w:style w:type="table" w:styleId="TabloKlavuzu">
    <w:name w:val="Table Grid"/>
    <w:basedOn w:val="NormalTablo"/>
    <w:uiPriority w:val="59"/>
    <w:rsid w:val="00BB5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896</Words>
  <Characters>5109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dcterms:created xsi:type="dcterms:W3CDTF">2016-01-27T06:52:00Z</dcterms:created>
  <dcterms:modified xsi:type="dcterms:W3CDTF">2016-01-27T09:13:00Z</dcterms:modified>
</cp:coreProperties>
</file>