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BF" w:rsidRDefault="000901BF" w:rsidP="000901BF">
      <w:pPr>
        <w:rPr>
          <w:b/>
        </w:rPr>
      </w:pPr>
      <w:r>
        <w:rPr>
          <w:b/>
          <w:u w:val="single"/>
        </w:rPr>
        <w:t>TOPLANTIYA KATILANLAR</w:t>
      </w:r>
      <w:r>
        <w:rPr>
          <w:b/>
        </w:rPr>
        <w:tab/>
      </w:r>
      <w:r>
        <w:rPr>
          <w:b/>
        </w:rPr>
        <w:tab/>
      </w:r>
      <w:r>
        <w:rPr>
          <w:b/>
        </w:rPr>
        <w:tab/>
      </w:r>
      <w:r>
        <w:rPr>
          <w:b/>
          <w:u w:val="single"/>
        </w:rPr>
        <w:t>TOPLANTIYA KATILMAYANLAR</w:t>
      </w:r>
    </w:p>
    <w:p w:rsidR="000901BF" w:rsidRDefault="000901BF" w:rsidP="000901BF">
      <w:r>
        <w:t>Prof. Dr. Besim F. DELLALOĞLU</w:t>
      </w:r>
      <w:r>
        <w:tab/>
      </w:r>
      <w:r>
        <w:tab/>
      </w:r>
      <w:r w:rsidR="00393665">
        <w:tab/>
        <w:t>Prof. Füsun ÇAĞLAYAN</w:t>
      </w:r>
      <w:r w:rsidR="00393665">
        <w:tab/>
      </w:r>
      <w:r>
        <w:tab/>
      </w:r>
    </w:p>
    <w:p w:rsidR="000901BF" w:rsidRDefault="000901BF" w:rsidP="000901BF">
      <w:r>
        <w:t>Prof. Dr. Ayşe ÜSTÜN</w:t>
      </w:r>
      <w:r>
        <w:tab/>
      </w:r>
    </w:p>
    <w:p w:rsidR="000901BF" w:rsidRDefault="000901BF" w:rsidP="000901BF">
      <w:r>
        <w:t>Prof. Hayriye KOÇ BAŞARA</w:t>
      </w:r>
      <w:r>
        <w:tab/>
      </w:r>
      <w:r>
        <w:tab/>
      </w:r>
      <w:r>
        <w:tab/>
      </w:r>
    </w:p>
    <w:p w:rsidR="000901BF" w:rsidRDefault="000901BF" w:rsidP="000901BF">
      <w:r>
        <w:t>Doç. Buket ACARTÜRK</w:t>
      </w:r>
      <w:r>
        <w:tab/>
      </w:r>
    </w:p>
    <w:p w:rsidR="000901BF" w:rsidRDefault="000901BF" w:rsidP="000901BF">
      <w:proofErr w:type="spellStart"/>
      <w:proofErr w:type="gramStart"/>
      <w:r>
        <w:t>Doç.Dr.Tahsin</w:t>
      </w:r>
      <w:proofErr w:type="spellEnd"/>
      <w:proofErr w:type="gramEnd"/>
      <w:r>
        <w:t xml:space="preserve"> TURGAY</w:t>
      </w:r>
      <w:r>
        <w:tab/>
      </w:r>
    </w:p>
    <w:p w:rsidR="000901BF" w:rsidRDefault="000901BF" w:rsidP="000901BF">
      <w:r>
        <w:t>Yrd. Doç. Suzan ORHAN</w:t>
      </w:r>
      <w:r>
        <w:tab/>
      </w:r>
      <w:r>
        <w:tab/>
      </w:r>
      <w:r>
        <w:tab/>
      </w:r>
      <w:r>
        <w:tab/>
      </w:r>
    </w:p>
    <w:p w:rsidR="000901BF" w:rsidRDefault="000901BF" w:rsidP="000901BF">
      <w:pPr>
        <w:rPr>
          <w:b/>
        </w:rPr>
      </w:pPr>
      <w:r>
        <w:tab/>
      </w:r>
      <w:r>
        <w:tab/>
      </w:r>
      <w:r>
        <w:tab/>
      </w:r>
      <w:r>
        <w:tab/>
      </w:r>
      <w:r>
        <w:rPr>
          <w:b/>
        </w:rPr>
        <w:t>SAKARYA ÜNİVERSİTESİ</w:t>
      </w:r>
    </w:p>
    <w:p w:rsidR="000901BF" w:rsidRDefault="000901BF" w:rsidP="000901BF">
      <w:pPr>
        <w:jc w:val="center"/>
        <w:rPr>
          <w:b/>
        </w:rPr>
      </w:pPr>
      <w:r>
        <w:rPr>
          <w:b/>
        </w:rPr>
        <w:t>SANAT TASARIM VE MİMARLIK FAKÜLTESİ</w:t>
      </w:r>
    </w:p>
    <w:p w:rsidR="000901BF" w:rsidRDefault="000901BF" w:rsidP="000901BF">
      <w:pPr>
        <w:jc w:val="center"/>
        <w:rPr>
          <w:b/>
        </w:rPr>
      </w:pPr>
      <w:r>
        <w:rPr>
          <w:b/>
        </w:rPr>
        <w:t>FAKÜLTE YÖNETİM KURULU TOPLANTI TUTANAĞI</w:t>
      </w:r>
    </w:p>
    <w:p w:rsidR="000901BF" w:rsidRDefault="000901BF" w:rsidP="000901BF">
      <w:pPr>
        <w:jc w:val="both"/>
      </w:pPr>
    </w:p>
    <w:p w:rsidR="000901BF" w:rsidRDefault="000901BF" w:rsidP="000901BF">
      <w:pPr>
        <w:jc w:val="both"/>
        <w:rPr>
          <w:b/>
        </w:rPr>
      </w:pPr>
      <w:r>
        <w:rPr>
          <w:b/>
        </w:rPr>
        <w:t>TOPLANTI TARİHİ</w:t>
      </w:r>
      <w:r>
        <w:rPr>
          <w:b/>
        </w:rPr>
        <w:tab/>
        <w:t>:</w:t>
      </w:r>
      <w:r w:rsidR="00DC58C3">
        <w:rPr>
          <w:b/>
        </w:rPr>
        <w:t>09/11</w:t>
      </w:r>
      <w:r>
        <w:rPr>
          <w:b/>
        </w:rPr>
        <w:t>/2016</w:t>
      </w:r>
    </w:p>
    <w:p w:rsidR="000901BF" w:rsidRDefault="000901BF" w:rsidP="000901BF">
      <w:pPr>
        <w:jc w:val="both"/>
        <w:rPr>
          <w:b/>
        </w:rPr>
      </w:pPr>
      <w:proofErr w:type="gramStart"/>
      <w:r>
        <w:rPr>
          <w:b/>
        </w:rPr>
        <w:t>TOPLANTI  NO</w:t>
      </w:r>
      <w:proofErr w:type="gramEnd"/>
      <w:r>
        <w:rPr>
          <w:b/>
        </w:rPr>
        <w:tab/>
      </w:r>
      <w:r>
        <w:rPr>
          <w:b/>
        </w:rPr>
        <w:tab/>
        <w:t>: 468</w:t>
      </w:r>
    </w:p>
    <w:p w:rsidR="000901BF" w:rsidRDefault="000901BF" w:rsidP="000901BF">
      <w:pPr>
        <w:jc w:val="both"/>
      </w:pPr>
    </w:p>
    <w:p w:rsidR="000901BF" w:rsidRDefault="000901BF" w:rsidP="000901BF">
      <w:pPr>
        <w:jc w:val="both"/>
      </w:pPr>
      <w:r>
        <w:t xml:space="preserve">Fakülte Yönetim Kurulu </w:t>
      </w:r>
      <w:r>
        <w:rPr>
          <w:b/>
        </w:rPr>
        <w:t>09/11/2016</w:t>
      </w:r>
      <w:r>
        <w:t xml:space="preserve"> tarihinde Dekan Prof. Dr. Besim F. DELLALOĞLU </w:t>
      </w:r>
      <w:proofErr w:type="gramStart"/>
      <w:r>
        <w:t>başkanlığında  toplanmış</w:t>
      </w:r>
      <w:proofErr w:type="gramEnd"/>
      <w:r>
        <w:t xml:space="preserve">  aşağıdaki kararlar alınmıştır.</w:t>
      </w:r>
    </w:p>
    <w:p w:rsidR="00BE6F63" w:rsidRDefault="00BE6F63"/>
    <w:p w:rsidR="00E86BFD" w:rsidRDefault="00E86BFD" w:rsidP="00E86BFD">
      <w:r w:rsidRPr="00F17B47">
        <w:rPr>
          <w:b/>
        </w:rPr>
        <w:t>1-</w:t>
      </w:r>
      <w:r>
        <w:t xml:space="preserve">Seramik ve Cam Bölüm Başkanlığının 08/11/2016 tarih </w:t>
      </w:r>
      <w:proofErr w:type="gramStart"/>
      <w:r>
        <w:t>ve  903</w:t>
      </w:r>
      <w:proofErr w:type="gramEnd"/>
      <w:r>
        <w:t>.07.02/E.48966 sayılı yazısı okundu.</w:t>
      </w:r>
    </w:p>
    <w:p w:rsidR="00117180" w:rsidRDefault="00117180" w:rsidP="00E86BFD"/>
    <w:p w:rsidR="00C16590" w:rsidRPr="002602DA" w:rsidRDefault="00117180" w:rsidP="00C16590">
      <w:pPr>
        <w:jc w:val="both"/>
      </w:pPr>
      <w:r>
        <w:t xml:space="preserve">Yapılan görüşmeler sonunda; Fakültemiz Seramik ve Cam Bölümü Öğretim Üyesi Doç. Buket </w:t>
      </w:r>
      <w:proofErr w:type="spellStart"/>
      <w:r>
        <w:t>ACARTÜRK’ün</w:t>
      </w:r>
      <w:proofErr w:type="spellEnd"/>
      <w:r>
        <w:t xml:space="preserve">, </w:t>
      </w:r>
      <w:proofErr w:type="gramStart"/>
      <w:r>
        <w:t>14/11/2016</w:t>
      </w:r>
      <w:proofErr w:type="gramEnd"/>
      <w:r>
        <w:t xml:space="preserve"> tarihinde Dokuz Eylül Üniversitesi Güzel Sanatlar Enstitüsünde gerçekleştirilecek olan, Seramik ve Cam Tasarımı </w:t>
      </w:r>
      <w:proofErr w:type="spellStart"/>
      <w:r>
        <w:t>Anasanat</w:t>
      </w:r>
      <w:proofErr w:type="spellEnd"/>
      <w:r>
        <w:t xml:space="preserve"> Dalı Sanatta Yeterlik öğrencisi Fidan </w:t>
      </w:r>
      <w:proofErr w:type="spellStart"/>
      <w:r>
        <w:t>TONZA’ının</w:t>
      </w:r>
      <w:proofErr w:type="spellEnd"/>
      <w:r>
        <w:t xml:space="preserve"> “Sokak Sanatının Seramik Malzeme ile İlişkilendirilmesi” başlıklı Sanatta Yeterlik Tez Savunma Sınavında, Asil Jüri Üyesi olarak görev alması sebebiyle, söz konusu tarihte, </w:t>
      </w:r>
      <w:r w:rsidR="00C16590">
        <w:t xml:space="preserve">2547 Sayılı </w:t>
      </w:r>
      <w:proofErr w:type="spellStart"/>
      <w:r w:rsidR="00C16590">
        <w:t>Kanunun’un</w:t>
      </w:r>
      <w:proofErr w:type="spellEnd"/>
      <w:r w:rsidR="00C16590">
        <w:t xml:space="preserve"> 39.maddesi ile Yurtiçinde ve Yurtdışında Görevlendirmelerde Uyulacak Esaslara İlişkin Yönetmeliğin 2.Maddesinin (a) fıkrası ve 3. Maddesi gereğince, yolluksuz-</w:t>
      </w:r>
      <w:proofErr w:type="spellStart"/>
      <w:r w:rsidR="00C16590">
        <w:t>yevmiyesiz</w:t>
      </w:r>
      <w:proofErr w:type="spellEnd"/>
      <w:r w:rsidR="00C16590">
        <w:t>, maaşlı – izinli olarak İzmir’de görevlendirilmesinin uygun olduğuna oybirliği ile karar verildi.</w:t>
      </w:r>
    </w:p>
    <w:p w:rsidR="00117180" w:rsidRDefault="00117180" w:rsidP="00E86BFD"/>
    <w:p w:rsidR="00F17B47" w:rsidRDefault="00F17B47" w:rsidP="00F17B47">
      <w:r>
        <w:rPr>
          <w:b/>
        </w:rPr>
        <w:t>2</w:t>
      </w:r>
      <w:r w:rsidRPr="00F17B47">
        <w:rPr>
          <w:b/>
        </w:rPr>
        <w:t>-</w:t>
      </w:r>
      <w:r>
        <w:t xml:space="preserve">Seramik ve Cam Bölüm Başkanlığının 08/11/2016 tarih </w:t>
      </w:r>
      <w:proofErr w:type="gramStart"/>
      <w:r>
        <w:t>ve  903</w:t>
      </w:r>
      <w:proofErr w:type="gramEnd"/>
      <w:r>
        <w:t>.07.02/E.48963 sayılı yazısı okundu.</w:t>
      </w:r>
    </w:p>
    <w:p w:rsidR="00F17B47" w:rsidRDefault="00F17B47" w:rsidP="00F17B47"/>
    <w:p w:rsidR="00F17B47" w:rsidRPr="002602DA" w:rsidRDefault="00F17B47" w:rsidP="00F17B47">
      <w:pPr>
        <w:jc w:val="both"/>
      </w:pPr>
      <w:r>
        <w:t xml:space="preserve">Yapılan görüşmeler sonunda; Fakültemiz Seramik ve Cam Bölümü Öğretim Üyesi Doç. Buket </w:t>
      </w:r>
      <w:proofErr w:type="spellStart"/>
      <w:r>
        <w:t>ACARTÜRK’ün</w:t>
      </w:r>
      <w:proofErr w:type="spellEnd"/>
      <w:r>
        <w:t xml:space="preserve">, </w:t>
      </w:r>
      <w:proofErr w:type="gramStart"/>
      <w:r>
        <w:t>16/11/2016</w:t>
      </w:r>
      <w:proofErr w:type="gramEnd"/>
      <w:r>
        <w:t xml:space="preserve"> tarihinde Mimar Sinan Güzel Sanatlar Üniversitesi Güzel Sanatlar Enstitüsünde gerçekleştirilecek olan, Seramik ve Cam Tasarımı </w:t>
      </w:r>
      <w:proofErr w:type="spellStart"/>
      <w:r>
        <w:t>Anasanat</w:t>
      </w:r>
      <w:proofErr w:type="spellEnd"/>
      <w:r>
        <w:t xml:space="preserve"> Dalı Sanatta Yeterlik öğrencisi Pınar </w:t>
      </w:r>
      <w:proofErr w:type="spellStart"/>
      <w:r>
        <w:t>GÜZELGÜN’ün</w:t>
      </w:r>
      <w:proofErr w:type="spellEnd"/>
      <w:r>
        <w:t xml:space="preserve"> “</w:t>
      </w:r>
      <w:proofErr w:type="spellStart"/>
      <w:r>
        <w:t>Stoneware</w:t>
      </w:r>
      <w:proofErr w:type="spellEnd"/>
      <w:r>
        <w:t xml:space="preserve"> Bünyelerde Organik Kül Katkısının Araştırılması ve Uygulanması” başlıklı Sanatta Yeterlik Tez Savunma Sınavında, Asil Jüri Üyesi olarak görev alması sebebiyle, söz konusu tarihte, 2547 Sayılı </w:t>
      </w:r>
      <w:proofErr w:type="spellStart"/>
      <w:r>
        <w:t>Kanunun’un</w:t>
      </w:r>
      <w:proofErr w:type="spellEnd"/>
      <w:r>
        <w:t xml:space="preserve"> 39.maddesi ile Yurtiçinde ve Yurtdışında Görevlendirmelerde Uyulacak Esaslara İlişkin Yönetmeliğin 2.Maddesinin (a) fıkrası ve 3. Maddesi gereğince, yolluksuz-</w:t>
      </w:r>
      <w:proofErr w:type="spellStart"/>
      <w:r>
        <w:t>yevmiyesiz</w:t>
      </w:r>
      <w:proofErr w:type="spellEnd"/>
      <w:r>
        <w:t>, maaşlı – izinli olarak İstanbul’da görevlendirilmesinin uygun olduğuna oybirliği ile karar verildi.</w:t>
      </w:r>
    </w:p>
    <w:p w:rsidR="00F17B47" w:rsidRDefault="00F17B47" w:rsidP="00F17B47"/>
    <w:p w:rsidR="00F17B47" w:rsidRPr="0006132B" w:rsidRDefault="0006132B" w:rsidP="0006132B">
      <w:pPr>
        <w:jc w:val="both"/>
      </w:pPr>
      <w:r w:rsidRPr="0006132B">
        <w:rPr>
          <w:b/>
        </w:rPr>
        <w:t>3-</w:t>
      </w:r>
      <w:r>
        <w:rPr>
          <w:b/>
        </w:rPr>
        <w:t xml:space="preserve"> </w:t>
      </w:r>
      <w:r w:rsidRPr="0006132B">
        <w:t xml:space="preserve">Mimarlık Bölüm Başkanlığının </w:t>
      </w:r>
      <w:proofErr w:type="gramStart"/>
      <w:r w:rsidRPr="0006132B">
        <w:t>08/11/2016</w:t>
      </w:r>
      <w:proofErr w:type="gramEnd"/>
      <w:r w:rsidRPr="0006132B">
        <w:t xml:space="preserve"> tarih ve 302.05.01/E.48936 sayılı yazısı okundu.</w:t>
      </w:r>
    </w:p>
    <w:p w:rsidR="0006132B" w:rsidRDefault="0006132B" w:rsidP="0006132B">
      <w:pPr>
        <w:jc w:val="both"/>
      </w:pPr>
      <w:proofErr w:type="gramStart"/>
      <w:r w:rsidRPr="0006132B">
        <w:t xml:space="preserve">Yapılan görüşmeler sonunda; Fakültemiz Mimarlık Bölümü öğrencisi Hatice Kübra </w:t>
      </w:r>
      <w:proofErr w:type="spellStart"/>
      <w:r w:rsidRPr="0006132B">
        <w:t>YILMAZ’ın</w:t>
      </w:r>
      <w:proofErr w:type="spellEnd"/>
      <w:r w:rsidRPr="0006132B">
        <w:t>, 2016-2017 eğitim Öğretim</w:t>
      </w:r>
      <w:r w:rsidR="00393665">
        <w:t xml:space="preserve"> </w:t>
      </w:r>
      <w:r w:rsidRPr="0006132B">
        <w:t xml:space="preserve">Yılı Güz Yarıyılında ders programındaki çakışma sebebiyle, MAT 101 Matematik dersini SAÜ Teknoloji Fakültesi Malzeme ve </w:t>
      </w:r>
      <w:proofErr w:type="spellStart"/>
      <w:r w:rsidRPr="0006132B">
        <w:t>Metalurji</w:t>
      </w:r>
      <w:proofErr w:type="spellEnd"/>
      <w:r w:rsidRPr="0006132B">
        <w:t xml:space="preserve"> Mühendisliği İ.Ö. Bölümünden almasının uygun olduğuna ve gereği için Öğrenci İşleri Dairesi Başkanlığına arzına oybirliği ile karar verildi.</w:t>
      </w:r>
      <w:proofErr w:type="gramEnd"/>
    </w:p>
    <w:p w:rsidR="0006132B" w:rsidRDefault="0006132B" w:rsidP="0006132B">
      <w:pPr>
        <w:jc w:val="both"/>
      </w:pPr>
    </w:p>
    <w:tbl>
      <w:tblPr>
        <w:tblStyle w:val="TabloKlavuzu"/>
        <w:tblW w:w="0" w:type="auto"/>
        <w:tblLook w:val="04A0" w:firstRow="1" w:lastRow="0" w:firstColumn="1" w:lastColumn="0" w:noHBand="0" w:noVBand="1"/>
      </w:tblPr>
      <w:tblGrid>
        <w:gridCol w:w="2518"/>
        <w:gridCol w:w="1559"/>
        <w:gridCol w:w="3119"/>
        <w:gridCol w:w="2016"/>
      </w:tblGrid>
      <w:tr w:rsidR="0006132B" w:rsidRPr="0006132B" w:rsidTr="0006132B">
        <w:tc>
          <w:tcPr>
            <w:tcW w:w="2518" w:type="dxa"/>
          </w:tcPr>
          <w:p w:rsidR="0006132B" w:rsidRPr="0006132B" w:rsidRDefault="0006132B" w:rsidP="0006132B">
            <w:pPr>
              <w:jc w:val="both"/>
              <w:rPr>
                <w:b/>
              </w:rPr>
            </w:pPr>
            <w:r w:rsidRPr="0006132B">
              <w:rPr>
                <w:b/>
              </w:rPr>
              <w:t>Adı Soyadı</w:t>
            </w:r>
          </w:p>
        </w:tc>
        <w:tc>
          <w:tcPr>
            <w:tcW w:w="1559" w:type="dxa"/>
          </w:tcPr>
          <w:p w:rsidR="0006132B" w:rsidRPr="0006132B" w:rsidRDefault="0006132B" w:rsidP="0006132B">
            <w:pPr>
              <w:jc w:val="both"/>
              <w:rPr>
                <w:b/>
              </w:rPr>
            </w:pPr>
            <w:r w:rsidRPr="0006132B">
              <w:rPr>
                <w:b/>
              </w:rPr>
              <w:t>T.C No</w:t>
            </w:r>
          </w:p>
        </w:tc>
        <w:tc>
          <w:tcPr>
            <w:tcW w:w="3119" w:type="dxa"/>
          </w:tcPr>
          <w:p w:rsidR="0006132B" w:rsidRPr="0006132B" w:rsidRDefault="0006132B" w:rsidP="0006132B">
            <w:pPr>
              <w:jc w:val="both"/>
              <w:rPr>
                <w:b/>
              </w:rPr>
            </w:pPr>
            <w:r w:rsidRPr="0006132B">
              <w:rPr>
                <w:b/>
              </w:rPr>
              <w:t xml:space="preserve">Dersi Alacağı </w:t>
            </w:r>
            <w:proofErr w:type="spellStart"/>
            <w:proofErr w:type="gramStart"/>
            <w:r w:rsidRPr="0006132B">
              <w:rPr>
                <w:b/>
              </w:rPr>
              <w:t>Fak.Bölüm</w:t>
            </w:r>
            <w:proofErr w:type="spellEnd"/>
            <w:proofErr w:type="gramEnd"/>
          </w:p>
        </w:tc>
        <w:tc>
          <w:tcPr>
            <w:tcW w:w="2016" w:type="dxa"/>
          </w:tcPr>
          <w:p w:rsidR="0006132B" w:rsidRPr="0006132B" w:rsidRDefault="0006132B" w:rsidP="0006132B">
            <w:pPr>
              <w:jc w:val="both"/>
              <w:rPr>
                <w:b/>
              </w:rPr>
            </w:pPr>
            <w:r w:rsidRPr="0006132B">
              <w:rPr>
                <w:b/>
              </w:rPr>
              <w:t>Günü ve Saati</w:t>
            </w:r>
          </w:p>
        </w:tc>
      </w:tr>
      <w:tr w:rsidR="0006132B" w:rsidRPr="0006132B" w:rsidTr="0006132B">
        <w:tc>
          <w:tcPr>
            <w:tcW w:w="2518" w:type="dxa"/>
          </w:tcPr>
          <w:p w:rsidR="0006132B" w:rsidRPr="0006132B" w:rsidRDefault="0006132B" w:rsidP="0006132B">
            <w:pPr>
              <w:jc w:val="both"/>
              <w:rPr>
                <w:sz w:val="20"/>
                <w:szCs w:val="20"/>
              </w:rPr>
            </w:pPr>
            <w:r w:rsidRPr="0006132B">
              <w:rPr>
                <w:sz w:val="20"/>
                <w:szCs w:val="20"/>
              </w:rPr>
              <w:t>Hatice Kübra YILMAZ</w:t>
            </w:r>
          </w:p>
        </w:tc>
        <w:tc>
          <w:tcPr>
            <w:tcW w:w="1559" w:type="dxa"/>
          </w:tcPr>
          <w:p w:rsidR="0006132B" w:rsidRPr="0006132B" w:rsidRDefault="0006132B" w:rsidP="0006132B">
            <w:pPr>
              <w:jc w:val="both"/>
              <w:rPr>
                <w:sz w:val="20"/>
                <w:szCs w:val="20"/>
              </w:rPr>
            </w:pPr>
            <w:proofErr w:type="gramStart"/>
            <w:r w:rsidRPr="0006132B">
              <w:rPr>
                <w:sz w:val="20"/>
                <w:szCs w:val="20"/>
              </w:rPr>
              <w:t>4144283982</w:t>
            </w:r>
            <w:proofErr w:type="gramEnd"/>
          </w:p>
        </w:tc>
        <w:tc>
          <w:tcPr>
            <w:tcW w:w="3119" w:type="dxa"/>
          </w:tcPr>
          <w:p w:rsidR="0006132B" w:rsidRPr="0006132B" w:rsidRDefault="0006132B" w:rsidP="0006132B">
            <w:pPr>
              <w:jc w:val="both"/>
              <w:rPr>
                <w:sz w:val="20"/>
                <w:szCs w:val="20"/>
              </w:rPr>
            </w:pPr>
            <w:r w:rsidRPr="0006132B">
              <w:rPr>
                <w:sz w:val="20"/>
                <w:szCs w:val="20"/>
              </w:rPr>
              <w:t xml:space="preserve">Teknoloji Fak. Malzeme ve </w:t>
            </w:r>
            <w:proofErr w:type="spellStart"/>
            <w:r w:rsidRPr="0006132B">
              <w:rPr>
                <w:sz w:val="20"/>
                <w:szCs w:val="20"/>
              </w:rPr>
              <w:t>Metalurji</w:t>
            </w:r>
            <w:proofErr w:type="spellEnd"/>
            <w:r w:rsidRPr="0006132B">
              <w:rPr>
                <w:sz w:val="20"/>
                <w:szCs w:val="20"/>
              </w:rPr>
              <w:t xml:space="preserve"> Müh. (İ.Ö) Böl.</w:t>
            </w:r>
          </w:p>
        </w:tc>
        <w:tc>
          <w:tcPr>
            <w:tcW w:w="2016" w:type="dxa"/>
          </w:tcPr>
          <w:p w:rsidR="0006132B" w:rsidRPr="0006132B" w:rsidRDefault="0006132B" w:rsidP="0006132B">
            <w:pPr>
              <w:jc w:val="both"/>
              <w:rPr>
                <w:sz w:val="20"/>
                <w:szCs w:val="20"/>
              </w:rPr>
            </w:pPr>
            <w:r w:rsidRPr="0006132B">
              <w:rPr>
                <w:sz w:val="20"/>
                <w:szCs w:val="20"/>
              </w:rPr>
              <w:t xml:space="preserve">Perşembe 18.00-20.00 </w:t>
            </w:r>
            <w:proofErr w:type="gramStart"/>
            <w:r w:rsidRPr="0006132B">
              <w:rPr>
                <w:sz w:val="20"/>
                <w:szCs w:val="20"/>
              </w:rPr>
              <w:t>Cuma  17</w:t>
            </w:r>
            <w:proofErr w:type="gramEnd"/>
            <w:r w:rsidRPr="0006132B">
              <w:rPr>
                <w:sz w:val="20"/>
                <w:szCs w:val="20"/>
              </w:rPr>
              <w:t>.00-.19.00</w:t>
            </w:r>
          </w:p>
        </w:tc>
      </w:tr>
    </w:tbl>
    <w:p w:rsidR="0006132B" w:rsidRDefault="0006132B" w:rsidP="0006132B">
      <w:pPr>
        <w:jc w:val="both"/>
      </w:pPr>
    </w:p>
    <w:p w:rsidR="00D84DF2" w:rsidRDefault="00D84DF2" w:rsidP="00D84DF2">
      <w:pPr>
        <w:jc w:val="both"/>
      </w:pPr>
      <w:r>
        <w:rPr>
          <w:b/>
        </w:rPr>
        <w:t>4</w:t>
      </w:r>
      <w:r w:rsidRPr="0006132B">
        <w:rPr>
          <w:b/>
        </w:rPr>
        <w:t>-</w:t>
      </w:r>
      <w:r>
        <w:rPr>
          <w:b/>
        </w:rPr>
        <w:t xml:space="preserve"> </w:t>
      </w:r>
      <w:r w:rsidRPr="0006132B">
        <w:t xml:space="preserve">Mimarlık Bölüm Başkanlığının </w:t>
      </w:r>
      <w:proofErr w:type="gramStart"/>
      <w:r w:rsidRPr="0006132B">
        <w:t>0</w:t>
      </w:r>
      <w:r>
        <w:t>7</w:t>
      </w:r>
      <w:r w:rsidRPr="0006132B">
        <w:t>/11/2016</w:t>
      </w:r>
      <w:proofErr w:type="gramEnd"/>
      <w:r w:rsidRPr="0006132B">
        <w:t xml:space="preserve"> tarih ve 302.</w:t>
      </w:r>
      <w:r>
        <w:t>11.02</w:t>
      </w:r>
      <w:r w:rsidRPr="0006132B">
        <w:t>/E.48</w:t>
      </w:r>
      <w:r>
        <w:t>632</w:t>
      </w:r>
      <w:r w:rsidRPr="0006132B">
        <w:t xml:space="preserve"> sayılı yazısı okundu.</w:t>
      </w:r>
    </w:p>
    <w:p w:rsidR="00D84DF2" w:rsidRDefault="00D84DF2" w:rsidP="00D84DF2">
      <w:pPr>
        <w:jc w:val="both"/>
      </w:pPr>
    </w:p>
    <w:p w:rsidR="00D84DF2" w:rsidRPr="0006132B" w:rsidRDefault="00D84DF2" w:rsidP="00D84DF2">
      <w:pPr>
        <w:jc w:val="both"/>
      </w:pPr>
      <w:r>
        <w:t xml:space="preserve">Yapılan görüşmeler sonunda; Fakültemiz Mimarlık Bölümüne 2016-2017 Eğitim öğretim yılında Yabancı Uyruklu kontenjanı ile yerleşen </w:t>
      </w:r>
      <w:proofErr w:type="spellStart"/>
      <w:r>
        <w:t>Anush</w:t>
      </w:r>
      <w:proofErr w:type="spellEnd"/>
      <w:r>
        <w:t xml:space="preserve"> AGHASYAN adlı öğrencinin, özel sebeplerden dolayı 2016/2017 Eğitim Öğretim yılı Güz </w:t>
      </w:r>
      <w:proofErr w:type="gramStart"/>
      <w:r>
        <w:t>ve  Bahar</w:t>
      </w:r>
      <w:proofErr w:type="gramEnd"/>
      <w:r>
        <w:t xml:space="preserve"> Yarıyılı olmak üzere 1 yıl süreyle </w:t>
      </w:r>
      <w:r w:rsidR="008A09B4">
        <w:t>eğitim hakkının saklı tutulmasının</w:t>
      </w:r>
      <w:r>
        <w:t xml:space="preserve"> uygun olduğuna ve gereği için Öğrenci İşleri Dairesi Başkanlığına arzına oybirliği ile karar verildi.</w:t>
      </w:r>
    </w:p>
    <w:p w:rsidR="00D84DF2" w:rsidRDefault="00D84DF2" w:rsidP="0006132B">
      <w:pPr>
        <w:jc w:val="both"/>
      </w:pPr>
    </w:p>
    <w:p w:rsidR="001D0E2D" w:rsidRDefault="001D0E2D" w:rsidP="001D0E2D">
      <w:pPr>
        <w:jc w:val="both"/>
      </w:pPr>
      <w:r>
        <w:rPr>
          <w:b/>
        </w:rPr>
        <w:t>5</w:t>
      </w:r>
      <w:r w:rsidRPr="0006132B">
        <w:rPr>
          <w:b/>
        </w:rPr>
        <w:t>-</w:t>
      </w:r>
      <w:r>
        <w:rPr>
          <w:b/>
        </w:rPr>
        <w:t xml:space="preserve"> </w:t>
      </w:r>
      <w:r w:rsidRPr="0006132B">
        <w:t xml:space="preserve">Mimarlık Bölüm Başkanlığının </w:t>
      </w:r>
      <w:proofErr w:type="gramStart"/>
      <w:r w:rsidRPr="0006132B">
        <w:t>0</w:t>
      </w:r>
      <w:r>
        <w:t>7</w:t>
      </w:r>
      <w:r w:rsidRPr="0006132B">
        <w:t>/11/2016</w:t>
      </w:r>
      <w:proofErr w:type="gramEnd"/>
      <w:r w:rsidRPr="0006132B">
        <w:t xml:space="preserve"> tarih ve </w:t>
      </w:r>
      <w:r>
        <w:t>301.03</w:t>
      </w:r>
      <w:r w:rsidRPr="0006132B">
        <w:t>/E.48</w:t>
      </w:r>
      <w:r>
        <w:t>633</w:t>
      </w:r>
      <w:r w:rsidRPr="0006132B">
        <w:t xml:space="preserve"> sayılı yazısı okundu.</w:t>
      </w:r>
    </w:p>
    <w:p w:rsidR="001D0E2D" w:rsidRDefault="001D0E2D" w:rsidP="0006132B">
      <w:pPr>
        <w:jc w:val="both"/>
      </w:pPr>
    </w:p>
    <w:p w:rsidR="001D0E2D" w:rsidRDefault="001D0E2D" w:rsidP="0006132B">
      <w:pPr>
        <w:jc w:val="both"/>
      </w:pPr>
      <w:proofErr w:type="gramStart"/>
      <w:r>
        <w:t>Yapılan görüşmeler sonunda; 2016-2017 Eğitim öğreti</w:t>
      </w:r>
      <w:r w:rsidR="00393665">
        <w:t>m Yılında, SAÜ Hendek MYO İnşaat</w:t>
      </w:r>
      <w:r>
        <w:t xml:space="preserve"> Teknolojisi Bölümünden, Dikey Geçiş yolu ile Fakültemiz Mimarlık Bölümüne yerleşen Serhat </w:t>
      </w:r>
      <w:proofErr w:type="spellStart"/>
      <w:r>
        <w:t>ALMIŞ’ın</w:t>
      </w:r>
      <w:proofErr w:type="spellEnd"/>
      <w:r>
        <w:t xml:space="preserve"> evrakları, Dikey Geçiş Komisyonu tarafından incelenmiş ve SAÜ Lisans ve </w:t>
      </w:r>
      <w:proofErr w:type="spellStart"/>
      <w:r>
        <w:t>Önlisans</w:t>
      </w:r>
      <w:proofErr w:type="spellEnd"/>
      <w:r>
        <w:t xml:space="preserve"> Eğitim Öğretim ve Sınav Yönetmeliği Uygulama Esaslarının 16.Maddesi gereğince, öğrencinin intibakının ekteki şekliyle yapılmasının uygun olduğuna ve gereği için Öğrenci İşleri Dairesi Başkanlığına arzına oybirliği ile karar verildi.</w:t>
      </w:r>
      <w:proofErr w:type="gramEnd"/>
    </w:p>
    <w:p w:rsidR="001D0E2D" w:rsidRDefault="001D0E2D" w:rsidP="0006132B">
      <w:pPr>
        <w:jc w:val="both"/>
      </w:pPr>
    </w:p>
    <w:p w:rsidR="001D0E2D" w:rsidRPr="001829B2" w:rsidRDefault="001D0E2D" w:rsidP="0006132B">
      <w:pPr>
        <w:jc w:val="both"/>
      </w:pPr>
      <w:r w:rsidRPr="001D0E2D">
        <w:rPr>
          <w:b/>
        </w:rPr>
        <w:t>6-</w:t>
      </w:r>
      <w:r>
        <w:rPr>
          <w:b/>
        </w:rPr>
        <w:t xml:space="preserve"> </w:t>
      </w:r>
      <w:r w:rsidRPr="001829B2">
        <w:t>Fakültemiz Grafik ve Görsel İletişim Tasarımı Bölüm Başkanlıklarının kadro ihtiyaçları hususu görüşmeye açıldı.</w:t>
      </w:r>
    </w:p>
    <w:p w:rsidR="001D0E2D" w:rsidRPr="001829B2" w:rsidRDefault="001D0E2D" w:rsidP="0006132B">
      <w:pPr>
        <w:jc w:val="both"/>
      </w:pPr>
      <w:r w:rsidRPr="001829B2">
        <w:t>Yapılan görüşmeler sonunda; aşağıdaki tabloda yer alan kadro taleplerinin Rektörlük Makamına arzına uygun olduğuna oybirliği ile karar verildi.</w:t>
      </w:r>
    </w:p>
    <w:p w:rsidR="00C7654D" w:rsidRDefault="00C7654D" w:rsidP="0006132B">
      <w:pPr>
        <w:jc w:val="both"/>
        <w:rPr>
          <w:b/>
        </w:rPr>
      </w:pPr>
    </w:p>
    <w:tbl>
      <w:tblPr>
        <w:tblStyle w:val="TabloKlavuzu"/>
        <w:tblW w:w="0" w:type="auto"/>
        <w:tblLook w:val="04A0" w:firstRow="1" w:lastRow="0" w:firstColumn="1" w:lastColumn="0" w:noHBand="0" w:noVBand="1"/>
      </w:tblPr>
      <w:tblGrid>
        <w:gridCol w:w="1809"/>
        <w:gridCol w:w="1985"/>
        <w:gridCol w:w="1701"/>
        <w:gridCol w:w="3717"/>
      </w:tblGrid>
      <w:tr w:rsidR="00C7654D" w:rsidTr="00C7654D">
        <w:tc>
          <w:tcPr>
            <w:tcW w:w="1809" w:type="dxa"/>
          </w:tcPr>
          <w:p w:rsidR="00C7654D" w:rsidRDefault="00C7654D" w:rsidP="0006132B">
            <w:pPr>
              <w:jc w:val="both"/>
              <w:rPr>
                <w:b/>
              </w:rPr>
            </w:pPr>
            <w:r>
              <w:rPr>
                <w:b/>
              </w:rPr>
              <w:t xml:space="preserve">Kadro </w:t>
            </w:r>
            <w:proofErr w:type="spellStart"/>
            <w:r>
              <w:rPr>
                <w:b/>
              </w:rPr>
              <w:t>Ünvanı</w:t>
            </w:r>
            <w:proofErr w:type="spellEnd"/>
          </w:p>
        </w:tc>
        <w:tc>
          <w:tcPr>
            <w:tcW w:w="1985" w:type="dxa"/>
          </w:tcPr>
          <w:p w:rsidR="00C7654D" w:rsidRDefault="00C7654D" w:rsidP="0006132B">
            <w:pPr>
              <w:jc w:val="both"/>
              <w:rPr>
                <w:b/>
              </w:rPr>
            </w:pPr>
            <w:r>
              <w:rPr>
                <w:b/>
              </w:rPr>
              <w:t>Bölüm</w:t>
            </w:r>
          </w:p>
        </w:tc>
        <w:tc>
          <w:tcPr>
            <w:tcW w:w="1701" w:type="dxa"/>
          </w:tcPr>
          <w:p w:rsidR="00C7654D" w:rsidRDefault="00C7654D" w:rsidP="0006132B">
            <w:pPr>
              <w:jc w:val="both"/>
              <w:rPr>
                <w:b/>
              </w:rPr>
            </w:pPr>
            <w:r>
              <w:rPr>
                <w:b/>
              </w:rPr>
              <w:t>Kadro Adedi</w:t>
            </w:r>
          </w:p>
        </w:tc>
        <w:tc>
          <w:tcPr>
            <w:tcW w:w="3717" w:type="dxa"/>
          </w:tcPr>
          <w:p w:rsidR="00C7654D" w:rsidRDefault="00C7654D" w:rsidP="0006132B">
            <w:pPr>
              <w:jc w:val="both"/>
              <w:rPr>
                <w:b/>
              </w:rPr>
            </w:pPr>
            <w:r>
              <w:rPr>
                <w:b/>
              </w:rPr>
              <w:t>Açıklama</w:t>
            </w:r>
          </w:p>
        </w:tc>
      </w:tr>
      <w:tr w:rsidR="00C7654D" w:rsidRPr="00C7654D" w:rsidTr="00C7654D">
        <w:tc>
          <w:tcPr>
            <w:tcW w:w="1809" w:type="dxa"/>
          </w:tcPr>
          <w:p w:rsidR="00C7654D" w:rsidRPr="00C7654D" w:rsidRDefault="00C7654D" w:rsidP="0006132B">
            <w:pPr>
              <w:jc w:val="both"/>
            </w:pPr>
            <w:proofErr w:type="spellStart"/>
            <w:proofErr w:type="gramStart"/>
            <w:r w:rsidRPr="00C7654D">
              <w:t>Yrd.Doç.Dr</w:t>
            </w:r>
            <w:proofErr w:type="spellEnd"/>
            <w:proofErr w:type="gramEnd"/>
            <w:r w:rsidRPr="00C7654D">
              <w:t>.</w:t>
            </w:r>
          </w:p>
        </w:tc>
        <w:tc>
          <w:tcPr>
            <w:tcW w:w="1985" w:type="dxa"/>
          </w:tcPr>
          <w:p w:rsidR="00C7654D" w:rsidRPr="00C7654D" w:rsidRDefault="00C7654D" w:rsidP="0006132B">
            <w:pPr>
              <w:jc w:val="both"/>
            </w:pPr>
            <w:r w:rsidRPr="00C7654D">
              <w:t>Grafik</w:t>
            </w:r>
          </w:p>
        </w:tc>
        <w:tc>
          <w:tcPr>
            <w:tcW w:w="1701" w:type="dxa"/>
          </w:tcPr>
          <w:p w:rsidR="00C7654D" w:rsidRPr="00C7654D" w:rsidRDefault="00C7654D" w:rsidP="0006132B">
            <w:pPr>
              <w:jc w:val="both"/>
            </w:pPr>
            <w:r w:rsidRPr="00C7654D">
              <w:t>1</w:t>
            </w:r>
          </w:p>
        </w:tc>
        <w:tc>
          <w:tcPr>
            <w:tcW w:w="3717" w:type="dxa"/>
          </w:tcPr>
          <w:p w:rsidR="00C7654D" w:rsidRPr="00C7654D" w:rsidRDefault="00C7654D" w:rsidP="0006132B">
            <w:pPr>
              <w:jc w:val="both"/>
            </w:pPr>
            <w:r w:rsidRPr="00C7654D">
              <w:t>2016-2017 Eğitim Öğretim yılından itibaren</w:t>
            </w:r>
          </w:p>
        </w:tc>
      </w:tr>
      <w:tr w:rsidR="00C7654D" w:rsidRPr="00C7654D" w:rsidTr="00C7654D">
        <w:tc>
          <w:tcPr>
            <w:tcW w:w="1809" w:type="dxa"/>
          </w:tcPr>
          <w:p w:rsidR="00C7654D" w:rsidRPr="00C7654D" w:rsidRDefault="00C7654D" w:rsidP="00655149">
            <w:pPr>
              <w:jc w:val="both"/>
            </w:pPr>
            <w:proofErr w:type="spellStart"/>
            <w:proofErr w:type="gramStart"/>
            <w:r>
              <w:t>Arş.Gör</w:t>
            </w:r>
            <w:proofErr w:type="spellEnd"/>
            <w:proofErr w:type="gramEnd"/>
            <w:r>
              <w:t>.</w:t>
            </w:r>
          </w:p>
        </w:tc>
        <w:tc>
          <w:tcPr>
            <w:tcW w:w="1985" w:type="dxa"/>
          </w:tcPr>
          <w:p w:rsidR="00C7654D" w:rsidRPr="00C7654D" w:rsidRDefault="00C7654D" w:rsidP="00655149">
            <w:pPr>
              <w:jc w:val="both"/>
            </w:pPr>
            <w:r>
              <w:t>Görsel İletişim Tasarımı</w:t>
            </w:r>
          </w:p>
        </w:tc>
        <w:tc>
          <w:tcPr>
            <w:tcW w:w="1701" w:type="dxa"/>
          </w:tcPr>
          <w:p w:rsidR="00C7654D" w:rsidRPr="00C7654D" w:rsidRDefault="00C7654D" w:rsidP="00655149">
            <w:pPr>
              <w:jc w:val="both"/>
            </w:pPr>
            <w:r w:rsidRPr="00C7654D">
              <w:t>1</w:t>
            </w:r>
          </w:p>
        </w:tc>
        <w:tc>
          <w:tcPr>
            <w:tcW w:w="3717" w:type="dxa"/>
          </w:tcPr>
          <w:p w:rsidR="00C7654D" w:rsidRPr="00C7654D" w:rsidRDefault="00C7654D" w:rsidP="00655149">
            <w:pPr>
              <w:jc w:val="both"/>
            </w:pPr>
            <w:r w:rsidRPr="00C7654D">
              <w:t>2016-2017 Eğitim Öğretim yılından itibaren</w:t>
            </w:r>
          </w:p>
        </w:tc>
      </w:tr>
    </w:tbl>
    <w:p w:rsidR="00C7654D" w:rsidRDefault="00C7654D" w:rsidP="0006132B">
      <w:pPr>
        <w:jc w:val="both"/>
        <w:rPr>
          <w:b/>
        </w:rPr>
      </w:pPr>
    </w:p>
    <w:p w:rsidR="001829B2" w:rsidRPr="009D30F6" w:rsidRDefault="001829B2" w:rsidP="0006132B">
      <w:pPr>
        <w:jc w:val="both"/>
      </w:pPr>
      <w:r w:rsidRPr="001829B2">
        <w:rPr>
          <w:b/>
        </w:rPr>
        <w:t>7-</w:t>
      </w:r>
      <w:r w:rsidR="009D30F6">
        <w:rPr>
          <w:b/>
        </w:rPr>
        <w:t xml:space="preserve"> </w:t>
      </w:r>
      <w:r w:rsidR="009D30F6" w:rsidRPr="009D30F6">
        <w:t xml:space="preserve">Geleneksel Türk Sanatları Bölüm Başkanlığının </w:t>
      </w:r>
      <w:proofErr w:type="gramStart"/>
      <w:r w:rsidR="009D30F6" w:rsidRPr="009D30F6">
        <w:t>07/11/2016</w:t>
      </w:r>
      <w:proofErr w:type="gramEnd"/>
      <w:r w:rsidR="009D30F6" w:rsidRPr="009D30F6">
        <w:t xml:space="preserve"> tarih ve 841.02.17/E.48728 sayılı yazısı okundu.</w:t>
      </w:r>
    </w:p>
    <w:p w:rsidR="009D30F6" w:rsidRPr="009D30F6" w:rsidRDefault="009D30F6" w:rsidP="0006132B">
      <w:pPr>
        <w:jc w:val="both"/>
      </w:pPr>
      <w:r w:rsidRPr="009D30F6">
        <w:t xml:space="preserve">Yapılan görüşmeler sonunda; Fakültemiz Geleneksel Türk Sanatları Bölümü </w:t>
      </w:r>
      <w:proofErr w:type="spellStart"/>
      <w:proofErr w:type="gramStart"/>
      <w:r w:rsidRPr="009D30F6">
        <w:t>Arş.Gör</w:t>
      </w:r>
      <w:proofErr w:type="spellEnd"/>
      <w:proofErr w:type="gramEnd"/>
      <w:r w:rsidRPr="009D30F6">
        <w:t xml:space="preserve">. Mine </w:t>
      </w:r>
      <w:proofErr w:type="spellStart"/>
      <w:r w:rsidRPr="009D30F6">
        <w:t>TAYLAN’ın</w:t>
      </w:r>
      <w:proofErr w:type="spellEnd"/>
      <w:r w:rsidRPr="009D30F6">
        <w:t>, Öğretim Görevlisi olarak görevlendirilmesinin yapılabilmesi amacıyla,  aşağıda isimleri yazılı öğretim üyelerinden oluşan bir “Deneme Dersi” Jürisi oluşturulmasına ve “Birim Tekrarı ile Tasarım” konulu deneme dersinin 07.11.2016 Pazartesi günü yapılmasının uygun olduğuna oybirliği ile karar verildi.</w:t>
      </w:r>
    </w:p>
    <w:p w:rsidR="009D30F6" w:rsidRPr="009D30F6" w:rsidRDefault="009D30F6" w:rsidP="0006132B">
      <w:pPr>
        <w:jc w:val="both"/>
      </w:pPr>
    </w:p>
    <w:p w:rsidR="009D30F6" w:rsidRPr="009D30F6" w:rsidRDefault="009D30F6" w:rsidP="0006132B">
      <w:pPr>
        <w:jc w:val="both"/>
        <w:rPr>
          <w:b/>
          <w:u w:val="single"/>
        </w:rPr>
      </w:pPr>
      <w:r w:rsidRPr="009D30F6">
        <w:rPr>
          <w:b/>
          <w:u w:val="single"/>
        </w:rPr>
        <w:t>DENEME DERSİ JÜRİSİ</w:t>
      </w:r>
    </w:p>
    <w:p w:rsidR="009D30F6" w:rsidRPr="009D30F6" w:rsidRDefault="009D30F6" w:rsidP="0006132B">
      <w:pPr>
        <w:jc w:val="both"/>
      </w:pPr>
      <w:r w:rsidRPr="009D30F6">
        <w:t>Prof. Dr. Ayşe ÜSTÜN</w:t>
      </w:r>
    </w:p>
    <w:p w:rsidR="009D30F6" w:rsidRPr="009D30F6" w:rsidRDefault="009D30F6" w:rsidP="0006132B">
      <w:pPr>
        <w:jc w:val="both"/>
      </w:pPr>
      <w:r w:rsidRPr="009D30F6">
        <w:t>Prof. Didem ÖZHEKİM</w:t>
      </w:r>
    </w:p>
    <w:p w:rsidR="009D30F6" w:rsidRDefault="009D30F6" w:rsidP="0006132B">
      <w:pPr>
        <w:jc w:val="both"/>
      </w:pPr>
      <w:proofErr w:type="spellStart"/>
      <w:proofErr w:type="gramStart"/>
      <w:r w:rsidRPr="009D30F6">
        <w:t>Yrd.Doç.M</w:t>
      </w:r>
      <w:proofErr w:type="gramEnd"/>
      <w:r w:rsidRPr="009D30F6">
        <w:t>.Hülya</w:t>
      </w:r>
      <w:proofErr w:type="spellEnd"/>
      <w:r w:rsidRPr="009D30F6">
        <w:t xml:space="preserve"> DOĞRU</w:t>
      </w:r>
    </w:p>
    <w:p w:rsidR="009D30F6" w:rsidRDefault="009D30F6" w:rsidP="0006132B">
      <w:pPr>
        <w:jc w:val="both"/>
      </w:pPr>
    </w:p>
    <w:p w:rsidR="00393665" w:rsidRDefault="00393665" w:rsidP="000B706D">
      <w:pPr>
        <w:jc w:val="both"/>
        <w:rPr>
          <w:b/>
        </w:rPr>
      </w:pPr>
    </w:p>
    <w:p w:rsidR="00393665" w:rsidRDefault="00393665" w:rsidP="000B706D">
      <w:pPr>
        <w:jc w:val="both"/>
        <w:rPr>
          <w:b/>
        </w:rPr>
      </w:pPr>
    </w:p>
    <w:p w:rsidR="009D30F6" w:rsidRPr="009D30F6" w:rsidRDefault="009D30F6" w:rsidP="000B706D">
      <w:pPr>
        <w:jc w:val="both"/>
      </w:pPr>
      <w:r w:rsidRPr="009D30F6">
        <w:rPr>
          <w:b/>
        </w:rPr>
        <w:lastRenderedPageBreak/>
        <w:t>8-</w:t>
      </w:r>
      <w:r>
        <w:rPr>
          <w:b/>
        </w:rPr>
        <w:t xml:space="preserve"> </w:t>
      </w:r>
      <w:r w:rsidRPr="009D30F6">
        <w:t xml:space="preserve">Geleneksel Türk Sanatları Bölüm Başkanlığının </w:t>
      </w:r>
      <w:proofErr w:type="gramStart"/>
      <w:r w:rsidRPr="009D30F6">
        <w:t>07/11/2016</w:t>
      </w:r>
      <w:proofErr w:type="gramEnd"/>
      <w:r w:rsidRPr="009D30F6">
        <w:t xml:space="preserve"> tarih ve 841.02.17/E.48728 sayılı yazısı okundu.</w:t>
      </w:r>
    </w:p>
    <w:p w:rsidR="000B706D" w:rsidRDefault="009D30F6" w:rsidP="000B706D">
      <w:pPr>
        <w:autoSpaceDE w:val="0"/>
        <w:autoSpaceDN w:val="0"/>
        <w:adjustRightInd w:val="0"/>
        <w:jc w:val="both"/>
        <w:rPr>
          <w:rFonts w:ascii="TimesNewRomanPSMT" w:eastAsiaTheme="minorHAnsi" w:hAnsi="TimesNewRomanPSMT" w:cs="TimesNewRomanPSMT"/>
          <w:lang w:eastAsia="en-US"/>
        </w:rPr>
      </w:pPr>
      <w:r w:rsidRPr="009D30F6">
        <w:t>Yapılan görüşmeler sonunda;</w:t>
      </w:r>
      <w:r>
        <w:t xml:space="preserve"> </w:t>
      </w:r>
      <w:r w:rsidR="000B706D">
        <w:t xml:space="preserve"> </w:t>
      </w:r>
      <w:r>
        <w:t xml:space="preserve"> </w:t>
      </w:r>
      <w:r w:rsidR="000B706D">
        <w:rPr>
          <w:rFonts w:ascii="TimesNewRomanPSMT" w:eastAsiaTheme="minorHAnsi" w:hAnsi="TimesNewRomanPSMT" w:cs="TimesNewRomanPSMT"/>
          <w:lang w:eastAsia="en-US"/>
        </w:rPr>
        <w:t>08.08.</w:t>
      </w:r>
      <w:proofErr w:type="gramStart"/>
      <w:r w:rsidR="000B706D">
        <w:rPr>
          <w:rFonts w:ascii="TimesNewRomanPSMT" w:eastAsiaTheme="minorHAnsi" w:hAnsi="TimesNewRomanPSMT" w:cs="TimesNewRomanPSMT"/>
          <w:lang w:eastAsia="en-US"/>
        </w:rPr>
        <w:t>2016  tarih</w:t>
      </w:r>
      <w:proofErr w:type="gramEnd"/>
      <w:r w:rsidR="000B706D">
        <w:rPr>
          <w:rFonts w:ascii="TimesNewRomanPSMT" w:eastAsiaTheme="minorHAnsi" w:hAnsi="TimesNewRomanPSMT" w:cs="TimesNewRomanPSMT"/>
          <w:lang w:eastAsia="en-US"/>
        </w:rPr>
        <w:t xml:space="preserve">  ve  575  Sayılı  Üniversite   Yönetim Kurulu</w:t>
      </w:r>
    </w:p>
    <w:p w:rsidR="000B706D" w:rsidRDefault="000B706D" w:rsidP="000B706D">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Kararıyla, </w:t>
      </w:r>
      <w:proofErr w:type="gramStart"/>
      <w:r>
        <w:rPr>
          <w:rFonts w:ascii="TimesNewRomanPSMT" w:eastAsiaTheme="minorHAnsi" w:hAnsi="TimesNewRomanPSMT" w:cs="TimesNewRomanPSMT"/>
          <w:lang w:eastAsia="en-US"/>
        </w:rPr>
        <w:t>2547  sayılı</w:t>
      </w:r>
      <w:proofErr w:type="gramEnd"/>
      <w:r>
        <w:rPr>
          <w:rFonts w:ascii="TimesNewRomanPSMT" w:eastAsiaTheme="minorHAnsi" w:hAnsi="TimesNewRomanPSMT" w:cs="TimesNewRomanPSMT"/>
          <w:lang w:eastAsia="en-US"/>
        </w:rPr>
        <w:t xml:space="preserve">  kanunun 31. maddesince  görevlendirilmesi  yapılan  ve Üniversitemiz</w:t>
      </w:r>
    </w:p>
    <w:p w:rsidR="009D30F6" w:rsidRDefault="000B706D" w:rsidP="000B706D">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Sosyal Bilimler Enstitüsüne 2547  sayılı  kanunun 50/d  maddesine  göre atanan, aynı kanunun 13/b maddesince Araştırma Görevlisi olarak Fakültemiz Geleneksel Türk Sanatları Bölümü’nde görevlendirilen </w:t>
      </w:r>
      <w:r>
        <w:rPr>
          <w:rFonts w:ascii="TimesNewRomanPS-BoldMT" w:eastAsiaTheme="minorHAnsi" w:hAnsi="TimesNewRomanPS-BoldMT" w:cs="TimesNewRomanPS-BoldMT"/>
          <w:b/>
          <w:bCs/>
          <w:lang w:eastAsia="en-US"/>
        </w:rPr>
        <w:t xml:space="preserve">Mine </w:t>
      </w:r>
      <w:proofErr w:type="spellStart"/>
      <w:r>
        <w:rPr>
          <w:rFonts w:ascii="TimesNewRomanPS-BoldMT" w:eastAsiaTheme="minorHAnsi" w:hAnsi="TimesNewRomanPS-BoldMT" w:cs="TimesNewRomanPS-BoldMT"/>
          <w:b/>
          <w:bCs/>
          <w:lang w:eastAsia="en-US"/>
        </w:rPr>
        <w:t>TAYLAN</w:t>
      </w:r>
      <w:r>
        <w:rPr>
          <w:rFonts w:ascii="TimesNewRomanPSMT" w:eastAsiaTheme="minorHAnsi" w:hAnsi="TimesNewRomanPSMT" w:cs="TimesNewRomanPSMT"/>
          <w:lang w:eastAsia="en-US"/>
        </w:rPr>
        <w:t>’ın</w:t>
      </w:r>
      <w:proofErr w:type="spellEnd"/>
      <w:proofErr w:type="gramStart"/>
      <w:r>
        <w:rPr>
          <w:rFonts w:ascii="TimesNewRomanPSMT" w:eastAsiaTheme="minorHAnsi" w:hAnsi="TimesNewRomanPSMT" w:cs="TimesNewRomanPSMT"/>
          <w:lang w:eastAsia="en-US"/>
        </w:rPr>
        <w:t>,;</w:t>
      </w:r>
      <w:proofErr w:type="gramEnd"/>
      <w:r>
        <w:rPr>
          <w:rFonts w:ascii="TimesNewRomanPSMT" w:eastAsiaTheme="minorHAnsi" w:hAnsi="TimesNewRomanPSMT" w:cs="TimesNewRomanPSMT"/>
          <w:lang w:eastAsia="en-US"/>
        </w:rPr>
        <w:t xml:space="preserve"> 07/11/2016 Pazartesi günü, 11.00’de yapılan deneme dersi sonunda “Deneme Dersi </w:t>
      </w:r>
      <w:proofErr w:type="spellStart"/>
      <w:r>
        <w:rPr>
          <w:rFonts w:ascii="TimesNewRomanPSMT" w:eastAsiaTheme="minorHAnsi" w:hAnsi="TimesNewRomanPSMT" w:cs="TimesNewRomanPSMT"/>
          <w:lang w:eastAsia="en-US"/>
        </w:rPr>
        <w:t>jürisi”nin</w:t>
      </w:r>
      <w:proofErr w:type="spellEnd"/>
      <w:r>
        <w:rPr>
          <w:rFonts w:ascii="TimesNewRomanPSMT" w:eastAsiaTheme="minorHAnsi" w:hAnsi="TimesNewRomanPSMT" w:cs="TimesNewRomanPSMT"/>
          <w:lang w:eastAsia="en-US"/>
        </w:rPr>
        <w:t xml:space="preserve"> olumlu raporu doğrultusunda; 2016-2017 Öğretim Yılı Güz ve Bahar Yarıyıllarında Geleneksel Türk Sanatları Bölümü ders programında okutulmakta olan aşağıda belirtilen derslerini vermek üzere; 2547 sayılı Yükseköğretim Kanunu’nun, 31. Maddesi gereğince bulunduğu kadroda öğretim görevlisi olarak 24/10/2016 tarihinden itibaren atanmasının uygun olduğuna ve gereği için </w:t>
      </w:r>
      <w:r w:rsidR="001F33A6">
        <w:rPr>
          <w:rFonts w:ascii="TimesNewRomanPSMT" w:eastAsiaTheme="minorHAnsi" w:hAnsi="TimesNewRomanPSMT" w:cs="TimesNewRomanPSMT"/>
          <w:lang w:eastAsia="en-US"/>
        </w:rPr>
        <w:t xml:space="preserve">Üniversite Yönetim Kurulu’na </w:t>
      </w:r>
      <w:r>
        <w:rPr>
          <w:rFonts w:ascii="TimesNewRomanPSMT" w:eastAsiaTheme="minorHAnsi" w:hAnsi="TimesNewRomanPSMT" w:cs="TimesNewRomanPSMT"/>
          <w:lang w:eastAsia="en-US"/>
        </w:rPr>
        <w:t>arzına karar verildi.</w:t>
      </w:r>
    </w:p>
    <w:p w:rsidR="002E02C2" w:rsidRDefault="002E02C2" w:rsidP="000B706D">
      <w:pPr>
        <w:autoSpaceDE w:val="0"/>
        <w:autoSpaceDN w:val="0"/>
        <w:adjustRightInd w:val="0"/>
        <w:jc w:val="both"/>
        <w:rPr>
          <w:rFonts w:ascii="TimesNewRomanPSMT" w:eastAsiaTheme="minorHAnsi" w:hAnsi="TimesNewRomanPSMT" w:cs="TimesNewRomanPSMT"/>
          <w:lang w:eastAsia="en-US"/>
        </w:rPr>
      </w:pPr>
    </w:p>
    <w:tbl>
      <w:tblPr>
        <w:tblStyle w:val="TabloKlavuzu"/>
        <w:tblW w:w="0" w:type="auto"/>
        <w:tblLook w:val="04A0" w:firstRow="1" w:lastRow="0" w:firstColumn="1" w:lastColumn="0" w:noHBand="0" w:noVBand="1"/>
      </w:tblPr>
      <w:tblGrid>
        <w:gridCol w:w="3510"/>
        <w:gridCol w:w="851"/>
        <w:gridCol w:w="1417"/>
      </w:tblGrid>
      <w:tr w:rsidR="002E02C2" w:rsidTr="002E02C2">
        <w:tc>
          <w:tcPr>
            <w:tcW w:w="3510" w:type="dxa"/>
          </w:tcPr>
          <w:p w:rsidR="002E02C2" w:rsidRDefault="002E02C2" w:rsidP="000B706D">
            <w:pPr>
              <w:autoSpaceDE w:val="0"/>
              <w:autoSpaceDN w:val="0"/>
              <w:adjustRightInd w:val="0"/>
              <w:jc w:val="both"/>
              <w:rPr>
                <w:b/>
              </w:rPr>
            </w:pPr>
            <w:r>
              <w:rPr>
                <w:b/>
              </w:rPr>
              <w:t>Dersin Adı</w:t>
            </w:r>
          </w:p>
        </w:tc>
        <w:tc>
          <w:tcPr>
            <w:tcW w:w="851" w:type="dxa"/>
          </w:tcPr>
          <w:p w:rsidR="002E02C2" w:rsidRDefault="002E02C2" w:rsidP="000B706D">
            <w:pPr>
              <w:autoSpaceDE w:val="0"/>
              <w:autoSpaceDN w:val="0"/>
              <w:adjustRightInd w:val="0"/>
              <w:jc w:val="both"/>
              <w:rPr>
                <w:b/>
              </w:rPr>
            </w:pPr>
            <w:r>
              <w:rPr>
                <w:b/>
              </w:rPr>
              <w:t>T+U</w:t>
            </w:r>
          </w:p>
          <w:p w:rsidR="002E02C2" w:rsidRDefault="002E02C2" w:rsidP="000B706D">
            <w:pPr>
              <w:autoSpaceDE w:val="0"/>
              <w:autoSpaceDN w:val="0"/>
              <w:adjustRightInd w:val="0"/>
              <w:jc w:val="both"/>
              <w:rPr>
                <w:b/>
              </w:rPr>
            </w:pPr>
          </w:p>
        </w:tc>
        <w:tc>
          <w:tcPr>
            <w:tcW w:w="1417" w:type="dxa"/>
          </w:tcPr>
          <w:p w:rsidR="002E02C2" w:rsidRDefault="002E02C2" w:rsidP="000B706D">
            <w:pPr>
              <w:autoSpaceDE w:val="0"/>
              <w:autoSpaceDN w:val="0"/>
              <w:adjustRightInd w:val="0"/>
              <w:jc w:val="both"/>
              <w:rPr>
                <w:b/>
              </w:rPr>
            </w:pPr>
            <w:r>
              <w:rPr>
                <w:b/>
              </w:rPr>
              <w:t>Dönemi</w:t>
            </w:r>
          </w:p>
        </w:tc>
      </w:tr>
      <w:tr w:rsidR="002E02C2" w:rsidTr="002E02C2">
        <w:tc>
          <w:tcPr>
            <w:tcW w:w="3510" w:type="dxa"/>
          </w:tcPr>
          <w:p w:rsidR="002E02C2" w:rsidRPr="002E02C2" w:rsidRDefault="002E02C2" w:rsidP="000B706D">
            <w:pPr>
              <w:autoSpaceDE w:val="0"/>
              <w:autoSpaceDN w:val="0"/>
              <w:adjustRightInd w:val="0"/>
              <w:jc w:val="both"/>
            </w:pPr>
            <w:r w:rsidRPr="002E02C2">
              <w:t>HKE201 Halı Kilim Tasarımı I</w:t>
            </w:r>
          </w:p>
        </w:tc>
        <w:tc>
          <w:tcPr>
            <w:tcW w:w="851" w:type="dxa"/>
          </w:tcPr>
          <w:p w:rsidR="002E02C2" w:rsidRPr="002E02C2" w:rsidRDefault="002E02C2" w:rsidP="000B706D">
            <w:pPr>
              <w:autoSpaceDE w:val="0"/>
              <w:autoSpaceDN w:val="0"/>
              <w:adjustRightInd w:val="0"/>
              <w:jc w:val="both"/>
            </w:pPr>
            <w:r w:rsidRPr="002E02C2">
              <w:t>2+4</w:t>
            </w:r>
          </w:p>
        </w:tc>
        <w:tc>
          <w:tcPr>
            <w:tcW w:w="1417" w:type="dxa"/>
          </w:tcPr>
          <w:p w:rsidR="002E02C2" w:rsidRPr="002E02C2" w:rsidRDefault="002E02C2" w:rsidP="000B706D">
            <w:pPr>
              <w:autoSpaceDE w:val="0"/>
              <w:autoSpaceDN w:val="0"/>
              <w:adjustRightInd w:val="0"/>
              <w:jc w:val="both"/>
            </w:pPr>
            <w:r w:rsidRPr="002E02C2">
              <w:t>Güz</w:t>
            </w:r>
          </w:p>
        </w:tc>
      </w:tr>
      <w:tr w:rsidR="002E02C2" w:rsidTr="002E02C2">
        <w:tc>
          <w:tcPr>
            <w:tcW w:w="3510" w:type="dxa"/>
          </w:tcPr>
          <w:p w:rsidR="002E02C2" w:rsidRPr="002E02C2" w:rsidRDefault="002E02C2" w:rsidP="000B706D">
            <w:pPr>
              <w:autoSpaceDE w:val="0"/>
              <w:autoSpaceDN w:val="0"/>
              <w:adjustRightInd w:val="0"/>
              <w:jc w:val="both"/>
            </w:pPr>
            <w:r w:rsidRPr="002E02C2">
              <w:t>HKE202 Halı Kilim Tasarımı II</w:t>
            </w:r>
          </w:p>
        </w:tc>
        <w:tc>
          <w:tcPr>
            <w:tcW w:w="851" w:type="dxa"/>
          </w:tcPr>
          <w:p w:rsidR="002E02C2" w:rsidRPr="002E02C2" w:rsidRDefault="002E02C2" w:rsidP="000B706D">
            <w:pPr>
              <w:autoSpaceDE w:val="0"/>
              <w:autoSpaceDN w:val="0"/>
              <w:adjustRightInd w:val="0"/>
              <w:jc w:val="both"/>
            </w:pPr>
            <w:r w:rsidRPr="002E02C2">
              <w:t>2+4</w:t>
            </w:r>
          </w:p>
        </w:tc>
        <w:tc>
          <w:tcPr>
            <w:tcW w:w="1417" w:type="dxa"/>
          </w:tcPr>
          <w:p w:rsidR="002E02C2" w:rsidRPr="002E02C2" w:rsidRDefault="002E02C2" w:rsidP="000B706D">
            <w:pPr>
              <w:autoSpaceDE w:val="0"/>
              <w:autoSpaceDN w:val="0"/>
              <w:adjustRightInd w:val="0"/>
              <w:jc w:val="both"/>
            </w:pPr>
            <w:r w:rsidRPr="002E02C2">
              <w:t>Bahar</w:t>
            </w:r>
          </w:p>
        </w:tc>
      </w:tr>
    </w:tbl>
    <w:p w:rsidR="002E02C2" w:rsidRDefault="002E02C2" w:rsidP="000B706D">
      <w:pPr>
        <w:autoSpaceDE w:val="0"/>
        <w:autoSpaceDN w:val="0"/>
        <w:adjustRightInd w:val="0"/>
        <w:jc w:val="both"/>
        <w:rPr>
          <w:b/>
        </w:rPr>
      </w:pPr>
    </w:p>
    <w:p w:rsidR="00791D67" w:rsidRPr="00791D67" w:rsidRDefault="00791D67" w:rsidP="000B706D">
      <w:pPr>
        <w:autoSpaceDE w:val="0"/>
        <w:autoSpaceDN w:val="0"/>
        <w:adjustRightInd w:val="0"/>
        <w:jc w:val="both"/>
      </w:pPr>
      <w:bookmarkStart w:id="0" w:name="_GoBack"/>
      <w:r>
        <w:rPr>
          <w:b/>
        </w:rPr>
        <w:t xml:space="preserve">9- </w:t>
      </w:r>
      <w:r w:rsidRPr="00791D67">
        <w:t xml:space="preserve">Görsel İletişim Tasarımı Bölüm Başkanlığının </w:t>
      </w:r>
      <w:proofErr w:type="gramStart"/>
      <w:r w:rsidRPr="00791D67">
        <w:t>07/11/2016</w:t>
      </w:r>
      <w:proofErr w:type="gramEnd"/>
      <w:r w:rsidRPr="00791D67">
        <w:t xml:space="preserve"> tarih ve E.48717 sayılı yazısı okundu.</w:t>
      </w:r>
    </w:p>
    <w:p w:rsidR="00791D67" w:rsidRDefault="00791D67" w:rsidP="000B706D">
      <w:pPr>
        <w:autoSpaceDE w:val="0"/>
        <w:autoSpaceDN w:val="0"/>
        <w:adjustRightInd w:val="0"/>
        <w:jc w:val="both"/>
      </w:pPr>
      <w:proofErr w:type="gramStart"/>
      <w:r w:rsidRPr="00791D67">
        <w:t xml:space="preserve">Yapılan görüşmeler sonunda; Fakültemiz Görsel İletişim Tasarımı Bölümü b130708021 numaralı öğrencisi İmdat Kürşat </w:t>
      </w:r>
      <w:proofErr w:type="spellStart"/>
      <w:r w:rsidRPr="00791D67">
        <w:t>ÇETİNER’in</w:t>
      </w:r>
      <w:proofErr w:type="spellEnd"/>
      <w:r w:rsidRPr="00791D67">
        <w:t>, aşağıda belirtilen derse eğitim dönemi başından beri devam ettiği ancak, derse yazılma haftasında sehven yaptığı hata sebebiyle sisteme kayıt yaptırmadığı derse kaydının yapılmasının uygun olduğuna ve gereği için Öğrenci İşleri Dairesi Başkanlığına arzına oybirliği ile karar verildi.</w:t>
      </w:r>
      <w:proofErr w:type="gramEnd"/>
    </w:p>
    <w:p w:rsidR="00791D67" w:rsidRDefault="00791D67" w:rsidP="000B706D">
      <w:pPr>
        <w:autoSpaceDE w:val="0"/>
        <w:autoSpaceDN w:val="0"/>
        <w:adjustRightInd w:val="0"/>
        <w:jc w:val="both"/>
      </w:pPr>
    </w:p>
    <w:tbl>
      <w:tblPr>
        <w:tblStyle w:val="TabloKlavuzu"/>
        <w:tblW w:w="0" w:type="auto"/>
        <w:tblLook w:val="04A0" w:firstRow="1" w:lastRow="0" w:firstColumn="1" w:lastColumn="0" w:noHBand="0" w:noVBand="1"/>
      </w:tblPr>
      <w:tblGrid>
        <w:gridCol w:w="2376"/>
        <w:gridCol w:w="4253"/>
      </w:tblGrid>
      <w:tr w:rsidR="00791D67" w:rsidRPr="00791D67" w:rsidTr="00791D67">
        <w:tc>
          <w:tcPr>
            <w:tcW w:w="2376" w:type="dxa"/>
          </w:tcPr>
          <w:p w:rsidR="00791D67" w:rsidRPr="00791D67" w:rsidRDefault="00791D67" w:rsidP="000B706D">
            <w:pPr>
              <w:autoSpaceDE w:val="0"/>
              <w:autoSpaceDN w:val="0"/>
              <w:adjustRightInd w:val="0"/>
              <w:jc w:val="both"/>
              <w:rPr>
                <w:b/>
              </w:rPr>
            </w:pPr>
            <w:r w:rsidRPr="00791D67">
              <w:rPr>
                <w:b/>
              </w:rPr>
              <w:t>Dersin Kodu</w:t>
            </w:r>
          </w:p>
        </w:tc>
        <w:tc>
          <w:tcPr>
            <w:tcW w:w="4253" w:type="dxa"/>
          </w:tcPr>
          <w:p w:rsidR="00791D67" w:rsidRPr="00791D67" w:rsidRDefault="00791D67" w:rsidP="000B706D">
            <w:pPr>
              <w:autoSpaceDE w:val="0"/>
              <w:autoSpaceDN w:val="0"/>
              <w:adjustRightInd w:val="0"/>
              <w:jc w:val="both"/>
              <w:rPr>
                <w:b/>
              </w:rPr>
            </w:pPr>
            <w:r w:rsidRPr="00791D67">
              <w:rPr>
                <w:b/>
              </w:rPr>
              <w:t>Dersin Adı</w:t>
            </w:r>
          </w:p>
        </w:tc>
      </w:tr>
      <w:tr w:rsidR="00791D67" w:rsidTr="00791D67">
        <w:tc>
          <w:tcPr>
            <w:tcW w:w="2376" w:type="dxa"/>
          </w:tcPr>
          <w:p w:rsidR="00791D67" w:rsidRDefault="00791D67" w:rsidP="000B706D">
            <w:pPr>
              <w:autoSpaceDE w:val="0"/>
              <w:autoSpaceDN w:val="0"/>
              <w:adjustRightInd w:val="0"/>
              <w:jc w:val="both"/>
            </w:pPr>
            <w:r>
              <w:t>GİT 405</w:t>
            </w:r>
          </w:p>
        </w:tc>
        <w:tc>
          <w:tcPr>
            <w:tcW w:w="4253" w:type="dxa"/>
          </w:tcPr>
          <w:p w:rsidR="00791D67" w:rsidRDefault="00791D67" w:rsidP="000B706D">
            <w:pPr>
              <w:autoSpaceDE w:val="0"/>
              <w:autoSpaceDN w:val="0"/>
              <w:adjustRightInd w:val="0"/>
              <w:jc w:val="both"/>
            </w:pPr>
            <w:r>
              <w:t>Bitirme Projesi I (Animasyon Tasarımı I)</w:t>
            </w:r>
          </w:p>
        </w:tc>
      </w:tr>
      <w:bookmarkEnd w:id="0"/>
    </w:tbl>
    <w:p w:rsidR="00791D67" w:rsidRDefault="00791D67" w:rsidP="000B706D">
      <w:pPr>
        <w:autoSpaceDE w:val="0"/>
        <w:autoSpaceDN w:val="0"/>
        <w:adjustRightInd w:val="0"/>
        <w:jc w:val="both"/>
      </w:pPr>
    </w:p>
    <w:p w:rsidR="00791D67" w:rsidRDefault="00791D67" w:rsidP="000B706D">
      <w:pPr>
        <w:autoSpaceDE w:val="0"/>
        <w:autoSpaceDN w:val="0"/>
        <w:adjustRightInd w:val="0"/>
        <w:jc w:val="both"/>
      </w:pPr>
      <w:r w:rsidRPr="00791D67">
        <w:rPr>
          <w:b/>
        </w:rPr>
        <w:t>10-</w:t>
      </w:r>
      <w:r>
        <w:t xml:space="preserve"> Gündemde başka madde olmadığından oturuma son verildi.</w:t>
      </w:r>
    </w:p>
    <w:p w:rsidR="00791D67" w:rsidRDefault="00791D67" w:rsidP="000B706D">
      <w:pPr>
        <w:autoSpaceDE w:val="0"/>
        <w:autoSpaceDN w:val="0"/>
        <w:adjustRightInd w:val="0"/>
        <w:jc w:val="both"/>
      </w:pPr>
    </w:p>
    <w:p w:rsidR="00791D67" w:rsidRDefault="00791D67" w:rsidP="000B706D">
      <w:pPr>
        <w:autoSpaceDE w:val="0"/>
        <w:autoSpaceDN w:val="0"/>
        <w:adjustRightInd w:val="0"/>
        <w:jc w:val="both"/>
      </w:pPr>
    </w:p>
    <w:p w:rsidR="00791D67" w:rsidRPr="00791D67" w:rsidRDefault="00791D67" w:rsidP="000B706D">
      <w:pPr>
        <w:autoSpaceDE w:val="0"/>
        <w:autoSpaceDN w:val="0"/>
        <w:adjustRightInd w:val="0"/>
        <w:jc w:val="both"/>
        <w:rPr>
          <w:b/>
        </w:rPr>
      </w:pPr>
      <w:r w:rsidRPr="00791D67">
        <w:rPr>
          <w:b/>
        </w:rPr>
        <w:t>Prof. Dr. Besim F. DELLALOĞLU</w:t>
      </w:r>
      <w:r w:rsidRPr="00791D67">
        <w:rPr>
          <w:b/>
        </w:rPr>
        <w:tab/>
      </w:r>
      <w:r w:rsidRPr="00791D67">
        <w:rPr>
          <w:b/>
        </w:rPr>
        <w:tab/>
      </w:r>
      <w:r w:rsidRPr="00791D67">
        <w:rPr>
          <w:b/>
        </w:rPr>
        <w:tab/>
        <w:t>Prof. Dr. Ayşe ÜSTÜN</w:t>
      </w:r>
    </w:p>
    <w:p w:rsidR="00791D67" w:rsidRPr="00791D67" w:rsidRDefault="00791D67" w:rsidP="000B706D">
      <w:pPr>
        <w:autoSpaceDE w:val="0"/>
        <w:autoSpaceDN w:val="0"/>
        <w:adjustRightInd w:val="0"/>
        <w:jc w:val="both"/>
        <w:rPr>
          <w:b/>
        </w:rPr>
      </w:pPr>
      <w:r w:rsidRPr="00791D67">
        <w:rPr>
          <w:b/>
        </w:rPr>
        <w:t>DEKAN</w:t>
      </w:r>
      <w:r w:rsidRPr="00791D67">
        <w:rPr>
          <w:b/>
        </w:rPr>
        <w:tab/>
      </w:r>
      <w:r w:rsidRPr="00791D67">
        <w:rPr>
          <w:b/>
        </w:rPr>
        <w:tab/>
      </w:r>
      <w:r w:rsidRPr="00791D67">
        <w:rPr>
          <w:b/>
        </w:rPr>
        <w:tab/>
      </w:r>
      <w:r w:rsidRPr="00791D67">
        <w:rPr>
          <w:b/>
        </w:rPr>
        <w:tab/>
      </w:r>
      <w:r w:rsidRPr="00791D67">
        <w:rPr>
          <w:b/>
        </w:rPr>
        <w:tab/>
      </w:r>
      <w:r w:rsidRPr="00791D67">
        <w:rPr>
          <w:b/>
        </w:rPr>
        <w:tab/>
      </w:r>
      <w:r w:rsidRPr="00791D67">
        <w:rPr>
          <w:b/>
        </w:rPr>
        <w:tab/>
        <w:t>ÜYE</w:t>
      </w:r>
    </w:p>
    <w:p w:rsidR="00791D67" w:rsidRPr="00791D67" w:rsidRDefault="00791D67" w:rsidP="000B706D">
      <w:pPr>
        <w:autoSpaceDE w:val="0"/>
        <w:autoSpaceDN w:val="0"/>
        <w:adjustRightInd w:val="0"/>
        <w:jc w:val="both"/>
        <w:rPr>
          <w:b/>
        </w:rPr>
      </w:pPr>
    </w:p>
    <w:p w:rsidR="00791D67" w:rsidRPr="00791D67" w:rsidRDefault="00791D67" w:rsidP="000B706D">
      <w:pPr>
        <w:autoSpaceDE w:val="0"/>
        <w:autoSpaceDN w:val="0"/>
        <w:adjustRightInd w:val="0"/>
        <w:jc w:val="both"/>
        <w:rPr>
          <w:b/>
        </w:rPr>
      </w:pPr>
    </w:p>
    <w:p w:rsidR="00791D67" w:rsidRPr="00791D67" w:rsidRDefault="00791D67" w:rsidP="000B706D">
      <w:pPr>
        <w:autoSpaceDE w:val="0"/>
        <w:autoSpaceDN w:val="0"/>
        <w:adjustRightInd w:val="0"/>
        <w:jc w:val="both"/>
        <w:rPr>
          <w:b/>
        </w:rPr>
      </w:pPr>
      <w:r w:rsidRPr="00791D67">
        <w:rPr>
          <w:b/>
        </w:rPr>
        <w:t>Prof. Hayriye KOÇ BAŞARA</w:t>
      </w:r>
      <w:r w:rsidRPr="00791D67">
        <w:rPr>
          <w:b/>
        </w:rPr>
        <w:tab/>
      </w:r>
      <w:r w:rsidRPr="00791D67">
        <w:rPr>
          <w:b/>
        </w:rPr>
        <w:tab/>
      </w:r>
      <w:r w:rsidRPr="00791D67">
        <w:rPr>
          <w:b/>
        </w:rPr>
        <w:tab/>
      </w:r>
      <w:r w:rsidRPr="00791D67">
        <w:rPr>
          <w:b/>
        </w:rPr>
        <w:tab/>
      </w:r>
      <w:proofErr w:type="spellStart"/>
      <w:proofErr w:type="gramStart"/>
      <w:r w:rsidRPr="00791D67">
        <w:rPr>
          <w:b/>
        </w:rPr>
        <w:t>Doç.Dr.Tahsin</w:t>
      </w:r>
      <w:proofErr w:type="spellEnd"/>
      <w:proofErr w:type="gramEnd"/>
      <w:r w:rsidRPr="00791D67">
        <w:rPr>
          <w:b/>
        </w:rPr>
        <w:t xml:space="preserve"> TURGAY</w:t>
      </w:r>
    </w:p>
    <w:p w:rsidR="00791D67" w:rsidRPr="00791D67" w:rsidRDefault="00791D67" w:rsidP="000B706D">
      <w:pPr>
        <w:autoSpaceDE w:val="0"/>
        <w:autoSpaceDN w:val="0"/>
        <w:adjustRightInd w:val="0"/>
        <w:jc w:val="both"/>
        <w:rPr>
          <w:b/>
        </w:rPr>
      </w:pPr>
      <w:r w:rsidRPr="00791D67">
        <w:rPr>
          <w:b/>
        </w:rPr>
        <w:t>ÜYE</w:t>
      </w:r>
      <w:r w:rsidRPr="00791D67">
        <w:rPr>
          <w:b/>
        </w:rPr>
        <w:tab/>
      </w:r>
      <w:r w:rsidRPr="00791D67">
        <w:rPr>
          <w:b/>
        </w:rPr>
        <w:tab/>
      </w:r>
      <w:r w:rsidRPr="00791D67">
        <w:rPr>
          <w:b/>
        </w:rPr>
        <w:tab/>
      </w:r>
      <w:r w:rsidRPr="00791D67">
        <w:rPr>
          <w:b/>
        </w:rPr>
        <w:tab/>
      </w:r>
      <w:r w:rsidRPr="00791D67">
        <w:rPr>
          <w:b/>
        </w:rPr>
        <w:tab/>
      </w:r>
      <w:r w:rsidRPr="00791D67">
        <w:rPr>
          <w:b/>
        </w:rPr>
        <w:tab/>
      </w:r>
      <w:r w:rsidRPr="00791D67">
        <w:rPr>
          <w:b/>
        </w:rPr>
        <w:tab/>
      </w:r>
      <w:r w:rsidRPr="00791D67">
        <w:rPr>
          <w:b/>
        </w:rPr>
        <w:tab/>
      </w:r>
      <w:proofErr w:type="spellStart"/>
      <w:r w:rsidRPr="00791D67">
        <w:rPr>
          <w:b/>
        </w:rPr>
        <w:t>ÜYE</w:t>
      </w:r>
      <w:proofErr w:type="spellEnd"/>
    </w:p>
    <w:p w:rsidR="00791D67" w:rsidRPr="00791D67" w:rsidRDefault="00791D67" w:rsidP="000B706D">
      <w:pPr>
        <w:autoSpaceDE w:val="0"/>
        <w:autoSpaceDN w:val="0"/>
        <w:adjustRightInd w:val="0"/>
        <w:jc w:val="both"/>
        <w:rPr>
          <w:b/>
        </w:rPr>
      </w:pPr>
    </w:p>
    <w:p w:rsidR="00791D67" w:rsidRPr="00791D67" w:rsidRDefault="00791D67" w:rsidP="000B706D">
      <w:pPr>
        <w:autoSpaceDE w:val="0"/>
        <w:autoSpaceDN w:val="0"/>
        <w:adjustRightInd w:val="0"/>
        <w:jc w:val="both"/>
        <w:rPr>
          <w:b/>
        </w:rPr>
      </w:pPr>
    </w:p>
    <w:p w:rsidR="00791D67" w:rsidRPr="00791D67" w:rsidRDefault="00791D67" w:rsidP="000B706D">
      <w:pPr>
        <w:autoSpaceDE w:val="0"/>
        <w:autoSpaceDN w:val="0"/>
        <w:adjustRightInd w:val="0"/>
        <w:jc w:val="both"/>
        <w:rPr>
          <w:b/>
        </w:rPr>
      </w:pPr>
      <w:r w:rsidRPr="00791D67">
        <w:rPr>
          <w:b/>
        </w:rPr>
        <w:t>Doç. Buket ACARTÜRK</w:t>
      </w:r>
      <w:r w:rsidRPr="00791D67">
        <w:rPr>
          <w:b/>
        </w:rPr>
        <w:tab/>
      </w:r>
      <w:r w:rsidRPr="00791D67">
        <w:rPr>
          <w:b/>
        </w:rPr>
        <w:tab/>
      </w:r>
      <w:r w:rsidRPr="00791D67">
        <w:rPr>
          <w:b/>
        </w:rPr>
        <w:tab/>
      </w:r>
      <w:r w:rsidRPr="00791D67">
        <w:rPr>
          <w:b/>
        </w:rPr>
        <w:tab/>
      </w:r>
      <w:r w:rsidRPr="00791D67">
        <w:rPr>
          <w:b/>
        </w:rPr>
        <w:tab/>
      </w:r>
      <w:proofErr w:type="spellStart"/>
      <w:proofErr w:type="gramStart"/>
      <w:r w:rsidRPr="00791D67">
        <w:rPr>
          <w:b/>
        </w:rPr>
        <w:t>Yrd.Doç</w:t>
      </w:r>
      <w:proofErr w:type="spellEnd"/>
      <w:r w:rsidRPr="00791D67">
        <w:rPr>
          <w:b/>
        </w:rPr>
        <w:t>.</w:t>
      </w:r>
      <w:proofErr w:type="gramEnd"/>
      <w:r w:rsidRPr="00791D67">
        <w:rPr>
          <w:b/>
        </w:rPr>
        <w:t xml:space="preserve"> Suzan ORHAN</w:t>
      </w:r>
    </w:p>
    <w:p w:rsidR="00791D67" w:rsidRPr="00791D67" w:rsidRDefault="00791D67" w:rsidP="000B706D">
      <w:pPr>
        <w:autoSpaceDE w:val="0"/>
        <w:autoSpaceDN w:val="0"/>
        <w:adjustRightInd w:val="0"/>
        <w:jc w:val="both"/>
        <w:rPr>
          <w:b/>
        </w:rPr>
      </w:pPr>
      <w:r w:rsidRPr="00791D67">
        <w:rPr>
          <w:b/>
        </w:rPr>
        <w:t>ÜYE</w:t>
      </w:r>
      <w:r w:rsidRPr="00791D67">
        <w:rPr>
          <w:b/>
        </w:rPr>
        <w:tab/>
      </w:r>
      <w:r w:rsidRPr="00791D67">
        <w:rPr>
          <w:b/>
        </w:rPr>
        <w:tab/>
      </w:r>
      <w:r w:rsidRPr="00791D67">
        <w:rPr>
          <w:b/>
        </w:rPr>
        <w:tab/>
      </w:r>
      <w:r w:rsidRPr="00791D67">
        <w:rPr>
          <w:b/>
        </w:rPr>
        <w:tab/>
      </w:r>
      <w:r w:rsidRPr="00791D67">
        <w:rPr>
          <w:b/>
        </w:rPr>
        <w:tab/>
      </w:r>
      <w:r w:rsidRPr="00791D67">
        <w:rPr>
          <w:b/>
        </w:rPr>
        <w:tab/>
      </w:r>
      <w:r w:rsidRPr="00791D67">
        <w:rPr>
          <w:b/>
        </w:rPr>
        <w:tab/>
      </w:r>
      <w:r w:rsidRPr="00791D67">
        <w:rPr>
          <w:b/>
        </w:rPr>
        <w:tab/>
      </w:r>
      <w:proofErr w:type="spellStart"/>
      <w:r w:rsidRPr="00791D67">
        <w:rPr>
          <w:b/>
        </w:rPr>
        <w:t>ÜYE</w:t>
      </w:r>
      <w:proofErr w:type="spellEnd"/>
    </w:p>
    <w:sectPr w:rsidR="00791D67" w:rsidRPr="00791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2464"/>
    <w:multiLevelType w:val="hybridMultilevel"/>
    <w:tmpl w:val="5F6E9BF6"/>
    <w:lvl w:ilvl="0" w:tplc="112AC5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BF"/>
    <w:rsid w:val="0006132B"/>
    <w:rsid w:val="000901BF"/>
    <w:rsid w:val="000B706D"/>
    <w:rsid w:val="00117180"/>
    <w:rsid w:val="001829B2"/>
    <w:rsid w:val="001D0E2D"/>
    <w:rsid w:val="001F33A6"/>
    <w:rsid w:val="002E02C2"/>
    <w:rsid w:val="00393665"/>
    <w:rsid w:val="00791D67"/>
    <w:rsid w:val="008A09B4"/>
    <w:rsid w:val="009D30F6"/>
    <w:rsid w:val="00BE6F63"/>
    <w:rsid w:val="00C16590"/>
    <w:rsid w:val="00C7654D"/>
    <w:rsid w:val="00D84DF2"/>
    <w:rsid w:val="00DC58C3"/>
    <w:rsid w:val="00E86BFD"/>
    <w:rsid w:val="00F17B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B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6BFD"/>
    <w:pPr>
      <w:ind w:left="720"/>
      <w:contextualSpacing/>
    </w:pPr>
  </w:style>
  <w:style w:type="table" w:styleId="TabloKlavuzu">
    <w:name w:val="Table Grid"/>
    <w:basedOn w:val="NormalTablo"/>
    <w:uiPriority w:val="59"/>
    <w:rsid w:val="00061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B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6BFD"/>
    <w:pPr>
      <w:ind w:left="720"/>
      <w:contextualSpacing/>
    </w:pPr>
  </w:style>
  <w:style w:type="table" w:styleId="TabloKlavuzu">
    <w:name w:val="Table Grid"/>
    <w:basedOn w:val="NormalTablo"/>
    <w:uiPriority w:val="59"/>
    <w:rsid w:val="00061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1043</Words>
  <Characters>5950</Characters>
  <Application>Microsoft Office Word</Application>
  <DocSecurity>0</DocSecurity>
  <Lines>49</Lines>
  <Paragraphs>13</Paragraphs>
  <ScaleCrop>false</ScaleCrop>
  <Company>SAKARYA UNIVERSITESI</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19</cp:revision>
  <dcterms:created xsi:type="dcterms:W3CDTF">2016-11-09T07:42:00Z</dcterms:created>
  <dcterms:modified xsi:type="dcterms:W3CDTF">2016-11-09T12:16:00Z</dcterms:modified>
</cp:coreProperties>
</file>