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3" w:rsidRDefault="00DF1093" w:rsidP="00DF1093">
      <w:pPr>
        <w:rPr>
          <w:b/>
        </w:rPr>
      </w:pPr>
      <w:r>
        <w:rPr>
          <w:b/>
          <w:u w:val="single"/>
        </w:rPr>
        <w:t>TOPLANTIYA KATILANLAR</w:t>
      </w:r>
      <w:r>
        <w:rPr>
          <w:b/>
        </w:rPr>
        <w:tab/>
      </w:r>
      <w:r>
        <w:rPr>
          <w:b/>
        </w:rPr>
        <w:tab/>
      </w:r>
      <w:r>
        <w:rPr>
          <w:b/>
        </w:rPr>
        <w:tab/>
      </w:r>
      <w:r>
        <w:rPr>
          <w:b/>
          <w:u w:val="single"/>
        </w:rPr>
        <w:t>TOPLANTIYA KATILMAYANLAR</w:t>
      </w:r>
    </w:p>
    <w:p w:rsidR="00F36E10" w:rsidRDefault="00DF1093" w:rsidP="00DF1093">
      <w:r>
        <w:t>Prof. Hayriye KOÇ BAŞARA</w:t>
      </w:r>
    </w:p>
    <w:p w:rsidR="00DF1093" w:rsidRDefault="00F36E10" w:rsidP="00DF1093">
      <w:r>
        <w:t>Prof. Dr. Ayşe ÜSTÜN</w:t>
      </w:r>
      <w:r>
        <w:tab/>
      </w:r>
      <w:r w:rsidR="00DF1093">
        <w:tab/>
      </w:r>
      <w:r w:rsidR="00DF1093">
        <w:tab/>
      </w:r>
      <w:r w:rsidR="00DF1093">
        <w:tab/>
      </w:r>
    </w:p>
    <w:p w:rsidR="00F36E10" w:rsidRDefault="00DF1093" w:rsidP="00DF1093">
      <w:r>
        <w:t>Prof. Dr. Süreyya ÇAKIR</w:t>
      </w:r>
      <w:r>
        <w:tab/>
      </w:r>
      <w:r>
        <w:tab/>
      </w:r>
      <w:r>
        <w:tab/>
      </w:r>
      <w:r>
        <w:tab/>
      </w:r>
    </w:p>
    <w:p w:rsidR="00DF1093" w:rsidRDefault="00DF1093" w:rsidP="00DF1093">
      <w:r>
        <w:t>Prof. Didem ATİŞ</w:t>
      </w:r>
      <w:r>
        <w:tab/>
      </w:r>
      <w:r>
        <w:tab/>
      </w:r>
      <w:r>
        <w:tab/>
      </w:r>
      <w:r>
        <w:tab/>
      </w:r>
      <w:r>
        <w:tab/>
      </w:r>
      <w:r>
        <w:tab/>
      </w:r>
    </w:p>
    <w:p w:rsidR="00DF1093" w:rsidRDefault="00DF1093" w:rsidP="00DF1093">
      <w:proofErr w:type="spellStart"/>
      <w:proofErr w:type="gramStart"/>
      <w:r>
        <w:t>Doç.Dr.Tahsin</w:t>
      </w:r>
      <w:proofErr w:type="spellEnd"/>
      <w:proofErr w:type="gramEnd"/>
      <w:r>
        <w:t xml:space="preserve"> TURGAY</w:t>
      </w:r>
    </w:p>
    <w:p w:rsidR="00DF1093" w:rsidRDefault="00DF1093" w:rsidP="00DF1093">
      <w:r>
        <w:t>Doç. Buket ACARTÜRK</w:t>
      </w:r>
    </w:p>
    <w:p w:rsidR="00F36E10" w:rsidRDefault="00F36E10" w:rsidP="00F36E10">
      <w:r>
        <w:t>Yrd. Doç. Suzan ORHAN</w:t>
      </w:r>
    </w:p>
    <w:p w:rsidR="00F36E10" w:rsidRDefault="00F36E10" w:rsidP="00DF1093"/>
    <w:p w:rsidR="00DF1093" w:rsidRDefault="00DF1093" w:rsidP="00DF1093">
      <w:pPr>
        <w:rPr>
          <w:b/>
        </w:rPr>
      </w:pPr>
      <w:r>
        <w:tab/>
      </w:r>
      <w:r>
        <w:tab/>
      </w:r>
      <w:r>
        <w:tab/>
      </w:r>
      <w:r>
        <w:tab/>
      </w:r>
      <w:r>
        <w:rPr>
          <w:b/>
        </w:rPr>
        <w:t>SAKARYA ÜNİVERSİTESİ</w:t>
      </w:r>
    </w:p>
    <w:p w:rsidR="00DF1093" w:rsidRDefault="00DF1093" w:rsidP="00DF1093">
      <w:pPr>
        <w:jc w:val="center"/>
        <w:rPr>
          <w:b/>
        </w:rPr>
      </w:pPr>
      <w:r>
        <w:rPr>
          <w:b/>
        </w:rPr>
        <w:t>SANAT TASARIM VE MİMARLIK FAKÜLTESİ</w:t>
      </w:r>
    </w:p>
    <w:p w:rsidR="00DF1093" w:rsidRDefault="00DF1093" w:rsidP="00DF1093">
      <w:pPr>
        <w:jc w:val="center"/>
        <w:rPr>
          <w:b/>
        </w:rPr>
      </w:pPr>
      <w:r>
        <w:rPr>
          <w:b/>
        </w:rPr>
        <w:t>FAKÜLTE YÖNETİM KURULU TOPLANTI TUTANAĞI</w:t>
      </w:r>
    </w:p>
    <w:p w:rsidR="00DF1093" w:rsidRDefault="00DF1093" w:rsidP="00DF1093">
      <w:pPr>
        <w:jc w:val="both"/>
      </w:pPr>
    </w:p>
    <w:p w:rsidR="00DF1093" w:rsidRDefault="00DF1093" w:rsidP="00DF1093">
      <w:pPr>
        <w:jc w:val="both"/>
        <w:rPr>
          <w:b/>
        </w:rPr>
      </w:pPr>
      <w:r>
        <w:rPr>
          <w:b/>
        </w:rPr>
        <w:t>TOPLANTI TARİHİ</w:t>
      </w:r>
      <w:r>
        <w:rPr>
          <w:b/>
        </w:rPr>
        <w:tab/>
        <w:t>:</w:t>
      </w:r>
      <w:r w:rsidR="00E80560">
        <w:rPr>
          <w:b/>
        </w:rPr>
        <w:t>01.02</w:t>
      </w:r>
      <w:r>
        <w:rPr>
          <w:b/>
        </w:rPr>
        <w:t>/2017</w:t>
      </w:r>
    </w:p>
    <w:p w:rsidR="00DF1093" w:rsidRDefault="00E80560" w:rsidP="00DF1093">
      <w:pPr>
        <w:jc w:val="both"/>
        <w:rPr>
          <w:b/>
        </w:rPr>
      </w:pPr>
      <w:proofErr w:type="gramStart"/>
      <w:r>
        <w:rPr>
          <w:b/>
        </w:rPr>
        <w:t>TOPLANTI  NO</w:t>
      </w:r>
      <w:proofErr w:type="gramEnd"/>
      <w:r>
        <w:rPr>
          <w:b/>
        </w:rPr>
        <w:tab/>
      </w:r>
      <w:r>
        <w:rPr>
          <w:b/>
        </w:rPr>
        <w:tab/>
        <w:t>: 479</w:t>
      </w:r>
    </w:p>
    <w:p w:rsidR="00DF1093" w:rsidRDefault="00DF1093" w:rsidP="00DF1093">
      <w:pPr>
        <w:jc w:val="both"/>
      </w:pPr>
    </w:p>
    <w:p w:rsidR="00DF1093" w:rsidRDefault="00DF1093" w:rsidP="00DF1093">
      <w:pPr>
        <w:jc w:val="both"/>
      </w:pPr>
      <w:r>
        <w:t xml:space="preserve">Fakülte Yönetim Kurulu </w:t>
      </w:r>
      <w:r w:rsidR="00E80560">
        <w:rPr>
          <w:b/>
        </w:rPr>
        <w:t>01/02</w:t>
      </w:r>
      <w:r>
        <w:rPr>
          <w:b/>
        </w:rPr>
        <w:t>/2017</w:t>
      </w:r>
      <w:r>
        <w:t xml:space="preserve"> tarihinde Dekan V. Prof. Hayriye KOÇ BAŞARA </w:t>
      </w:r>
      <w:proofErr w:type="gramStart"/>
      <w:r>
        <w:t>başkanlığında  toplanmış</w:t>
      </w:r>
      <w:proofErr w:type="gramEnd"/>
      <w:r>
        <w:t xml:space="preserve">  aşağıdaki kararlar alınmıştır.</w:t>
      </w:r>
    </w:p>
    <w:p w:rsidR="001B66AA" w:rsidRDefault="001B66AA" w:rsidP="00DF1093">
      <w:pPr>
        <w:jc w:val="both"/>
      </w:pPr>
    </w:p>
    <w:p w:rsidR="001B66AA" w:rsidRPr="00254E32" w:rsidRDefault="001B66AA" w:rsidP="00254E32">
      <w:pPr>
        <w:jc w:val="both"/>
      </w:pPr>
      <w:r w:rsidRPr="00254E32">
        <w:rPr>
          <w:b/>
        </w:rPr>
        <w:t>1-</w:t>
      </w:r>
      <w:r w:rsidRPr="00254E32">
        <w:t>Görsel İletişim Tasarım</w:t>
      </w:r>
      <w:r w:rsidR="006746FE">
        <w:t xml:space="preserve">ı Bölüm Başkanlığının </w:t>
      </w:r>
      <w:proofErr w:type="gramStart"/>
      <w:r w:rsidR="006746FE">
        <w:t>31/01/2017</w:t>
      </w:r>
      <w:proofErr w:type="gramEnd"/>
      <w:r w:rsidRPr="00254E32">
        <w:t xml:space="preserve"> tarih ve 302.02.03/E.4786 sayılı yazısı okundu.</w:t>
      </w:r>
    </w:p>
    <w:p w:rsidR="00254E32" w:rsidRPr="00254E32" w:rsidRDefault="001B66AA" w:rsidP="00254E32">
      <w:pPr>
        <w:autoSpaceDE w:val="0"/>
        <w:autoSpaceDN w:val="0"/>
        <w:adjustRightInd w:val="0"/>
        <w:jc w:val="both"/>
        <w:rPr>
          <w:rFonts w:eastAsiaTheme="minorHAnsi"/>
          <w:color w:val="000000"/>
          <w:lang w:eastAsia="en-US"/>
        </w:rPr>
      </w:pPr>
      <w:r w:rsidRPr="00254E32">
        <w:t xml:space="preserve">Yapılan görüşmeler sonunda; </w:t>
      </w:r>
      <w:r w:rsidR="00254E32" w:rsidRPr="00254E32">
        <w:t xml:space="preserve">Fakültemiz Görsel İletişim </w:t>
      </w:r>
      <w:r w:rsidR="00254E32" w:rsidRPr="00254E32">
        <w:rPr>
          <w:rFonts w:eastAsiaTheme="minorHAnsi"/>
          <w:bCs/>
          <w:color w:val="000000"/>
          <w:lang w:eastAsia="en-US"/>
        </w:rPr>
        <w:t xml:space="preserve">130708019 numaralı öğrencisi Eşref Özcan </w:t>
      </w:r>
      <w:proofErr w:type="spellStart"/>
      <w:r w:rsidR="00254E32" w:rsidRPr="00254E32">
        <w:rPr>
          <w:rFonts w:eastAsiaTheme="minorHAnsi"/>
          <w:bCs/>
          <w:color w:val="000000"/>
          <w:lang w:eastAsia="en-US"/>
        </w:rPr>
        <w:t>HALICI</w:t>
      </w:r>
      <w:r w:rsidR="00254E32">
        <w:rPr>
          <w:rFonts w:eastAsiaTheme="minorHAnsi"/>
          <w:bCs/>
          <w:color w:val="000000"/>
          <w:lang w:eastAsia="en-US"/>
        </w:rPr>
        <w:t>’nın</w:t>
      </w:r>
      <w:proofErr w:type="spellEnd"/>
      <w:r w:rsidR="00254E32" w:rsidRPr="00254E32">
        <w:rPr>
          <w:rFonts w:eastAsiaTheme="minorHAnsi"/>
          <w:color w:val="000000"/>
          <w:lang w:eastAsia="en-US"/>
        </w:rPr>
        <w:t xml:space="preserve">, Türkiye Kayak Federasyonu’ndan onaylı profesyonel sporcu olmasından </w:t>
      </w:r>
      <w:proofErr w:type="spellStart"/>
      <w:proofErr w:type="gramStart"/>
      <w:r w:rsidR="00254E32" w:rsidRPr="00254E32">
        <w:rPr>
          <w:rFonts w:eastAsiaTheme="minorHAnsi"/>
          <w:color w:val="000000"/>
          <w:lang w:eastAsia="en-US"/>
        </w:rPr>
        <w:t>dolayı;SAÜ</w:t>
      </w:r>
      <w:proofErr w:type="spellEnd"/>
      <w:proofErr w:type="gramEnd"/>
      <w:r w:rsidR="00254E32" w:rsidRPr="00254E32">
        <w:rPr>
          <w:rFonts w:eastAsiaTheme="minorHAnsi"/>
          <w:color w:val="000000"/>
          <w:lang w:eastAsia="en-US"/>
        </w:rPr>
        <w:t xml:space="preserve"> Lisans ve </w:t>
      </w:r>
      <w:proofErr w:type="spellStart"/>
      <w:r w:rsidR="00254E32" w:rsidRPr="00254E32">
        <w:rPr>
          <w:rFonts w:eastAsiaTheme="minorHAnsi"/>
          <w:color w:val="000000"/>
          <w:lang w:eastAsia="en-US"/>
        </w:rPr>
        <w:t>Önlisans</w:t>
      </w:r>
      <w:proofErr w:type="spellEnd"/>
      <w:r w:rsidR="00254E32" w:rsidRPr="00254E32">
        <w:rPr>
          <w:rFonts w:eastAsiaTheme="minorHAnsi"/>
          <w:color w:val="000000"/>
          <w:lang w:eastAsia="en-US"/>
        </w:rPr>
        <w:t xml:space="preserve"> Eğitim-Öğretim ve Sınav Yönetmeliği Uygulama Esasları 7.Bölümüne (Önceden Kazanılmış </w:t>
      </w:r>
      <w:r w:rsidR="00254E32">
        <w:rPr>
          <w:rFonts w:eastAsiaTheme="minorHAnsi"/>
          <w:color w:val="000000"/>
          <w:lang w:eastAsia="en-US"/>
        </w:rPr>
        <w:t>y</w:t>
      </w:r>
      <w:r w:rsidR="00254E32" w:rsidRPr="00254E32">
        <w:rPr>
          <w:rFonts w:eastAsiaTheme="minorHAnsi"/>
          <w:color w:val="000000"/>
          <w:lang w:eastAsia="en-US"/>
        </w:rPr>
        <w:t xml:space="preserve">eterliliklerin Saydırılması Kredi Transferi ve İntibak İşlemleri, Akademik Değişim Programlarında (ADP) Başarılmış Dersler) istinaden; aşağıda bilgileri verilen Üniversite ortak seçmeli dersten muafiyetinin uygun olduğuna ve gereği için </w:t>
      </w:r>
      <w:r w:rsidR="008B09EF">
        <w:rPr>
          <w:rFonts w:eastAsiaTheme="minorHAnsi"/>
          <w:color w:val="000000"/>
          <w:lang w:eastAsia="en-US"/>
        </w:rPr>
        <w:t xml:space="preserve">Öğrenci İşleri Dairesi </w:t>
      </w:r>
      <w:proofErr w:type="gramStart"/>
      <w:r w:rsidR="008B09EF">
        <w:rPr>
          <w:rFonts w:eastAsiaTheme="minorHAnsi"/>
          <w:color w:val="000000"/>
          <w:lang w:eastAsia="en-US"/>
        </w:rPr>
        <w:t xml:space="preserve">Başkanlığına </w:t>
      </w:r>
      <w:r w:rsidR="00254E32" w:rsidRPr="00254E32">
        <w:rPr>
          <w:rFonts w:eastAsiaTheme="minorHAnsi"/>
          <w:color w:val="000000"/>
          <w:lang w:eastAsia="en-US"/>
        </w:rPr>
        <w:t xml:space="preserve"> arzına</w:t>
      </w:r>
      <w:proofErr w:type="gramEnd"/>
      <w:r w:rsidR="008B09EF">
        <w:rPr>
          <w:rFonts w:eastAsiaTheme="minorHAnsi"/>
          <w:color w:val="000000"/>
          <w:lang w:eastAsia="en-US"/>
        </w:rPr>
        <w:t xml:space="preserve"> oybirliği ile</w:t>
      </w:r>
      <w:r w:rsidR="00254E32" w:rsidRPr="00254E32">
        <w:rPr>
          <w:rFonts w:eastAsiaTheme="minorHAnsi"/>
          <w:color w:val="000000"/>
          <w:lang w:eastAsia="en-US"/>
        </w:rPr>
        <w:t xml:space="preserve"> karar verildi.</w:t>
      </w:r>
    </w:p>
    <w:p w:rsidR="00254E32" w:rsidRDefault="00254E32" w:rsidP="00254E32">
      <w:pPr>
        <w:autoSpaceDE w:val="0"/>
        <w:autoSpaceDN w:val="0"/>
        <w:adjustRightInd w:val="0"/>
        <w:rPr>
          <w:rFonts w:ascii="TimesNewRomanPSMT" w:eastAsiaTheme="minorHAnsi" w:hAnsi="TimesNewRomanPSMT" w:cs="TimesNewRomanPSMT"/>
          <w:color w:val="000000"/>
          <w:lang w:eastAsia="en-US"/>
        </w:rPr>
      </w:pPr>
    </w:p>
    <w:tbl>
      <w:tblPr>
        <w:tblStyle w:val="TabloKlavuzu"/>
        <w:tblW w:w="0" w:type="auto"/>
        <w:tblLook w:val="04A0" w:firstRow="1" w:lastRow="0" w:firstColumn="1" w:lastColumn="0" w:noHBand="0" w:noVBand="1"/>
      </w:tblPr>
      <w:tblGrid>
        <w:gridCol w:w="2303"/>
        <w:gridCol w:w="2303"/>
        <w:gridCol w:w="1314"/>
        <w:gridCol w:w="1134"/>
      </w:tblGrid>
      <w:tr w:rsidR="00254E32" w:rsidTr="00254E32">
        <w:tc>
          <w:tcPr>
            <w:tcW w:w="2303" w:type="dxa"/>
          </w:tcPr>
          <w:p w:rsidR="00254E32" w:rsidRDefault="00254E32" w:rsidP="00254E32">
            <w:pPr>
              <w:jc w:val="both"/>
              <w:rPr>
                <w:b/>
              </w:rPr>
            </w:pPr>
            <w:r>
              <w:rPr>
                <w:b/>
              </w:rPr>
              <w:t>Dersin Kodu</w:t>
            </w:r>
          </w:p>
        </w:tc>
        <w:tc>
          <w:tcPr>
            <w:tcW w:w="2303" w:type="dxa"/>
          </w:tcPr>
          <w:p w:rsidR="00254E32" w:rsidRDefault="00254E32" w:rsidP="00254E32">
            <w:pPr>
              <w:jc w:val="both"/>
              <w:rPr>
                <w:b/>
              </w:rPr>
            </w:pPr>
            <w:r>
              <w:rPr>
                <w:b/>
              </w:rPr>
              <w:t>Dersin Adı</w:t>
            </w:r>
          </w:p>
        </w:tc>
        <w:tc>
          <w:tcPr>
            <w:tcW w:w="1314" w:type="dxa"/>
          </w:tcPr>
          <w:p w:rsidR="00254E32" w:rsidRDefault="00254E32" w:rsidP="00254E32">
            <w:pPr>
              <w:jc w:val="both"/>
              <w:rPr>
                <w:b/>
              </w:rPr>
            </w:pPr>
            <w:r>
              <w:rPr>
                <w:b/>
              </w:rPr>
              <w:t>AKTS</w:t>
            </w:r>
          </w:p>
        </w:tc>
        <w:tc>
          <w:tcPr>
            <w:tcW w:w="1134" w:type="dxa"/>
          </w:tcPr>
          <w:p w:rsidR="00254E32" w:rsidRDefault="00254E32" w:rsidP="00254E32">
            <w:pPr>
              <w:jc w:val="both"/>
              <w:rPr>
                <w:b/>
              </w:rPr>
            </w:pPr>
            <w:r>
              <w:rPr>
                <w:b/>
              </w:rPr>
              <w:t>T+U</w:t>
            </w:r>
          </w:p>
        </w:tc>
      </w:tr>
      <w:tr w:rsidR="00254E32" w:rsidRPr="00254E32" w:rsidTr="00254E32">
        <w:tc>
          <w:tcPr>
            <w:tcW w:w="2303" w:type="dxa"/>
          </w:tcPr>
          <w:p w:rsidR="00254E32" w:rsidRPr="00254E32" w:rsidRDefault="00254E32" w:rsidP="00254E32">
            <w:pPr>
              <w:jc w:val="both"/>
            </w:pPr>
            <w:r w:rsidRPr="00254E32">
              <w:t>SAU</w:t>
            </w:r>
          </w:p>
        </w:tc>
        <w:tc>
          <w:tcPr>
            <w:tcW w:w="2303" w:type="dxa"/>
          </w:tcPr>
          <w:p w:rsidR="00254E32" w:rsidRPr="00254E32" w:rsidRDefault="00254E32" w:rsidP="00254E32">
            <w:pPr>
              <w:jc w:val="both"/>
            </w:pPr>
            <w:r w:rsidRPr="00254E32">
              <w:t>Kaya Tırmanışı</w:t>
            </w:r>
          </w:p>
        </w:tc>
        <w:tc>
          <w:tcPr>
            <w:tcW w:w="1314" w:type="dxa"/>
          </w:tcPr>
          <w:p w:rsidR="00254E32" w:rsidRPr="00254E32" w:rsidRDefault="00254E32" w:rsidP="00254E32">
            <w:pPr>
              <w:jc w:val="both"/>
            </w:pPr>
            <w:r w:rsidRPr="00254E32">
              <w:t>5</w:t>
            </w:r>
          </w:p>
        </w:tc>
        <w:tc>
          <w:tcPr>
            <w:tcW w:w="1134" w:type="dxa"/>
          </w:tcPr>
          <w:p w:rsidR="00254E32" w:rsidRPr="00254E32" w:rsidRDefault="00254E32" w:rsidP="00254E32">
            <w:pPr>
              <w:jc w:val="both"/>
            </w:pPr>
            <w:r w:rsidRPr="00254E32">
              <w:t>2+0</w:t>
            </w:r>
          </w:p>
        </w:tc>
      </w:tr>
    </w:tbl>
    <w:p w:rsidR="001B66AA" w:rsidRPr="001B66AA" w:rsidRDefault="001B66AA" w:rsidP="00254E32">
      <w:pPr>
        <w:jc w:val="both"/>
        <w:rPr>
          <w:b/>
        </w:rPr>
      </w:pPr>
    </w:p>
    <w:p w:rsidR="005C0F9C" w:rsidRPr="00254E32" w:rsidRDefault="005C0F9C" w:rsidP="005C0F9C">
      <w:pPr>
        <w:jc w:val="both"/>
      </w:pPr>
      <w:r w:rsidRPr="005C0F9C">
        <w:rPr>
          <w:b/>
        </w:rPr>
        <w:t>2-</w:t>
      </w:r>
      <w:r>
        <w:rPr>
          <w:b/>
        </w:rPr>
        <w:t xml:space="preserve"> </w:t>
      </w:r>
      <w:r w:rsidRPr="00254E32">
        <w:t>Görsel İletişim Tasarım</w:t>
      </w:r>
      <w:r w:rsidR="006746FE">
        <w:t xml:space="preserve">ı Bölüm Başkanlığının </w:t>
      </w:r>
      <w:proofErr w:type="gramStart"/>
      <w:r w:rsidR="006746FE">
        <w:t>31/01/2017</w:t>
      </w:r>
      <w:proofErr w:type="gramEnd"/>
      <w:r w:rsidRPr="00254E32">
        <w:t xml:space="preserve"> tarih ve </w:t>
      </w:r>
      <w:r>
        <w:t>301.02/</w:t>
      </w:r>
      <w:r w:rsidRPr="00254E32">
        <w:t>E.478</w:t>
      </w:r>
      <w:r>
        <w:t>5</w:t>
      </w:r>
      <w:r w:rsidRPr="00254E32">
        <w:t xml:space="preserve"> sayılı yazısı okundu.</w:t>
      </w:r>
    </w:p>
    <w:p w:rsidR="000F53FF" w:rsidRDefault="005C0F9C" w:rsidP="008B09EF">
      <w:pPr>
        <w:autoSpaceDE w:val="0"/>
        <w:autoSpaceDN w:val="0"/>
        <w:adjustRightInd w:val="0"/>
        <w:jc w:val="both"/>
        <w:rPr>
          <w:rFonts w:eastAsiaTheme="minorHAnsi"/>
          <w:lang w:eastAsia="en-US"/>
        </w:rPr>
      </w:pPr>
      <w:proofErr w:type="gramStart"/>
      <w:r w:rsidRPr="00254E32">
        <w:t>Yapılan görüşmeler sonunda;</w:t>
      </w:r>
      <w:r w:rsidR="009C5919">
        <w:t xml:space="preserve"> </w:t>
      </w:r>
      <w:r w:rsidR="009C5919" w:rsidRPr="009C5919">
        <w:rPr>
          <w:rFonts w:eastAsiaTheme="minorHAnsi"/>
          <w:lang w:eastAsia="en-US"/>
        </w:rPr>
        <w:t xml:space="preserve">2016-2017 Eğitim Öğretim Bahar Yarıyılında </w:t>
      </w:r>
      <w:r w:rsidR="009C5919">
        <w:rPr>
          <w:rFonts w:eastAsiaTheme="minorHAnsi"/>
          <w:lang w:eastAsia="en-US"/>
        </w:rPr>
        <w:t xml:space="preserve">Fakültemiz </w:t>
      </w:r>
      <w:r w:rsidR="009C5919" w:rsidRPr="009C5919">
        <w:rPr>
          <w:rFonts w:eastAsiaTheme="minorHAnsi"/>
          <w:lang w:eastAsia="en-US"/>
        </w:rPr>
        <w:t>Görsel İletişim Tasarımı Bölümüne</w:t>
      </w:r>
      <w:r w:rsidR="008B09EF">
        <w:rPr>
          <w:rFonts w:eastAsiaTheme="minorHAnsi"/>
          <w:lang w:eastAsia="en-US"/>
        </w:rPr>
        <w:t xml:space="preserve"> </w:t>
      </w:r>
      <w:r w:rsidR="009C5919" w:rsidRPr="009C5919">
        <w:rPr>
          <w:rFonts w:eastAsiaTheme="minorHAnsi"/>
          <w:lang w:eastAsia="en-US"/>
        </w:rPr>
        <w:t>YÖS’le gelen ve TÖMER tarafından yapılan Türkiye Türkçesi Seviye Tespit Sınavına</w:t>
      </w:r>
      <w:r w:rsidR="008B09EF">
        <w:rPr>
          <w:rFonts w:eastAsiaTheme="minorHAnsi"/>
          <w:lang w:eastAsia="en-US"/>
        </w:rPr>
        <w:t xml:space="preserve"> </w:t>
      </w:r>
      <w:r w:rsidR="009C5919" w:rsidRPr="009C5919">
        <w:rPr>
          <w:rFonts w:eastAsiaTheme="minorHAnsi"/>
          <w:lang w:eastAsia="en-US"/>
        </w:rPr>
        <w:t xml:space="preserve">katılarak başarılı olan </w:t>
      </w:r>
      <w:proofErr w:type="spellStart"/>
      <w:r w:rsidR="009C5919" w:rsidRPr="009C5919">
        <w:rPr>
          <w:rFonts w:eastAsiaTheme="minorHAnsi"/>
          <w:lang w:eastAsia="en-US"/>
        </w:rPr>
        <w:t>Aulıa</w:t>
      </w:r>
      <w:proofErr w:type="spellEnd"/>
      <w:r w:rsidR="009C5919" w:rsidRPr="009C5919">
        <w:rPr>
          <w:rFonts w:eastAsiaTheme="minorHAnsi"/>
          <w:lang w:eastAsia="en-US"/>
        </w:rPr>
        <w:t xml:space="preserve"> </w:t>
      </w:r>
      <w:proofErr w:type="spellStart"/>
      <w:r w:rsidR="009C5919" w:rsidRPr="009C5919">
        <w:rPr>
          <w:rFonts w:eastAsiaTheme="minorHAnsi"/>
          <w:lang w:eastAsia="en-US"/>
        </w:rPr>
        <w:t>Lukman</w:t>
      </w:r>
      <w:proofErr w:type="spellEnd"/>
      <w:r w:rsidR="009C5919" w:rsidRPr="009C5919">
        <w:rPr>
          <w:rFonts w:eastAsiaTheme="minorHAnsi"/>
          <w:lang w:eastAsia="en-US"/>
        </w:rPr>
        <w:t xml:space="preserve"> </w:t>
      </w:r>
      <w:proofErr w:type="spellStart"/>
      <w:r w:rsidR="009C5919" w:rsidRPr="009C5919">
        <w:rPr>
          <w:rFonts w:eastAsiaTheme="minorHAnsi"/>
          <w:lang w:eastAsia="en-US"/>
        </w:rPr>
        <w:t>HAKİM’in</w:t>
      </w:r>
      <w:proofErr w:type="spellEnd"/>
      <w:r w:rsidR="009C5919" w:rsidRPr="009C5919">
        <w:rPr>
          <w:rFonts w:eastAsiaTheme="minorHAnsi"/>
          <w:lang w:eastAsia="en-US"/>
        </w:rPr>
        <w:t xml:space="preserve"> derse yazılma formu ve Türkçe</w:t>
      </w:r>
      <w:r w:rsidR="008B09EF">
        <w:rPr>
          <w:rFonts w:eastAsiaTheme="minorHAnsi"/>
          <w:lang w:eastAsia="en-US"/>
        </w:rPr>
        <w:t xml:space="preserve"> </w:t>
      </w:r>
      <w:r w:rsidR="009C5919" w:rsidRPr="009C5919">
        <w:rPr>
          <w:rFonts w:eastAsiaTheme="minorHAnsi"/>
          <w:lang w:eastAsia="en-US"/>
        </w:rPr>
        <w:t xml:space="preserve">Sertifikası karar ekinde sunulmuş olup, gereği için </w:t>
      </w:r>
      <w:r w:rsidR="008B09EF">
        <w:rPr>
          <w:rFonts w:eastAsiaTheme="minorHAnsi"/>
          <w:lang w:eastAsia="en-US"/>
        </w:rPr>
        <w:t>Öğrenci İşleri Dairesi Başkanlığına a</w:t>
      </w:r>
      <w:r w:rsidR="009C5919" w:rsidRPr="009C5919">
        <w:rPr>
          <w:rFonts w:eastAsiaTheme="minorHAnsi"/>
          <w:lang w:eastAsia="en-US"/>
        </w:rPr>
        <w:t>rzına</w:t>
      </w:r>
      <w:r w:rsidR="008B09EF">
        <w:rPr>
          <w:rFonts w:eastAsiaTheme="minorHAnsi"/>
          <w:lang w:eastAsia="en-US"/>
        </w:rPr>
        <w:t xml:space="preserve"> oybirliği ile</w:t>
      </w:r>
      <w:r w:rsidR="009C5919" w:rsidRPr="009C5919">
        <w:rPr>
          <w:rFonts w:eastAsiaTheme="minorHAnsi"/>
          <w:lang w:eastAsia="en-US"/>
        </w:rPr>
        <w:t xml:space="preserve"> karar verildi.</w:t>
      </w:r>
      <w:proofErr w:type="gramEnd"/>
    </w:p>
    <w:p w:rsidR="00987999" w:rsidRDefault="00987999" w:rsidP="008B09EF">
      <w:pPr>
        <w:autoSpaceDE w:val="0"/>
        <w:autoSpaceDN w:val="0"/>
        <w:adjustRightInd w:val="0"/>
        <w:jc w:val="both"/>
        <w:rPr>
          <w:rFonts w:eastAsiaTheme="minorHAnsi"/>
          <w:lang w:eastAsia="en-US"/>
        </w:rPr>
      </w:pPr>
    </w:p>
    <w:p w:rsidR="00987999" w:rsidRPr="00254E32" w:rsidRDefault="00987999" w:rsidP="00987999">
      <w:pPr>
        <w:jc w:val="both"/>
      </w:pPr>
      <w:r>
        <w:rPr>
          <w:b/>
        </w:rPr>
        <w:t>3</w:t>
      </w:r>
      <w:r w:rsidRPr="005C0F9C">
        <w:rPr>
          <w:b/>
        </w:rPr>
        <w:t>-</w:t>
      </w:r>
      <w:r>
        <w:rPr>
          <w:b/>
        </w:rPr>
        <w:t xml:space="preserve"> </w:t>
      </w:r>
      <w:r w:rsidRPr="00254E32">
        <w:t>Görsel İletişim Tasarım</w:t>
      </w:r>
      <w:r w:rsidR="006746FE">
        <w:t xml:space="preserve">ı Bölüm Başkanlığının </w:t>
      </w:r>
      <w:proofErr w:type="gramStart"/>
      <w:r w:rsidR="006746FE">
        <w:t>31/01/2017</w:t>
      </w:r>
      <w:proofErr w:type="gramEnd"/>
      <w:r w:rsidRPr="00254E32">
        <w:t xml:space="preserve"> tarih ve </w:t>
      </w:r>
      <w:r>
        <w:t>301.01.06/</w:t>
      </w:r>
      <w:r w:rsidRPr="00254E32">
        <w:t>E.478</w:t>
      </w:r>
      <w:r>
        <w:t>1</w:t>
      </w:r>
      <w:r w:rsidRPr="00254E32">
        <w:t xml:space="preserve"> sayılı yazısı okundu.</w:t>
      </w:r>
    </w:p>
    <w:p w:rsidR="00987999" w:rsidRDefault="00987999" w:rsidP="00987999">
      <w:pPr>
        <w:autoSpaceDE w:val="0"/>
        <w:autoSpaceDN w:val="0"/>
        <w:adjustRightInd w:val="0"/>
        <w:jc w:val="both"/>
        <w:rPr>
          <w:rFonts w:eastAsiaTheme="minorHAnsi"/>
          <w:lang w:eastAsia="en-US"/>
        </w:rPr>
      </w:pPr>
      <w:proofErr w:type="gramStart"/>
      <w:r w:rsidRPr="00254E32">
        <w:t>Yapılan görüşmeler sonunda;</w:t>
      </w:r>
      <w:r>
        <w:t xml:space="preserve"> </w:t>
      </w:r>
      <w:r w:rsidRPr="00987999">
        <w:rPr>
          <w:rFonts w:eastAsiaTheme="minorHAnsi"/>
          <w:lang w:eastAsia="en-US"/>
        </w:rPr>
        <w:t xml:space="preserve">Fakültemiz Görsel İletişim Tasarım Bölümüne 2016-2017 Eğitim Öğretim Bahar Yarıyılında </w:t>
      </w:r>
      <w:r>
        <w:rPr>
          <w:rFonts w:eastAsiaTheme="minorHAnsi"/>
          <w:lang w:eastAsia="en-US"/>
        </w:rPr>
        <w:t xml:space="preserve">Yüzüncü Yıl Üniversitesi/Türk Dili Edebiyatı Bölümü’nden </w:t>
      </w:r>
      <w:r w:rsidRPr="00987999">
        <w:rPr>
          <w:rFonts w:eastAsiaTheme="minorHAnsi"/>
          <w:lang w:eastAsia="en-US"/>
        </w:rPr>
        <w:t xml:space="preserve">yatay geçiş hakkı kazanan, Kerem TÜRKAN’ </w:t>
      </w:r>
      <w:proofErr w:type="spellStart"/>
      <w:r w:rsidRPr="00987999">
        <w:rPr>
          <w:rFonts w:eastAsiaTheme="minorHAnsi"/>
          <w:lang w:eastAsia="en-US"/>
        </w:rPr>
        <w:t>ın</w:t>
      </w:r>
      <w:proofErr w:type="spellEnd"/>
      <w:r w:rsidRPr="00987999">
        <w:rPr>
          <w:rFonts w:eastAsiaTheme="minorHAnsi"/>
          <w:lang w:eastAsia="en-US"/>
        </w:rPr>
        <w:t xml:space="preserve">, SAÜ Lisans ve </w:t>
      </w:r>
      <w:proofErr w:type="spellStart"/>
      <w:r w:rsidRPr="00987999">
        <w:rPr>
          <w:rFonts w:eastAsiaTheme="minorHAnsi"/>
          <w:lang w:eastAsia="en-US"/>
        </w:rPr>
        <w:t>Önlisans</w:t>
      </w:r>
      <w:proofErr w:type="spellEnd"/>
      <w:r w:rsidRPr="00987999">
        <w:rPr>
          <w:rFonts w:eastAsiaTheme="minorHAnsi"/>
          <w:lang w:eastAsia="en-US"/>
        </w:rPr>
        <w:t xml:space="preserve"> Eğitim-Öğretim ve Sınav Yönetmeliği Uygulama Esasları 7. Bölümüne (Önceden Kazanılmış Yeterliliklerin Saydırılması Kredi Transferi ve İntibak İşlemleri, Akademik Değişim Programlarında (ADP) Başarılmış Dersler) istinaden; İntibak komisyonun da görüşü doğrultusunda; ekte yer alan intibak formundaki şekliyle kabulüne ve gereği için Öğrenci İşleri Dairesi Başkanlığına arzına oybirliği ile karar verildi.</w:t>
      </w:r>
      <w:proofErr w:type="gramEnd"/>
    </w:p>
    <w:p w:rsidR="000A5FE3" w:rsidRDefault="000A5FE3" w:rsidP="00987999">
      <w:pPr>
        <w:autoSpaceDE w:val="0"/>
        <w:autoSpaceDN w:val="0"/>
        <w:adjustRightInd w:val="0"/>
        <w:jc w:val="both"/>
        <w:rPr>
          <w:rFonts w:eastAsiaTheme="minorHAnsi"/>
          <w:lang w:eastAsia="en-US"/>
        </w:rPr>
      </w:pPr>
    </w:p>
    <w:p w:rsidR="000A5FE3" w:rsidRDefault="000A5FE3" w:rsidP="00987999">
      <w:pPr>
        <w:autoSpaceDE w:val="0"/>
        <w:autoSpaceDN w:val="0"/>
        <w:adjustRightInd w:val="0"/>
        <w:jc w:val="both"/>
        <w:rPr>
          <w:rFonts w:eastAsiaTheme="minorHAnsi"/>
          <w:lang w:eastAsia="en-US"/>
        </w:rPr>
      </w:pPr>
    </w:p>
    <w:p w:rsidR="000A5FE3" w:rsidRPr="00BB12AC" w:rsidRDefault="000A5FE3" w:rsidP="00BB12AC">
      <w:pPr>
        <w:jc w:val="both"/>
      </w:pPr>
      <w:r>
        <w:rPr>
          <w:b/>
        </w:rPr>
        <w:t>4</w:t>
      </w:r>
      <w:r w:rsidRPr="005C0F9C">
        <w:rPr>
          <w:b/>
        </w:rPr>
        <w:t>-</w:t>
      </w:r>
      <w:r>
        <w:rPr>
          <w:b/>
        </w:rPr>
        <w:t xml:space="preserve"> </w:t>
      </w:r>
      <w:r w:rsidRPr="00BB12AC">
        <w:t>Görsel İletişim Tasarım</w:t>
      </w:r>
      <w:r w:rsidR="006746FE">
        <w:t xml:space="preserve">ı Bölüm Başkanlığının </w:t>
      </w:r>
      <w:proofErr w:type="gramStart"/>
      <w:r w:rsidR="006746FE">
        <w:t>31/01/2017</w:t>
      </w:r>
      <w:proofErr w:type="gramEnd"/>
      <w:r w:rsidRPr="00BB12AC">
        <w:t xml:space="preserve"> tarih ve 903.07.03/E.4783 sayılı yazısı okundu.</w:t>
      </w:r>
    </w:p>
    <w:p w:rsidR="000A5FE3" w:rsidRDefault="000A5FE3" w:rsidP="00BB12AC">
      <w:pPr>
        <w:autoSpaceDE w:val="0"/>
        <w:autoSpaceDN w:val="0"/>
        <w:adjustRightInd w:val="0"/>
        <w:jc w:val="both"/>
        <w:rPr>
          <w:rFonts w:eastAsiaTheme="minorHAnsi"/>
          <w:lang w:eastAsia="en-US"/>
        </w:rPr>
      </w:pPr>
      <w:r w:rsidRPr="00BB12AC">
        <w:t xml:space="preserve">Yapılan görüşmeler sonunda;  Fakültemiz </w:t>
      </w:r>
      <w:r w:rsidRPr="00BB12AC">
        <w:rPr>
          <w:rFonts w:eastAsiaTheme="minorHAnsi"/>
          <w:lang w:eastAsia="en-US"/>
        </w:rPr>
        <w:t>Görsel İletişim Tasarımı Bölümü 2016-2017 Eğitim-Öğretim Dönemi Bahar Yarıyılı</w:t>
      </w:r>
      <w:r w:rsidR="00326765">
        <w:rPr>
          <w:rFonts w:eastAsiaTheme="minorHAnsi"/>
          <w:lang w:eastAsia="en-US"/>
        </w:rPr>
        <w:t xml:space="preserve"> başlangıcı itibarı ile</w:t>
      </w:r>
      <w:r w:rsidRPr="00BB12AC">
        <w:rPr>
          <w:rFonts w:eastAsiaTheme="minorHAnsi"/>
          <w:lang w:eastAsia="en-US"/>
        </w:rPr>
        <w:t xml:space="preserve"> ders programında, </w:t>
      </w:r>
      <w:proofErr w:type="spellStart"/>
      <w:r w:rsidRPr="00BB12AC">
        <w:rPr>
          <w:rFonts w:eastAsiaTheme="minorHAnsi"/>
          <w:lang w:eastAsia="en-US"/>
        </w:rPr>
        <w:t>Öğr</w:t>
      </w:r>
      <w:proofErr w:type="spellEnd"/>
      <w:r w:rsidRPr="00BB12AC">
        <w:rPr>
          <w:rFonts w:eastAsiaTheme="minorHAnsi"/>
          <w:lang w:eastAsia="en-US"/>
        </w:rPr>
        <w:t xml:space="preserve">. Gör. Murat </w:t>
      </w:r>
      <w:proofErr w:type="spellStart"/>
      <w:r w:rsidRPr="00BB12AC">
        <w:rPr>
          <w:rFonts w:eastAsiaTheme="minorHAnsi"/>
          <w:lang w:eastAsia="en-US"/>
        </w:rPr>
        <w:t>ERTÜK’ün</w:t>
      </w:r>
      <w:proofErr w:type="spellEnd"/>
      <w:r w:rsidRPr="00BB12AC">
        <w:rPr>
          <w:rFonts w:eastAsiaTheme="minorHAnsi"/>
          <w:lang w:eastAsia="en-US"/>
        </w:rPr>
        <w:t xml:space="preserve"> üzerinde gözüken </w:t>
      </w:r>
      <w:r w:rsidRPr="00BB12AC">
        <w:rPr>
          <w:rFonts w:eastAsiaTheme="minorHAnsi"/>
          <w:b/>
          <w:bCs/>
          <w:lang w:eastAsia="en-US"/>
        </w:rPr>
        <w:t xml:space="preserve">“Proje Tasarımı II” </w:t>
      </w:r>
      <w:r w:rsidRPr="00BB12AC">
        <w:rPr>
          <w:rFonts w:eastAsiaTheme="minorHAnsi"/>
          <w:lang w:eastAsia="en-US"/>
        </w:rPr>
        <w:t xml:space="preserve">ve </w:t>
      </w:r>
      <w:r w:rsidRPr="00BB12AC">
        <w:rPr>
          <w:rFonts w:eastAsiaTheme="minorHAnsi"/>
          <w:b/>
          <w:bCs/>
          <w:lang w:eastAsia="en-US"/>
        </w:rPr>
        <w:t>“</w:t>
      </w:r>
      <w:proofErr w:type="spellStart"/>
      <w:r w:rsidRPr="00BB12AC">
        <w:rPr>
          <w:rFonts w:eastAsiaTheme="minorHAnsi"/>
          <w:b/>
          <w:bCs/>
          <w:lang w:eastAsia="en-US"/>
        </w:rPr>
        <w:t>Portfolyo</w:t>
      </w:r>
      <w:proofErr w:type="spellEnd"/>
      <w:r w:rsidRPr="00BB12AC">
        <w:rPr>
          <w:rFonts w:eastAsiaTheme="minorHAnsi"/>
          <w:b/>
          <w:bCs/>
          <w:lang w:eastAsia="en-US"/>
        </w:rPr>
        <w:t xml:space="preserve"> Tasarımı” </w:t>
      </w:r>
      <w:r w:rsidRPr="00BB12AC">
        <w:rPr>
          <w:rFonts w:eastAsiaTheme="minorHAnsi"/>
          <w:lang w:eastAsia="en-US"/>
        </w:rPr>
        <w:t>derslerinin</w:t>
      </w:r>
      <w:r w:rsidRPr="00BB12AC">
        <w:rPr>
          <w:rFonts w:eastAsiaTheme="minorHAnsi"/>
          <w:b/>
          <w:bCs/>
          <w:lang w:eastAsia="en-US"/>
        </w:rPr>
        <w:t xml:space="preserve">, </w:t>
      </w:r>
      <w:r w:rsidRPr="00BB12AC">
        <w:rPr>
          <w:rFonts w:eastAsiaTheme="minorHAnsi"/>
          <w:lang w:eastAsia="en-US"/>
        </w:rPr>
        <w:t xml:space="preserve">2547 Sayılı Kanunun 31. Maddesi ile görevlendirilmesi Üniversite Yönetim Kurulu’nca kabul edilen Emrehan GÜLTEKİN tarafından verilmesinin uygun olduğuna ve </w:t>
      </w:r>
      <w:r w:rsidR="00BB12AC" w:rsidRPr="00BB12AC">
        <w:rPr>
          <w:rFonts w:eastAsiaTheme="minorHAnsi"/>
          <w:lang w:eastAsia="en-US"/>
        </w:rPr>
        <w:t xml:space="preserve">görevlendirme değişikliği tablosunun ekteki şekliye Üniversite Yönetim Kurulu’na arzına oybirliği ile karar verildi. </w:t>
      </w:r>
    </w:p>
    <w:p w:rsidR="005C15B3" w:rsidRDefault="005C15B3" w:rsidP="00BB12AC">
      <w:pPr>
        <w:autoSpaceDE w:val="0"/>
        <w:autoSpaceDN w:val="0"/>
        <w:adjustRightInd w:val="0"/>
        <w:jc w:val="both"/>
        <w:rPr>
          <w:rFonts w:eastAsiaTheme="minorHAnsi"/>
          <w:lang w:eastAsia="en-US"/>
        </w:rPr>
      </w:pPr>
    </w:p>
    <w:p w:rsidR="005C15B3" w:rsidRPr="00BB12AC" w:rsidRDefault="009B5010" w:rsidP="005C15B3">
      <w:pPr>
        <w:jc w:val="both"/>
      </w:pPr>
      <w:r>
        <w:rPr>
          <w:b/>
        </w:rPr>
        <w:t>5</w:t>
      </w:r>
      <w:r w:rsidR="005C15B3" w:rsidRPr="005C0F9C">
        <w:rPr>
          <w:b/>
        </w:rPr>
        <w:t>-</w:t>
      </w:r>
      <w:r w:rsidR="005C15B3">
        <w:rPr>
          <w:b/>
        </w:rPr>
        <w:t xml:space="preserve"> </w:t>
      </w:r>
      <w:r w:rsidR="005C15B3" w:rsidRPr="00BB12AC">
        <w:t xml:space="preserve">Görsel İletişim Tasarımı Bölüm Başkanlığının </w:t>
      </w:r>
      <w:proofErr w:type="gramStart"/>
      <w:r w:rsidR="005C15B3" w:rsidRPr="00BB12AC">
        <w:t>31/01/201</w:t>
      </w:r>
      <w:r w:rsidR="006746FE">
        <w:t>7</w:t>
      </w:r>
      <w:proofErr w:type="gramEnd"/>
      <w:r w:rsidR="005C15B3" w:rsidRPr="00BB12AC">
        <w:t xml:space="preserve"> tarih ve </w:t>
      </w:r>
      <w:r w:rsidR="005C15B3">
        <w:t>903.07.02</w:t>
      </w:r>
      <w:r w:rsidR="005C15B3" w:rsidRPr="00BB12AC">
        <w:t>/E.478</w:t>
      </w:r>
      <w:r w:rsidR="005C15B3">
        <w:t>2</w:t>
      </w:r>
      <w:r w:rsidR="005C15B3" w:rsidRPr="00BB12AC">
        <w:t xml:space="preserve"> sayılı yazısı okundu.</w:t>
      </w:r>
    </w:p>
    <w:p w:rsidR="005C15B3" w:rsidRPr="00BB12AC" w:rsidRDefault="005C15B3" w:rsidP="005C15B3">
      <w:pPr>
        <w:autoSpaceDE w:val="0"/>
        <w:autoSpaceDN w:val="0"/>
        <w:adjustRightInd w:val="0"/>
        <w:jc w:val="both"/>
        <w:rPr>
          <w:b/>
        </w:rPr>
      </w:pPr>
      <w:r w:rsidRPr="00BB12AC">
        <w:t xml:space="preserve">Yapılan görüşmeler sonunda;  Fakültemiz </w:t>
      </w:r>
      <w:r w:rsidRPr="00BB12AC">
        <w:rPr>
          <w:rFonts w:eastAsiaTheme="minorHAnsi"/>
          <w:lang w:eastAsia="en-US"/>
        </w:rPr>
        <w:t xml:space="preserve">Görsel İletişim Tasarımı Bölümü 2016-2017 Eğitim-Öğretim Dönemi Bahar Yarıyılı </w:t>
      </w:r>
      <w:r w:rsidR="00326765">
        <w:rPr>
          <w:rFonts w:eastAsiaTheme="minorHAnsi"/>
          <w:lang w:eastAsia="en-US"/>
        </w:rPr>
        <w:t xml:space="preserve">başlangıcı itibarı ile </w:t>
      </w:r>
      <w:r w:rsidRPr="00BB12AC">
        <w:rPr>
          <w:rFonts w:eastAsiaTheme="minorHAnsi"/>
          <w:lang w:eastAsia="en-US"/>
        </w:rPr>
        <w:t xml:space="preserve">ders programında, </w:t>
      </w:r>
      <w:proofErr w:type="spellStart"/>
      <w:r w:rsidRPr="00BB12AC">
        <w:rPr>
          <w:rFonts w:eastAsiaTheme="minorHAnsi"/>
          <w:lang w:eastAsia="en-US"/>
        </w:rPr>
        <w:t>Öğr</w:t>
      </w:r>
      <w:proofErr w:type="spellEnd"/>
      <w:r w:rsidRPr="00BB12AC">
        <w:rPr>
          <w:rFonts w:eastAsiaTheme="minorHAnsi"/>
          <w:lang w:eastAsia="en-US"/>
        </w:rPr>
        <w:t xml:space="preserve">. Gör. Murat </w:t>
      </w:r>
      <w:proofErr w:type="spellStart"/>
      <w:r w:rsidRPr="00BB12AC">
        <w:rPr>
          <w:rFonts w:eastAsiaTheme="minorHAnsi"/>
          <w:lang w:eastAsia="en-US"/>
        </w:rPr>
        <w:t>ERTÜK’ün</w:t>
      </w:r>
      <w:proofErr w:type="spellEnd"/>
      <w:r w:rsidRPr="00BB12AC">
        <w:rPr>
          <w:rFonts w:eastAsiaTheme="minorHAnsi"/>
          <w:lang w:eastAsia="en-US"/>
        </w:rPr>
        <w:t xml:space="preserve"> üzerinde gözüken </w:t>
      </w:r>
      <w:r w:rsidRPr="00BB12AC">
        <w:rPr>
          <w:rFonts w:eastAsiaTheme="minorHAnsi"/>
          <w:b/>
          <w:bCs/>
          <w:lang w:eastAsia="en-US"/>
        </w:rPr>
        <w:t>“</w:t>
      </w:r>
      <w:r>
        <w:rPr>
          <w:rFonts w:eastAsiaTheme="minorHAnsi"/>
          <w:b/>
          <w:bCs/>
          <w:lang w:eastAsia="en-US"/>
        </w:rPr>
        <w:t>Tasarımda Bilgisayar Uygulamaları</w:t>
      </w:r>
      <w:r w:rsidRPr="00BB12AC">
        <w:rPr>
          <w:rFonts w:eastAsiaTheme="minorHAnsi"/>
          <w:b/>
          <w:bCs/>
          <w:lang w:eastAsia="en-US"/>
        </w:rPr>
        <w:t xml:space="preserve">” </w:t>
      </w:r>
      <w:r w:rsidRPr="00BB12AC">
        <w:rPr>
          <w:rFonts w:eastAsiaTheme="minorHAnsi"/>
          <w:lang w:eastAsia="en-US"/>
        </w:rPr>
        <w:t>derslerinin</w:t>
      </w:r>
      <w:r w:rsidRPr="00BB12AC">
        <w:rPr>
          <w:rFonts w:eastAsiaTheme="minorHAnsi"/>
          <w:b/>
          <w:bCs/>
          <w:lang w:eastAsia="en-US"/>
        </w:rPr>
        <w:t xml:space="preserve">, </w:t>
      </w:r>
      <w:r w:rsidRPr="00BB12AC">
        <w:rPr>
          <w:rFonts w:eastAsiaTheme="minorHAnsi"/>
          <w:lang w:eastAsia="en-US"/>
        </w:rPr>
        <w:t xml:space="preserve">2547 Sayılı Kanunun 31. Maddesi ile görevlendirilmesi Üniversite Yönetim Kurulu’nca kabul edilen </w:t>
      </w:r>
      <w:r>
        <w:rPr>
          <w:rFonts w:eastAsiaTheme="minorHAnsi"/>
          <w:lang w:eastAsia="en-US"/>
        </w:rPr>
        <w:t>Gökhan ÇALIŞIR</w:t>
      </w:r>
      <w:r w:rsidRPr="00BB12AC">
        <w:rPr>
          <w:rFonts w:eastAsiaTheme="minorHAnsi"/>
          <w:lang w:eastAsia="en-US"/>
        </w:rPr>
        <w:t xml:space="preserve"> tarafından verilmesinin uygun olduğuna ve görevlendirme değişikliği tablosunun ekteki şekliye Üniversite Yönetim Kurulu’na arzına oybirliği ile karar verildi. </w:t>
      </w:r>
    </w:p>
    <w:p w:rsidR="005C15B3" w:rsidRDefault="005C15B3" w:rsidP="00BB12AC">
      <w:pPr>
        <w:autoSpaceDE w:val="0"/>
        <w:autoSpaceDN w:val="0"/>
        <w:adjustRightInd w:val="0"/>
        <w:jc w:val="both"/>
        <w:rPr>
          <w:b/>
        </w:rPr>
      </w:pPr>
    </w:p>
    <w:p w:rsidR="006746FE" w:rsidRPr="006746FE" w:rsidRDefault="006746FE" w:rsidP="006746FE">
      <w:pPr>
        <w:autoSpaceDE w:val="0"/>
        <w:autoSpaceDN w:val="0"/>
        <w:adjustRightInd w:val="0"/>
        <w:jc w:val="both"/>
        <w:rPr>
          <w:rFonts w:eastAsiaTheme="minorHAnsi"/>
          <w:bCs/>
          <w:lang w:eastAsia="en-US"/>
        </w:rPr>
      </w:pPr>
      <w:r>
        <w:rPr>
          <w:rFonts w:ascii="TimesNewRomanPS-BoldMT" w:eastAsiaTheme="minorHAnsi" w:hAnsi="TimesNewRomanPS-BoldMT" w:cs="TimesNewRomanPS-BoldMT"/>
          <w:b/>
          <w:bCs/>
          <w:sz w:val="20"/>
          <w:szCs w:val="20"/>
          <w:lang w:eastAsia="en-US"/>
        </w:rPr>
        <w:t xml:space="preserve">6- </w:t>
      </w:r>
      <w:r w:rsidRPr="006746FE">
        <w:rPr>
          <w:rFonts w:eastAsiaTheme="minorHAnsi"/>
          <w:bCs/>
          <w:lang w:eastAsia="en-US"/>
        </w:rPr>
        <w:t xml:space="preserve">Resim Bölüm Başkanlığının </w:t>
      </w:r>
      <w:proofErr w:type="gramStart"/>
      <w:r w:rsidRPr="006746FE">
        <w:rPr>
          <w:rFonts w:eastAsiaTheme="minorHAnsi"/>
          <w:bCs/>
          <w:lang w:eastAsia="en-US"/>
        </w:rPr>
        <w:t>31/01/2017</w:t>
      </w:r>
      <w:proofErr w:type="gramEnd"/>
      <w:r w:rsidRPr="006746FE">
        <w:rPr>
          <w:rFonts w:eastAsiaTheme="minorHAnsi"/>
          <w:bCs/>
          <w:lang w:eastAsia="en-US"/>
        </w:rPr>
        <w:t xml:space="preserve"> tarih ve 302.15.06/E.4823 sayılı yazısı okundu.</w:t>
      </w:r>
    </w:p>
    <w:p w:rsidR="006746FE" w:rsidRDefault="006746FE" w:rsidP="006746FE">
      <w:pPr>
        <w:autoSpaceDE w:val="0"/>
        <w:autoSpaceDN w:val="0"/>
        <w:adjustRightInd w:val="0"/>
        <w:jc w:val="both"/>
        <w:rPr>
          <w:rFonts w:eastAsiaTheme="minorHAnsi"/>
          <w:bCs/>
          <w:lang w:eastAsia="en-US"/>
        </w:rPr>
      </w:pPr>
    </w:p>
    <w:p w:rsidR="006746FE" w:rsidRDefault="006746FE" w:rsidP="006746FE">
      <w:pPr>
        <w:autoSpaceDE w:val="0"/>
        <w:autoSpaceDN w:val="0"/>
        <w:adjustRightInd w:val="0"/>
        <w:jc w:val="both"/>
        <w:rPr>
          <w:rFonts w:eastAsiaTheme="minorHAnsi"/>
          <w:lang w:eastAsia="en-US"/>
        </w:rPr>
      </w:pPr>
      <w:r w:rsidRPr="006746FE">
        <w:rPr>
          <w:rFonts w:eastAsiaTheme="minorHAnsi"/>
          <w:bCs/>
          <w:lang w:eastAsia="en-US"/>
        </w:rPr>
        <w:t>Yapılan görüşmeler sonunda; Fakültemiz Resim Bölümü 2016/2017 Eğitim Öğretim yılı Güz</w:t>
      </w:r>
      <w:r w:rsidRPr="006746FE">
        <w:rPr>
          <w:rFonts w:eastAsiaTheme="minorHAnsi"/>
          <w:b/>
          <w:bCs/>
          <w:lang w:eastAsia="en-US"/>
        </w:rPr>
        <w:t xml:space="preserve"> </w:t>
      </w:r>
      <w:r w:rsidRPr="006746FE">
        <w:rPr>
          <w:rFonts w:eastAsiaTheme="minorHAnsi"/>
          <w:lang w:eastAsia="en-US"/>
        </w:rPr>
        <w:t xml:space="preserve">yarıyılında Aşağıda </w:t>
      </w:r>
      <w:r w:rsidRPr="006746FE">
        <w:rPr>
          <w:rFonts w:eastAsiaTheme="minorHAnsi"/>
          <w:b/>
          <w:bCs/>
          <w:lang w:eastAsia="en-US"/>
        </w:rPr>
        <w:t xml:space="preserve">adı </w:t>
      </w:r>
      <w:r w:rsidRPr="006746FE">
        <w:rPr>
          <w:rFonts w:eastAsiaTheme="minorHAnsi"/>
          <w:lang w:eastAsia="en-US"/>
        </w:rPr>
        <w:t xml:space="preserve">geçen </w:t>
      </w:r>
      <w:proofErr w:type="gramStart"/>
      <w:r w:rsidRPr="006746FE">
        <w:rPr>
          <w:rFonts w:eastAsiaTheme="minorHAnsi"/>
          <w:lang w:eastAsia="en-US"/>
        </w:rPr>
        <w:t xml:space="preserve">öğrencilerimizin  </w:t>
      </w:r>
      <w:r w:rsidRPr="006746FE">
        <w:rPr>
          <w:rFonts w:eastAsiaTheme="minorHAnsi"/>
          <w:b/>
          <w:bCs/>
          <w:lang w:eastAsia="en-US"/>
        </w:rPr>
        <w:t>Mezuniyet</w:t>
      </w:r>
      <w:proofErr w:type="gramEnd"/>
      <w:r w:rsidRPr="006746FE">
        <w:rPr>
          <w:rFonts w:eastAsiaTheme="minorHAnsi"/>
          <w:b/>
          <w:bCs/>
          <w:lang w:eastAsia="en-US"/>
        </w:rPr>
        <w:t xml:space="preserve"> ve Not Kontrol Komisyonu </w:t>
      </w:r>
      <w:r w:rsidRPr="006746FE">
        <w:rPr>
          <w:rFonts w:eastAsiaTheme="minorHAnsi"/>
          <w:lang w:eastAsia="en-US"/>
        </w:rPr>
        <w:t xml:space="preserve">tarafından da </w:t>
      </w:r>
      <w:r w:rsidRPr="006746FE">
        <w:rPr>
          <w:rFonts w:eastAsiaTheme="minorHAnsi"/>
          <w:b/>
          <w:bCs/>
          <w:lang w:eastAsia="en-US"/>
        </w:rPr>
        <w:t xml:space="preserve">Mezuniyet Not Durum Belgesi </w:t>
      </w:r>
      <w:r w:rsidRPr="006746FE">
        <w:rPr>
          <w:rFonts w:eastAsiaTheme="minorHAnsi"/>
          <w:lang w:eastAsia="en-US"/>
        </w:rPr>
        <w:t xml:space="preserve">incelenmiştir. Üniversite Senatosunun </w:t>
      </w:r>
      <w:proofErr w:type="gramStart"/>
      <w:r w:rsidRPr="006746FE">
        <w:rPr>
          <w:rFonts w:eastAsiaTheme="minorHAnsi"/>
          <w:lang w:eastAsia="en-US"/>
        </w:rPr>
        <w:t>22/09/2016</w:t>
      </w:r>
      <w:proofErr w:type="gramEnd"/>
      <w:r w:rsidRPr="006746FE">
        <w:rPr>
          <w:rFonts w:eastAsiaTheme="minorHAnsi"/>
          <w:lang w:eastAsia="en-US"/>
        </w:rPr>
        <w:t xml:space="preserve"> Tarih 471 sayılı 7. </w:t>
      </w:r>
      <w:proofErr w:type="spellStart"/>
      <w:r w:rsidRPr="006746FE">
        <w:rPr>
          <w:rFonts w:eastAsiaTheme="minorHAnsi"/>
          <w:lang w:eastAsia="en-US"/>
        </w:rPr>
        <w:t>nolu</w:t>
      </w:r>
      <w:proofErr w:type="spellEnd"/>
      <w:r w:rsidRPr="006746FE">
        <w:rPr>
          <w:rFonts w:eastAsiaTheme="minorHAnsi"/>
          <w:lang w:eastAsia="en-US"/>
        </w:rPr>
        <w:t xml:space="preserve"> kararı ile (*10 AKTS değerine kadar tanınan İntibak AKTS ) </w:t>
      </w:r>
      <w:r w:rsidRPr="006746FE">
        <w:rPr>
          <w:rFonts w:eastAsiaTheme="minorHAnsi"/>
          <w:b/>
          <w:bCs/>
          <w:lang w:eastAsia="en-US"/>
        </w:rPr>
        <w:t xml:space="preserve">SAÜ </w:t>
      </w:r>
      <w:proofErr w:type="spellStart"/>
      <w:r w:rsidRPr="006746FE">
        <w:rPr>
          <w:rFonts w:eastAsiaTheme="minorHAnsi"/>
          <w:b/>
          <w:bCs/>
          <w:lang w:eastAsia="en-US"/>
        </w:rPr>
        <w:t>LÖEY’nin</w:t>
      </w:r>
      <w:proofErr w:type="spellEnd"/>
      <w:r w:rsidRPr="006746FE">
        <w:rPr>
          <w:rFonts w:eastAsiaTheme="minorHAnsi"/>
          <w:b/>
          <w:bCs/>
          <w:lang w:eastAsia="en-US"/>
        </w:rPr>
        <w:t xml:space="preserve"> 23.maddesi 1.fıkrası </w:t>
      </w:r>
      <w:r w:rsidRPr="006746FE">
        <w:rPr>
          <w:rFonts w:eastAsiaTheme="minorHAnsi"/>
          <w:lang w:eastAsia="en-US"/>
        </w:rPr>
        <w:t xml:space="preserve">gereğince Mezuniyetlerinin uygun olduğuna ve gereği için Öğrenci İşleri Dairesi Başkanlığına arzına oybirliği ile karar verildi. </w:t>
      </w:r>
    </w:p>
    <w:p w:rsidR="006746FE" w:rsidRDefault="006746FE" w:rsidP="006746FE">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242"/>
        <w:gridCol w:w="1843"/>
        <w:gridCol w:w="2441"/>
        <w:gridCol w:w="1843"/>
        <w:gridCol w:w="1244"/>
      </w:tblGrid>
      <w:tr w:rsidR="006746FE" w:rsidRPr="006746FE" w:rsidTr="006746FE">
        <w:tc>
          <w:tcPr>
            <w:tcW w:w="1242" w:type="dxa"/>
          </w:tcPr>
          <w:p w:rsidR="006746FE" w:rsidRPr="006746FE" w:rsidRDefault="006746FE" w:rsidP="006746FE">
            <w:pPr>
              <w:autoSpaceDE w:val="0"/>
              <w:autoSpaceDN w:val="0"/>
              <w:adjustRightInd w:val="0"/>
              <w:jc w:val="both"/>
              <w:rPr>
                <w:rFonts w:eastAsiaTheme="minorHAnsi"/>
                <w:b/>
                <w:lang w:eastAsia="en-US"/>
              </w:rPr>
            </w:pPr>
            <w:r w:rsidRPr="006746FE">
              <w:rPr>
                <w:rFonts w:eastAsiaTheme="minorHAnsi"/>
                <w:b/>
                <w:lang w:eastAsia="en-US"/>
              </w:rPr>
              <w:t>SIRA NO</w:t>
            </w:r>
          </w:p>
        </w:tc>
        <w:tc>
          <w:tcPr>
            <w:tcW w:w="1843" w:type="dxa"/>
          </w:tcPr>
          <w:p w:rsidR="006746FE" w:rsidRPr="006746FE" w:rsidRDefault="006746FE" w:rsidP="006746FE">
            <w:pPr>
              <w:autoSpaceDE w:val="0"/>
              <w:autoSpaceDN w:val="0"/>
              <w:adjustRightInd w:val="0"/>
              <w:jc w:val="both"/>
              <w:rPr>
                <w:rFonts w:eastAsiaTheme="minorHAnsi"/>
                <w:b/>
                <w:lang w:eastAsia="en-US"/>
              </w:rPr>
            </w:pPr>
            <w:r w:rsidRPr="006746FE">
              <w:rPr>
                <w:rFonts w:eastAsiaTheme="minorHAnsi"/>
                <w:b/>
                <w:lang w:eastAsia="en-US"/>
              </w:rPr>
              <w:t>ÖĞRENCİ NO</w:t>
            </w:r>
          </w:p>
        </w:tc>
        <w:tc>
          <w:tcPr>
            <w:tcW w:w="2441" w:type="dxa"/>
          </w:tcPr>
          <w:p w:rsidR="006746FE" w:rsidRPr="006746FE" w:rsidRDefault="006746FE" w:rsidP="006746FE">
            <w:pPr>
              <w:autoSpaceDE w:val="0"/>
              <w:autoSpaceDN w:val="0"/>
              <w:adjustRightInd w:val="0"/>
              <w:jc w:val="both"/>
              <w:rPr>
                <w:rFonts w:eastAsiaTheme="minorHAnsi"/>
                <w:b/>
                <w:lang w:eastAsia="en-US"/>
              </w:rPr>
            </w:pPr>
            <w:r w:rsidRPr="006746FE">
              <w:rPr>
                <w:rFonts w:eastAsiaTheme="minorHAnsi"/>
                <w:b/>
                <w:lang w:eastAsia="en-US"/>
              </w:rPr>
              <w:t>ADI SOYADI</w:t>
            </w:r>
          </w:p>
        </w:tc>
        <w:tc>
          <w:tcPr>
            <w:tcW w:w="1843" w:type="dxa"/>
          </w:tcPr>
          <w:p w:rsidR="006746FE" w:rsidRPr="006746FE" w:rsidRDefault="006746FE" w:rsidP="006746FE">
            <w:pPr>
              <w:autoSpaceDE w:val="0"/>
              <w:autoSpaceDN w:val="0"/>
              <w:adjustRightInd w:val="0"/>
              <w:jc w:val="both"/>
              <w:rPr>
                <w:rFonts w:eastAsiaTheme="minorHAnsi"/>
                <w:b/>
                <w:lang w:eastAsia="en-US"/>
              </w:rPr>
            </w:pPr>
            <w:r w:rsidRPr="006746FE">
              <w:rPr>
                <w:rFonts w:eastAsiaTheme="minorHAnsi"/>
                <w:b/>
                <w:lang w:eastAsia="en-US"/>
              </w:rPr>
              <w:t>ORTALAMA</w:t>
            </w:r>
          </w:p>
        </w:tc>
        <w:tc>
          <w:tcPr>
            <w:tcW w:w="1244" w:type="dxa"/>
          </w:tcPr>
          <w:p w:rsidR="006746FE" w:rsidRPr="006746FE" w:rsidRDefault="006746FE" w:rsidP="006746FE">
            <w:pPr>
              <w:autoSpaceDE w:val="0"/>
              <w:autoSpaceDN w:val="0"/>
              <w:adjustRightInd w:val="0"/>
              <w:jc w:val="both"/>
              <w:rPr>
                <w:rFonts w:eastAsiaTheme="minorHAnsi"/>
                <w:b/>
                <w:lang w:eastAsia="en-US"/>
              </w:rPr>
            </w:pPr>
            <w:r w:rsidRPr="006746FE">
              <w:rPr>
                <w:rFonts w:eastAsiaTheme="minorHAnsi"/>
                <w:b/>
                <w:lang w:eastAsia="en-US"/>
              </w:rPr>
              <w:t>AKTS</w:t>
            </w:r>
          </w:p>
        </w:tc>
      </w:tr>
      <w:tr w:rsidR="006746FE" w:rsidTr="006746FE">
        <w:tc>
          <w:tcPr>
            <w:tcW w:w="1242"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1</w:t>
            </w:r>
          </w:p>
        </w:tc>
        <w:tc>
          <w:tcPr>
            <w:tcW w:w="1843"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0907.03007</w:t>
            </w:r>
          </w:p>
        </w:tc>
        <w:tc>
          <w:tcPr>
            <w:tcW w:w="2441"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Sena GÜLSUNAY</w:t>
            </w:r>
          </w:p>
        </w:tc>
        <w:tc>
          <w:tcPr>
            <w:tcW w:w="1843"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2.49</w:t>
            </w:r>
          </w:p>
        </w:tc>
        <w:tc>
          <w:tcPr>
            <w:tcW w:w="1244"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240</w:t>
            </w:r>
          </w:p>
        </w:tc>
      </w:tr>
      <w:tr w:rsidR="006746FE" w:rsidTr="006746FE">
        <w:tc>
          <w:tcPr>
            <w:tcW w:w="1242"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2</w:t>
            </w:r>
          </w:p>
        </w:tc>
        <w:tc>
          <w:tcPr>
            <w:tcW w:w="1843"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1207.03034</w:t>
            </w:r>
          </w:p>
        </w:tc>
        <w:tc>
          <w:tcPr>
            <w:tcW w:w="2441"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Önder CAYMAZ</w:t>
            </w:r>
          </w:p>
        </w:tc>
        <w:tc>
          <w:tcPr>
            <w:tcW w:w="1843"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3.11</w:t>
            </w:r>
          </w:p>
        </w:tc>
        <w:tc>
          <w:tcPr>
            <w:tcW w:w="1244" w:type="dxa"/>
          </w:tcPr>
          <w:p w:rsidR="006746FE" w:rsidRDefault="006746FE" w:rsidP="006746FE">
            <w:pPr>
              <w:autoSpaceDE w:val="0"/>
              <w:autoSpaceDN w:val="0"/>
              <w:adjustRightInd w:val="0"/>
              <w:jc w:val="both"/>
              <w:rPr>
                <w:rFonts w:eastAsiaTheme="minorHAnsi"/>
                <w:lang w:eastAsia="en-US"/>
              </w:rPr>
            </w:pPr>
            <w:r>
              <w:rPr>
                <w:rFonts w:eastAsiaTheme="minorHAnsi"/>
                <w:lang w:eastAsia="en-US"/>
              </w:rPr>
              <w:t>240</w:t>
            </w:r>
          </w:p>
        </w:tc>
      </w:tr>
    </w:tbl>
    <w:p w:rsidR="006746FE" w:rsidRDefault="006746FE" w:rsidP="006746FE">
      <w:pPr>
        <w:autoSpaceDE w:val="0"/>
        <w:autoSpaceDN w:val="0"/>
        <w:adjustRightInd w:val="0"/>
        <w:jc w:val="both"/>
        <w:rPr>
          <w:rFonts w:eastAsiaTheme="minorHAnsi"/>
          <w:lang w:eastAsia="en-US"/>
        </w:rPr>
      </w:pPr>
    </w:p>
    <w:p w:rsidR="006746FE" w:rsidRPr="00663391" w:rsidRDefault="00663391" w:rsidP="006746FE">
      <w:pPr>
        <w:autoSpaceDE w:val="0"/>
        <w:autoSpaceDN w:val="0"/>
        <w:adjustRightInd w:val="0"/>
        <w:jc w:val="both"/>
      </w:pPr>
      <w:r>
        <w:rPr>
          <w:b/>
        </w:rPr>
        <w:t xml:space="preserve">7- </w:t>
      </w:r>
      <w:r w:rsidRPr="00663391">
        <w:t>Seramik ve Cam Bölüm Başkanlığının 31.01.2017 tarih ve 903.07.02/E.4869 sayılı yazısı okundu.</w:t>
      </w:r>
    </w:p>
    <w:p w:rsidR="00663391" w:rsidRDefault="00663391" w:rsidP="006746FE">
      <w:pPr>
        <w:autoSpaceDE w:val="0"/>
        <w:autoSpaceDN w:val="0"/>
        <w:adjustRightInd w:val="0"/>
        <w:jc w:val="both"/>
      </w:pPr>
      <w:proofErr w:type="gramStart"/>
      <w:r w:rsidRPr="00663391">
        <w:t xml:space="preserve">Yapılan görüşmeler sonunda; Fakültemiz Seramik ve Cam Bölüm Başkanı </w:t>
      </w:r>
      <w:proofErr w:type="spellStart"/>
      <w:r w:rsidRPr="00663391">
        <w:t>Doç.Buket</w:t>
      </w:r>
      <w:proofErr w:type="spellEnd"/>
      <w:r w:rsidRPr="00663391">
        <w:t xml:space="preserve"> ACARTÜRK7ün, 09.02.2017 tarihinde Dokuz Eylül Üniversitesi Güzel Sanatlar Enstitüsü’nde gerçekleştirilecek olan, Seramik ve Cam Tasarımı </w:t>
      </w:r>
      <w:proofErr w:type="spellStart"/>
      <w:r w:rsidRPr="00663391">
        <w:t>Anasanat</w:t>
      </w:r>
      <w:proofErr w:type="spellEnd"/>
      <w:r w:rsidRPr="00663391">
        <w:t xml:space="preserve"> Dalı Sanatta Yeterlik Öğrencisi Türker </w:t>
      </w:r>
      <w:proofErr w:type="spellStart"/>
      <w:r w:rsidRPr="00663391">
        <w:t>İŞÇİ’nin</w:t>
      </w:r>
      <w:proofErr w:type="spellEnd"/>
      <w:r w:rsidRPr="00663391">
        <w:t xml:space="preserve">, “Tez Savunma Sınavı” </w:t>
      </w:r>
      <w:proofErr w:type="spellStart"/>
      <w:r w:rsidRPr="00663391">
        <w:t>nda</w:t>
      </w:r>
      <w:proofErr w:type="spellEnd"/>
      <w:r w:rsidRPr="00663391">
        <w:t xml:space="preserve"> Asil Üye olarak görevlendirilmesi üzerine, 2547 Sayılı Kanun’un 39.maddesi ile Yurt İçinde ve Yurt Dışında Görevlendirmeler Uyulacak Esaslara İlişkin Yönetmeliğin 2.maddesinin (a) fıkrası ve 3.maddesi gereğince, belirtilen tarihte, yolluksuz-</w:t>
      </w:r>
      <w:proofErr w:type="spellStart"/>
      <w:r w:rsidRPr="00663391">
        <w:t>yevmiyesiz</w:t>
      </w:r>
      <w:proofErr w:type="spellEnd"/>
      <w:r w:rsidRPr="00663391">
        <w:t>, maaşlı-izinli olarak İzmir’de görevlendirilmesinin uygun olduğuna oybirliği ile karar verildi.</w:t>
      </w:r>
      <w:proofErr w:type="gramEnd"/>
    </w:p>
    <w:p w:rsidR="0088760D" w:rsidRDefault="0088760D" w:rsidP="006746FE">
      <w:pPr>
        <w:autoSpaceDE w:val="0"/>
        <w:autoSpaceDN w:val="0"/>
        <w:adjustRightInd w:val="0"/>
        <w:jc w:val="both"/>
      </w:pPr>
    </w:p>
    <w:p w:rsidR="0088760D" w:rsidRDefault="0088760D" w:rsidP="0088760D">
      <w:pPr>
        <w:jc w:val="both"/>
      </w:pPr>
      <w:r w:rsidRPr="0088760D">
        <w:rPr>
          <w:b/>
        </w:rPr>
        <w:t>8-</w:t>
      </w:r>
      <w:r>
        <w:t xml:space="preserve"> </w:t>
      </w:r>
      <w:proofErr w:type="gramStart"/>
      <w:r w:rsidR="00C62DCD">
        <w:t>23/12</w:t>
      </w:r>
      <w:r>
        <w:t>/2016</w:t>
      </w:r>
      <w:proofErr w:type="gramEnd"/>
      <w:r>
        <w:t xml:space="preserve"> tarihinde </w:t>
      </w:r>
      <w:hyperlink r:id="rId5" w:history="1">
        <w:r w:rsidRPr="00370E65">
          <w:rPr>
            <w:rStyle w:val="Kpr"/>
          </w:rPr>
          <w:t>http://ilan.sakarya.edu.tr/tr</w:t>
        </w:r>
      </w:hyperlink>
      <w:r>
        <w:t xml:space="preserve"> internet adresinde yayımlanan Fakültemiz Akademik Personel Alımı ile ilgili ilan görüşmeye açıldı.</w:t>
      </w:r>
    </w:p>
    <w:p w:rsidR="0088760D" w:rsidRDefault="0088760D" w:rsidP="0088760D">
      <w:pPr>
        <w:ind w:left="360"/>
        <w:jc w:val="both"/>
      </w:pPr>
    </w:p>
    <w:p w:rsidR="0088760D" w:rsidRDefault="0088760D" w:rsidP="00984F0C">
      <w:pPr>
        <w:pStyle w:val="ListeParagraf"/>
        <w:ind w:left="0"/>
        <w:jc w:val="both"/>
      </w:pPr>
      <w:r>
        <w:lastRenderedPageBreak/>
        <w:t xml:space="preserve">Yapılan görüşmeler sonunda; </w:t>
      </w:r>
      <w:r w:rsidR="00C62DCD">
        <w:t>23/12/2016</w:t>
      </w:r>
      <w:r>
        <w:t xml:space="preserve"> tarihinde </w:t>
      </w:r>
      <w:hyperlink r:id="rId6" w:history="1">
        <w:r w:rsidRPr="00370E65">
          <w:rPr>
            <w:rStyle w:val="Kpr"/>
          </w:rPr>
          <w:t>http://ilan.sakarya.edu.tr/tr</w:t>
        </w:r>
      </w:hyperlink>
      <w:r>
        <w:t xml:space="preserve"> internet adresinde yayımlanan Fakültemiz </w:t>
      </w:r>
      <w:r w:rsidR="00C62DCD">
        <w:t>Seramik ve Cam</w:t>
      </w:r>
      <w:r>
        <w:t xml:space="preserve"> Bölümü</w:t>
      </w:r>
      <w:r w:rsidR="00C62DCD">
        <w:t xml:space="preserve"> Seramik ve Cam </w:t>
      </w:r>
      <w:proofErr w:type="spellStart"/>
      <w:r w:rsidR="00C62DCD">
        <w:t>Anasanat</w:t>
      </w:r>
      <w:proofErr w:type="spellEnd"/>
      <w:r w:rsidR="00C62DCD">
        <w:t xml:space="preserve"> Dalı</w:t>
      </w:r>
      <w:r>
        <w:t xml:space="preserve"> için ilan edilen Yardımcı Doçent kadrosuna başvuran </w:t>
      </w:r>
      <w:proofErr w:type="gramStart"/>
      <w:r>
        <w:t xml:space="preserve">aday  </w:t>
      </w:r>
      <w:proofErr w:type="spellStart"/>
      <w:r w:rsidR="00C62DCD">
        <w:t>Arş</w:t>
      </w:r>
      <w:proofErr w:type="gramEnd"/>
      <w:r w:rsidR="00C62DCD">
        <w:t>.Gör.Pınar</w:t>
      </w:r>
      <w:proofErr w:type="spellEnd"/>
      <w:r w:rsidR="00C62DCD">
        <w:t xml:space="preserve"> </w:t>
      </w:r>
      <w:proofErr w:type="spellStart"/>
      <w:r w:rsidR="00C62DCD">
        <w:t>GÜZELGÜN’ün</w:t>
      </w:r>
      <w:proofErr w:type="spellEnd"/>
      <w:r>
        <w:t xml:space="preserve">; </w:t>
      </w:r>
      <w:r w:rsidR="00C62DCD">
        <w:t>11/01/2017</w:t>
      </w:r>
      <w:r>
        <w:t xml:space="preserve"> tarih ve 47</w:t>
      </w:r>
      <w:r w:rsidR="00C62DCD">
        <w:t>6</w:t>
      </w:r>
      <w:r>
        <w:t xml:space="preserve"> Sayılı Fakülte Yönetim Kurulu’nda oluşturulan “Yabancı Dil” ve “Deneme Dersi” ile </w:t>
      </w:r>
      <w:r w:rsidR="00C62DCD">
        <w:t>25/01/2017</w:t>
      </w:r>
      <w:r>
        <w:t xml:space="preserve"> tarih ve 47</w:t>
      </w:r>
      <w:r w:rsidR="00C62DCD">
        <w:t>8</w:t>
      </w:r>
      <w:r>
        <w:t xml:space="preserve"> Sayılı Fakülte Yönetim Kurulunda oluşturulan “Bilim </w:t>
      </w:r>
      <w:proofErr w:type="spellStart"/>
      <w:r>
        <w:t>Jürisi”nin</w:t>
      </w:r>
      <w:proofErr w:type="spellEnd"/>
      <w:r>
        <w:t xml:space="preserve">  raporları incelendi</w:t>
      </w:r>
      <w:r w:rsidR="00984F0C">
        <w:t xml:space="preserve">. </w:t>
      </w:r>
      <w:r>
        <w:t>.</w:t>
      </w:r>
      <w:r w:rsidR="00984F0C">
        <w:t>Jü</w:t>
      </w:r>
      <w:r>
        <w:t xml:space="preserve">ri Üyelerinin de olumlu raporları doğrultusunda aday </w:t>
      </w:r>
      <w:r w:rsidR="00C62DCD">
        <w:t xml:space="preserve">Pınar </w:t>
      </w:r>
      <w:proofErr w:type="spellStart"/>
      <w:r w:rsidR="00C62DCD">
        <w:t>GÜZELGÜN’ün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w:t>
      </w:r>
      <w:r w:rsidR="00C62DCD">
        <w:t xml:space="preserve">Seramik ve Cam  Bölümü Seramik ve Cam </w:t>
      </w:r>
      <w:proofErr w:type="spellStart"/>
      <w:r w:rsidR="00C62DCD">
        <w:t>Anasanat</w:t>
      </w:r>
      <w:proofErr w:type="spellEnd"/>
      <w:r w:rsidR="00C62DCD">
        <w:t xml:space="preserve"> Dalı’nda</w:t>
      </w:r>
      <w:r>
        <w:t xml:space="preserve"> açık bulunan Yardımcı Doçent Kadrosuna atanmasının uygun olduğuna ve gereği için </w:t>
      </w:r>
      <w:r w:rsidR="00984F0C">
        <w:t xml:space="preserve">Personel Dairesi Başkanlığına </w:t>
      </w:r>
      <w:bookmarkStart w:id="0" w:name="_GoBack"/>
      <w:bookmarkEnd w:id="0"/>
      <w:r>
        <w:t>arzına oy birliği  ile karar verildi.</w:t>
      </w:r>
    </w:p>
    <w:p w:rsidR="0088760D" w:rsidRDefault="0088760D" w:rsidP="006746FE">
      <w:pPr>
        <w:autoSpaceDE w:val="0"/>
        <w:autoSpaceDN w:val="0"/>
        <w:adjustRightInd w:val="0"/>
        <w:jc w:val="both"/>
      </w:pPr>
    </w:p>
    <w:p w:rsidR="00A257B8" w:rsidRDefault="00A257B8" w:rsidP="00A257B8">
      <w:pPr>
        <w:autoSpaceDE w:val="0"/>
        <w:autoSpaceDN w:val="0"/>
        <w:adjustRightInd w:val="0"/>
      </w:pPr>
      <w:r w:rsidRPr="00A257B8">
        <w:rPr>
          <w:b/>
        </w:rPr>
        <w:t>9-</w:t>
      </w:r>
      <w:r>
        <w:t xml:space="preserve"> Mimarlık Bölüm Başkanlığının </w:t>
      </w:r>
      <w:proofErr w:type="gramStart"/>
      <w:r>
        <w:t>31/01/2017</w:t>
      </w:r>
      <w:proofErr w:type="gramEnd"/>
      <w:r>
        <w:t xml:space="preserve"> tarih ve 903.07.02/E.4943 sayılı yazısı okundu.</w:t>
      </w:r>
    </w:p>
    <w:p w:rsidR="00A257B8" w:rsidRDefault="00A257B8" w:rsidP="00A257B8">
      <w:pPr>
        <w:autoSpaceDE w:val="0"/>
        <w:autoSpaceDN w:val="0"/>
        <w:adjustRightInd w:val="0"/>
      </w:pPr>
    </w:p>
    <w:p w:rsidR="00A257B8" w:rsidRDefault="00A257B8" w:rsidP="00A257B8">
      <w:pPr>
        <w:autoSpaceDE w:val="0"/>
        <w:autoSpaceDN w:val="0"/>
        <w:adjustRightInd w:val="0"/>
        <w:jc w:val="both"/>
        <w:rPr>
          <w:rFonts w:eastAsiaTheme="minorHAnsi"/>
          <w:lang w:eastAsia="en-US"/>
        </w:rPr>
      </w:pPr>
      <w:r w:rsidRPr="00A257B8">
        <w:rPr>
          <w:rFonts w:eastAsiaTheme="minorHAnsi"/>
          <w:lang w:eastAsia="en-US"/>
        </w:rPr>
        <w:t xml:space="preserve">Yapılan görüşmeler sonunda; Fakültemiz Mimarlık </w:t>
      </w:r>
      <w:proofErr w:type="gramStart"/>
      <w:r w:rsidRPr="00A257B8">
        <w:rPr>
          <w:rFonts w:eastAsiaTheme="minorHAnsi"/>
          <w:lang w:eastAsia="en-US"/>
        </w:rPr>
        <w:t xml:space="preserve">Bölümü  </w:t>
      </w:r>
      <w:proofErr w:type="spellStart"/>
      <w:r w:rsidRPr="00A257B8">
        <w:rPr>
          <w:rFonts w:eastAsiaTheme="minorHAnsi"/>
          <w:lang w:eastAsia="en-US"/>
        </w:rPr>
        <w:t>Öğr</w:t>
      </w:r>
      <w:proofErr w:type="spellEnd"/>
      <w:proofErr w:type="gramEnd"/>
      <w:r w:rsidRPr="00A257B8">
        <w:rPr>
          <w:rFonts w:eastAsiaTheme="minorHAnsi"/>
          <w:lang w:eastAsia="en-US"/>
        </w:rPr>
        <w:t xml:space="preserve">. Gör. Murad Süreyya </w:t>
      </w:r>
      <w:proofErr w:type="spellStart"/>
      <w:proofErr w:type="gramStart"/>
      <w:r w:rsidRPr="00A257B8">
        <w:rPr>
          <w:rFonts w:eastAsiaTheme="minorHAnsi"/>
          <w:lang w:eastAsia="en-US"/>
        </w:rPr>
        <w:t>SU’un,Okan</w:t>
      </w:r>
      <w:proofErr w:type="spellEnd"/>
      <w:proofErr w:type="gramEnd"/>
      <w:r w:rsidRPr="00A257B8">
        <w:rPr>
          <w:rFonts w:eastAsiaTheme="minorHAnsi"/>
          <w:lang w:eastAsia="en-US"/>
        </w:rPr>
        <w:t xml:space="preserve"> Üniversitesi, İnsan ve Toplum Bilimleri Fakültesi’ </w:t>
      </w:r>
      <w:proofErr w:type="spellStart"/>
      <w:r w:rsidRPr="00A257B8">
        <w:rPr>
          <w:rFonts w:eastAsiaTheme="minorHAnsi"/>
          <w:lang w:eastAsia="en-US"/>
        </w:rPr>
        <w:t>nde</w:t>
      </w:r>
      <w:proofErr w:type="spellEnd"/>
      <w:r w:rsidRPr="00A257B8">
        <w:rPr>
          <w:rFonts w:eastAsiaTheme="minorHAnsi"/>
          <w:lang w:eastAsia="en-US"/>
        </w:rPr>
        <w:t xml:space="preserve"> 2016-2017 Eğitim-Öğretim Bahar Yarıyılında </w:t>
      </w:r>
      <w:r>
        <w:rPr>
          <w:rFonts w:eastAsiaTheme="minorHAnsi"/>
          <w:lang w:eastAsia="en-US"/>
        </w:rPr>
        <w:t>ekli görevlendirme tablosunda bilgileri</w:t>
      </w:r>
      <w:r w:rsidRPr="00A257B8">
        <w:rPr>
          <w:rFonts w:eastAsiaTheme="minorHAnsi"/>
          <w:lang w:eastAsia="en-US"/>
        </w:rPr>
        <w:t xml:space="preserve"> yazılı dersi vermek üzere 2547 Sayılı Kanunun 40/d Maddesi gereğince </w:t>
      </w:r>
      <w:r w:rsidR="00252526">
        <w:rPr>
          <w:rFonts w:eastAsiaTheme="minorHAnsi"/>
          <w:lang w:eastAsia="en-US"/>
        </w:rPr>
        <w:t xml:space="preserve"> haftada bir gün (Perşembe) </w:t>
      </w:r>
      <w:r w:rsidRPr="00A257B8">
        <w:rPr>
          <w:rFonts w:eastAsiaTheme="minorHAnsi"/>
          <w:lang w:eastAsia="en-US"/>
        </w:rPr>
        <w:t>görevlendirilmesinin uygun olduğuna ve gereği için Personel Dairesi Başkanlığına arzına oybirliği ile karar verildi.</w:t>
      </w:r>
    </w:p>
    <w:p w:rsidR="00153E0C" w:rsidRDefault="00153E0C" w:rsidP="00A257B8">
      <w:pPr>
        <w:autoSpaceDE w:val="0"/>
        <w:autoSpaceDN w:val="0"/>
        <w:adjustRightInd w:val="0"/>
        <w:jc w:val="both"/>
        <w:rPr>
          <w:rFonts w:eastAsiaTheme="minorHAnsi"/>
          <w:lang w:eastAsia="en-US"/>
        </w:rPr>
      </w:pPr>
    </w:p>
    <w:p w:rsidR="00153E0C" w:rsidRDefault="00153E0C" w:rsidP="00153E0C">
      <w:pPr>
        <w:autoSpaceDE w:val="0"/>
        <w:autoSpaceDN w:val="0"/>
        <w:adjustRightInd w:val="0"/>
        <w:jc w:val="both"/>
        <w:rPr>
          <w:rFonts w:eastAsiaTheme="minorHAnsi"/>
          <w:b/>
          <w:lang w:eastAsia="en-US"/>
        </w:rPr>
      </w:pPr>
      <w:r w:rsidRPr="00153E0C">
        <w:rPr>
          <w:rFonts w:eastAsiaTheme="minorHAnsi"/>
          <w:b/>
          <w:lang w:eastAsia="en-US"/>
        </w:rPr>
        <w:t>10-</w:t>
      </w:r>
      <w:r>
        <w:rPr>
          <w:rFonts w:eastAsiaTheme="minorHAnsi"/>
          <w:b/>
          <w:lang w:eastAsia="en-US"/>
        </w:rPr>
        <w:t xml:space="preserve"> </w:t>
      </w:r>
      <w:r>
        <w:t xml:space="preserve">Mimarlık Bölüm Başkanlığının </w:t>
      </w:r>
      <w:proofErr w:type="gramStart"/>
      <w:r>
        <w:t>31/01/2017</w:t>
      </w:r>
      <w:proofErr w:type="gramEnd"/>
      <w:r>
        <w:t xml:space="preserve"> tarih ve 302.01.06/E.4941 sayılı yazısı okundu.</w:t>
      </w:r>
    </w:p>
    <w:p w:rsidR="00A257B8" w:rsidRDefault="00153E0C" w:rsidP="00153E0C">
      <w:pPr>
        <w:autoSpaceDE w:val="0"/>
        <w:autoSpaceDN w:val="0"/>
        <w:adjustRightInd w:val="0"/>
        <w:jc w:val="both"/>
        <w:rPr>
          <w:rFonts w:eastAsiaTheme="minorHAnsi"/>
          <w:lang w:eastAsia="en-US"/>
        </w:rPr>
      </w:pPr>
      <w:r w:rsidRPr="00153E0C">
        <w:rPr>
          <w:rFonts w:eastAsiaTheme="minorHAnsi"/>
          <w:lang w:eastAsia="en-US"/>
        </w:rPr>
        <w:t xml:space="preserve">Yapılan görüşmeler sonucunda; </w:t>
      </w:r>
      <w:r>
        <w:rPr>
          <w:rFonts w:eastAsiaTheme="minorHAnsi"/>
          <w:lang w:eastAsia="en-US"/>
        </w:rPr>
        <w:t xml:space="preserve">Fakültemiz </w:t>
      </w:r>
      <w:r w:rsidRPr="00153E0C">
        <w:rPr>
          <w:rFonts w:eastAsiaTheme="minorHAnsi"/>
          <w:lang w:eastAsia="en-US"/>
        </w:rPr>
        <w:t>Mimarlık</w:t>
      </w:r>
      <w:r>
        <w:rPr>
          <w:rFonts w:eastAsiaTheme="minorHAnsi"/>
          <w:lang w:eastAsia="en-US"/>
        </w:rPr>
        <w:t xml:space="preserve"> </w:t>
      </w:r>
      <w:r w:rsidRPr="00153E0C">
        <w:rPr>
          <w:rFonts w:eastAsiaTheme="minorHAnsi"/>
          <w:lang w:eastAsia="en-US"/>
        </w:rPr>
        <w:t>Bölümüne 2016-2017 Eğitim Öğretim Bahar Yarıyılında yatay geçiş hakkı kazanan ve SAÜ</w:t>
      </w:r>
      <w:r>
        <w:rPr>
          <w:rFonts w:eastAsiaTheme="minorHAnsi"/>
          <w:lang w:eastAsia="en-US"/>
        </w:rPr>
        <w:t xml:space="preserve"> </w:t>
      </w:r>
      <w:r w:rsidRPr="00153E0C">
        <w:rPr>
          <w:rFonts w:eastAsiaTheme="minorHAnsi"/>
          <w:lang w:eastAsia="en-US"/>
        </w:rPr>
        <w:t xml:space="preserve">Lisans ve </w:t>
      </w:r>
      <w:proofErr w:type="spellStart"/>
      <w:r w:rsidRPr="00153E0C">
        <w:rPr>
          <w:rFonts w:eastAsiaTheme="minorHAnsi"/>
          <w:lang w:eastAsia="en-US"/>
        </w:rPr>
        <w:t>Önlisans</w:t>
      </w:r>
      <w:proofErr w:type="spellEnd"/>
      <w:r w:rsidRPr="00153E0C">
        <w:rPr>
          <w:rFonts w:eastAsiaTheme="minorHAnsi"/>
          <w:lang w:eastAsia="en-US"/>
        </w:rPr>
        <w:t xml:space="preserve"> Eğitim-Öğretim ve Sınav Yönetmeliği Uygulama Esasları 7. Bölümüne</w:t>
      </w:r>
      <w:r>
        <w:rPr>
          <w:rFonts w:eastAsiaTheme="minorHAnsi"/>
          <w:lang w:eastAsia="en-US"/>
        </w:rPr>
        <w:t xml:space="preserve"> </w:t>
      </w:r>
      <w:r w:rsidRPr="00153E0C">
        <w:rPr>
          <w:rFonts w:eastAsiaTheme="minorHAnsi"/>
          <w:lang w:eastAsia="en-US"/>
        </w:rPr>
        <w:t>(Önceden Kazanılmış Yeterliliklerin Saydırılması Kredi Transferi ve İntibak İşlemleri,</w:t>
      </w:r>
      <w:r>
        <w:rPr>
          <w:rFonts w:eastAsiaTheme="minorHAnsi"/>
          <w:lang w:eastAsia="en-US"/>
        </w:rPr>
        <w:t xml:space="preserve"> A</w:t>
      </w:r>
      <w:r w:rsidRPr="00153E0C">
        <w:rPr>
          <w:rFonts w:eastAsiaTheme="minorHAnsi"/>
          <w:lang w:eastAsia="en-US"/>
        </w:rPr>
        <w:t>kademik Değişim Programlarında (ADP) Başarılmış Dersler) istinaden; İntibak komisyonun</w:t>
      </w:r>
      <w:r>
        <w:rPr>
          <w:rFonts w:eastAsiaTheme="minorHAnsi"/>
          <w:lang w:eastAsia="en-US"/>
        </w:rPr>
        <w:t xml:space="preserve"> </w:t>
      </w:r>
      <w:r w:rsidRPr="00153E0C">
        <w:rPr>
          <w:rFonts w:eastAsiaTheme="minorHAnsi"/>
          <w:lang w:eastAsia="en-US"/>
        </w:rPr>
        <w:t>da görüşü doğrultusunda gelmiş olduğu Fatih Sultan Mehmet Vakıf Üniversitesi Mühendislik</w:t>
      </w:r>
      <w:r>
        <w:rPr>
          <w:rFonts w:eastAsiaTheme="minorHAnsi"/>
          <w:lang w:eastAsia="en-US"/>
        </w:rPr>
        <w:t xml:space="preserve"> </w:t>
      </w:r>
      <w:r w:rsidRPr="00153E0C">
        <w:rPr>
          <w:rFonts w:eastAsiaTheme="minorHAnsi"/>
          <w:lang w:eastAsia="en-US"/>
        </w:rPr>
        <w:t xml:space="preserve">Fakültesi İnşaat Mühendisliği Bölümü’ </w:t>
      </w:r>
      <w:proofErr w:type="spellStart"/>
      <w:r w:rsidRPr="00153E0C">
        <w:rPr>
          <w:rFonts w:eastAsiaTheme="minorHAnsi"/>
          <w:lang w:eastAsia="en-US"/>
        </w:rPr>
        <w:t>nde</w:t>
      </w:r>
      <w:proofErr w:type="spellEnd"/>
      <w:r w:rsidRPr="00153E0C">
        <w:rPr>
          <w:rFonts w:eastAsiaTheme="minorHAnsi"/>
          <w:lang w:eastAsia="en-US"/>
        </w:rPr>
        <w:t xml:space="preserve"> herhangi bir ders</w:t>
      </w:r>
      <w:r>
        <w:rPr>
          <w:rFonts w:eastAsiaTheme="minorHAnsi"/>
          <w:lang w:eastAsia="en-US"/>
        </w:rPr>
        <w:t xml:space="preserve">ini başaramadığından, Fakültemiz Mimarlık Bölümü </w:t>
      </w:r>
      <w:r w:rsidRPr="00153E0C">
        <w:rPr>
          <w:rFonts w:eastAsiaTheme="minorHAnsi"/>
          <w:lang w:eastAsia="en-US"/>
        </w:rPr>
        <w:t>dersleriyle intibak yapılamamış olup, öğrencinin 2016-2017 Eğitim-Öğretim Bahar Yarıyılına</w:t>
      </w:r>
      <w:r>
        <w:rPr>
          <w:rFonts w:eastAsiaTheme="minorHAnsi"/>
          <w:lang w:eastAsia="en-US"/>
        </w:rPr>
        <w:t xml:space="preserve"> </w:t>
      </w:r>
      <w:r w:rsidRPr="00153E0C">
        <w:rPr>
          <w:rFonts w:eastAsiaTheme="minorHAnsi"/>
          <w:lang w:eastAsia="en-US"/>
        </w:rPr>
        <w:t xml:space="preserve">derse </w:t>
      </w:r>
      <w:proofErr w:type="gramStart"/>
      <w:r w:rsidRPr="00153E0C">
        <w:rPr>
          <w:rFonts w:eastAsiaTheme="minorHAnsi"/>
          <w:lang w:eastAsia="en-US"/>
        </w:rPr>
        <w:t>yazılımı</w:t>
      </w:r>
      <w:r>
        <w:rPr>
          <w:rFonts w:eastAsiaTheme="minorHAnsi"/>
          <w:lang w:eastAsia="en-US"/>
        </w:rPr>
        <w:t xml:space="preserve">nın </w:t>
      </w:r>
      <w:r w:rsidRPr="00153E0C">
        <w:rPr>
          <w:rFonts w:eastAsiaTheme="minorHAnsi"/>
          <w:lang w:eastAsia="en-US"/>
        </w:rPr>
        <w:t xml:space="preserve"> ekte</w:t>
      </w:r>
      <w:r>
        <w:rPr>
          <w:rFonts w:eastAsiaTheme="minorHAnsi"/>
          <w:lang w:eastAsia="en-US"/>
        </w:rPr>
        <w:t>ki</w:t>
      </w:r>
      <w:proofErr w:type="gramEnd"/>
      <w:r w:rsidRPr="00153E0C">
        <w:rPr>
          <w:rFonts w:eastAsiaTheme="minorHAnsi"/>
          <w:lang w:eastAsia="en-US"/>
        </w:rPr>
        <w:t xml:space="preserve"> şekliyle kabulüne ve gereği için </w:t>
      </w:r>
      <w:r>
        <w:rPr>
          <w:rFonts w:eastAsiaTheme="minorHAnsi"/>
          <w:lang w:eastAsia="en-US"/>
        </w:rPr>
        <w:t>Öğrenci İşleri Dairesi Başkanlığına arzına oybirliği ile karar verildi.</w:t>
      </w:r>
    </w:p>
    <w:p w:rsidR="00A257B8" w:rsidRDefault="00A257B8" w:rsidP="00153E0C">
      <w:pPr>
        <w:autoSpaceDE w:val="0"/>
        <w:autoSpaceDN w:val="0"/>
        <w:adjustRightInd w:val="0"/>
        <w:jc w:val="both"/>
        <w:rPr>
          <w:rFonts w:eastAsiaTheme="minorHAnsi"/>
          <w:lang w:eastAsia="en-US"/>
        </w:rPr>
      </w:pPr>
    </w:p>
    <w:p w:rsidR="00153E0C" w:rsidRDefault="00153E0C" w:rsidP="00153E0C">
      <w:pPr>
        <w:autoSpaceDE w:val="0"/>
        <w:autoSpaceDN w:val="0"/>
        <w:adjustRightInd w:val="0"/>
        <w:jc w:val="both"/>
        <w:rPr>
          <w:rFonts w:eastAsiaTheme="minorHAnsi"/>
          <w:b/>
          <w:lang w:eastAsia="en-US"/>
        </w:rPr>
      </w:pPr>
      <w:r w:rsidRPr="00153E0C">
        <w:rPr>
          <w:rFonts w:eastAsiaTheme="minorHAnsi"/>
          <w:b/>
          <w:lang w:eastAsia="en-US"/>
        </w:rPr>
        <w:t>11-</w:t>
      </w:r>
      <w:r>
        <w:rPr>
          <w:rFonts w:eastAsiaTheme="minorHAnsi"/>
          <w:b/>
          <w:lang w:eastAsia="en-US"/>
        </w:rPr>
        <w:t xml:space="preserve"> </w:t>
      </w:r>
      <w:r>
        <w:t xml:space="preserve">Mimarlık Bölüm Başkanlığının </w:t>
      </w:r>
      <w:proofErr w:type="gramStart"/>
      <w:r>
        <w:t>31/01/2017</w:t>
      </w:r>
      <w:proofErr w:type="gramEnd"/>
      <w:r>
        <w:t xml:space="preserve"> tarih ve 903.07.03/E.4942 sayılı yazısı okundu.</w:t>
      </w:r>
    </w:p>
    <w:p w:rsidR="006C312D" w:rsidRPr="0001757A" w:rsidRDefault="00153E0C" w:rsidP="006C312D">
      <w:pPr>
        <w:jc w:val="both"/>
      </w:pPr>
      <w:r w:rsidRPr="00153E0C">
        <w:rPr>
          <w:rFonts w:eastAsiaTheme="minorHAnsi"/>
          <w:lang w:eastAsia="en-US"/>
        </w:rPr>
        <w:t xml:space="preserve">Yapılan görüşmeler </w:t>
      </w:r>
      <w:r>
        <w:rPr>
          <w:rFonts w:eastAsiaTheme="minorHAnsi"/>
          <w:lang w:eastAsia="en-US"/>
        </w:rPr>
        <w:t>sonunda;</w:t>
      </w:r>
      <w:r w:rsidR="006C312D">
        <w:rPr>
          <w:rFonts w:eastAsiaTheme="minorHAnsi"/>
          <w:lang w:eastAsia="en-US"/>
        </w:rPr>
        <w:t xml:space="preserve">  Fakültemiz </w:t>
      </w:r>
      <w:r w:rsidR="006C312D">
        <w:t>Mimarlık Bölümü Öğretim Üyesi Yrd. Doç. Dr. Tuğba AYAS ÖNOL</w:t>
      </w:r>
      <w:r w:rsidR="006C312D">
        <w:rPr>
          <w:i/>
        </w:rPr>
        <w:t xml:space="preserve">, </w:t>
      </w:r>
      <w:r w:rsidR="006C312D">
        <w:t xml:space="preserve">01 </w:t>
      </w:r>
      <w:r w:rsidR="006C312D">
        <w:rPr>
          <w:i/>
        </w:rPr>
        <w:t xml:space="preserve">– 05 Mayıs 2017 Mayıs 2017 </w:t>
      </w:r>
      <w:r w:rsidR="006C312D" w:rsidRPr="0001757A">
        <w:t>tarihleri arasında</w:t>
      </w:r>
      <w:r w:rsidR="006C312D">
        <w:rPr>
          <w:i/>
        </w:rPr>
        <w:t xml:space="preserve"> </w:t>
      </w:r>
      <w:proofErr w:type="spellStart"/>
      <w:r w:rsidR="006C312D">
        <w:t>Erasmus</w:t>
      </w:r>
      <w:proofErr w:type="spellEnd"/>
      <w:r w:rsidR="006C312D">
        <w:t xml:space="preserve"> + Eğitim Alma/Ders Verme Hareketliliğine katılmak üzere </w:t>
      </w:r>
      <w:r w:rsidR="006C312D">
        <w:rPr>
          <w:i/>
        </w:rPr>
        <w:t xml:space="preserve">Portekiz’de </w:t>
      </w:r>
      <w:r w:rsidR="006C312D">
        <w:t xml:space="preserve">bulunacaktır. Söz konusu faaliyet kapsamında 01 </w:t>
      </w:r>
      <w:r w:rsidR="006C312D">
        <w:rPr>
          <w:i/>
        </w:rPr>
        <w:t xml:space="preserve">– 05 /05/2017 </w:t>
      </w:r>
      <w:r w:rsidR="006C312D">
        <w:t xml:space="preserve">tarihlerinde, </w:t>
      </w:r>
      <w:proofErr w:type="spellStart"/>
      <w:r w:rsidR="006C312D">
        <w:t>The</w:t>
      </w:r>
      <w:proofErr w:type="spellEnd"/>
      <w:r w:rsidR="006C312D">
        <w:t xml:space="preserve"> </w:t>
      </w:r>
      <w:proofErr w:type="spellStart"/>
      <w:r w:rsidR="006C312D">
        <w:t>Politecnic</w:t>
      </w:r>
      <w:proofErr w:type="spellEnd"/>
      <w:r w:rsidR="006C312D">
        <w:t xml:space="preserve"> </w:t>
      </w:r>
      <w:proofErr w:type="spellStart"/>
      <w:r w:rsidR="006C312D">
        <w:t>Institute</w:t>
      </w:r>
      <w:proofErr w:type="spellEnd"/>
      <w:r w:rsidR="006C312D">
        <w:t xml:space="preserve"> of </w:t>
      </w:r>
      <w:proofErr w:type="spellStart"/>
      <w:r w:rsidR="006C312D">
        <w:t>Leiria</w:t>
      </w:r>
      <w:proofErr w:type="spellEnd"/>
      <w:r w:rsidR="006C312D">
        <w:t xml:space="preserve">/School of </w:t>
      </w:r>
      <w:proofErr w:type="spellStart"/>
      <w:r w:rsidR="006C312D">
        <w:t>Arts</w:t>
      </w:r>
      <w:proofErr w:type="spellEnd"/>
      <w:r w:rsidR="006C312D">
        <w:t xml:space="preserve"> </w:t>
      </w:r>
      <w:proofErr w:type="spellStart"/>
      <w:r w:rsidR="006C312D">
        <w:t>and</w:t>
      </w:r>
      <w:proofErr w:type="spellEnd"/>
      <w:r w:rsidR="006C312D">
        <w:t xml:space="preserve"> Design of </w:t>
      </w:r>
      <w:proofErr w:type="spellStart"/>
      <w:r w:rsidR="006C312D">
        <w:t>Caldas</w:t>
      </w:r>
      <w:proofErr w:type="spellEnd"/>
      <w:r w:rsidR="006C312D">
        <w:t xml:space="preserve"> Üniversitesinde ders vermek üzere, 2547 Sayılı Kanunun 39. Maddesinin (a) fıkrası ve 3. Maddesi gereğince, yolluk ve </w:t>
      </w:r>
      <w:proofErr w:type="gramStart"/>
      <w:r w:rsidR="006C312D">
        <w:t xml:space="preserve">yevmiyesi  </w:t>
      </w:r>
      <w:proofErr w:type="spellStart"/>
      <w:r w:rsidR="006C312D">
        <w:t>Erasmus</w:t>
      </w:r>
      <w:proofErr w:type="spellEnd"/>
      <w:proofErr w:type="gramEnd"/>
      <w:r w:rsidR="006C312D">
        <w:t>+ Ders  Verme/Eğitim Alma bütçesince karşılanmak üzere yurtdışında bulunacağı süre zarfınca maaşlı – izinli görevlendirilmesinin uygun olduğuna  ve Rektörlüğe arzına oy birliği ile karar verildi.</w:t>
      </w:r>
    </w:p>
    <w:p w:rsidR="00153E0C" w:rsidRDefault="00153E0C" w:rsidP="00153E0C">
      <w:pPr>
        <w:autoSpaceDE w:val="0"/>
        <w:autoSpaceDN w:val="0"/>
        <w:adjustRightInd w:val="0"/>
        <w:jc w:val="both"/>
        <w:rPr>
          <w:rFonts w:eastAsiaTheme="minorHAnsi"/>
          <w:b/>
          <w:lang w:eastAsia="en-US"/>
        </w:rPr>
      </w:pPr>
    </w:p>
    <w:p w:rsidR="00436A38" w:rsidRDefault="00436A38" w:rsidP="00153E0C">
      <w:pPr>
        <w:autoSpaceDE w:val="0"/>
        <w:autoSpaceDN w:val="0"/>
        <w:adjustRightInd w:val="0"/>
        <w:jc w:val="both"/>
        <w:rPr>
          <w:rFonts w:eastAsiaTheme="minorHAnsi"/>
          <w:b/>
          <w:lang w:eastAsia="en-US"/>
        </w:rPr>
      </w:pPr>
    </w:p>
    <w:p w:rsidR="00436A38" w:rsidRDefault="00436A38" w:rsidP="00153E0C">
      <w:pPr>
        <w:autoSpaceDE w:val="0"/>
        <w:autoSpaceDN w:val="0"/>
        <w:adjustRightInd w:val="0"/>
        <w:jc w:val="both"/>
        <w:rPr>
          <w:rFonts w:eastAsiaTheme="minorHAnsi"/>
          <w:b/>
          <w:lang w:eastAsia="en-US"/>
        </w:rPr>
      </w:pPr>
    </w:p>
    <w:p w:rsidR="009C30BA" w:rsidRPr="009C30BA" w:rsidRDefault="009C30BA" w:rsidP="00153E0C">
      <w:pPr>
        <w:autoSpaceDE w:val="0"/>
        <w:autoSpaceDN w:val="0"/>
        <w:adjustRightInd w:val="0"/>
        <w:jc w:val="both"/>
        <w:rPr>
          <w:rFonts w:eastAsiaTheme="minorHAnsi"/>
          <w:lang w:eastAsia="en-US"/>
        </w:rPr>
      </w:pPr>
      <w:r>
        <w:rPr>
          <w:rFonts w:eastAsiaTheme="minorHAnsi"/>
          <w:b/>
          <w:lang w:eastAsia="en-US"/>
        </w:rPr>
        <w:t xml:space="preserve">12- </w:t>
      </w:r>
      <w:r w:rsidRPr="009C30BA">
        <w:rPr>
          <w:rFonts w:eastAsiaTheme="minorHAnsi"/>
          <w:lang w:eastAsia="en-US"/>
        </w:rPr>
        <w:t xml:space="preserve">Dekan Yardımcısı Yrd. Doç. Şirin </w:t>
      </w:r>
      <w:proofErr w:type="spellStart"/>
      <w:r w:rsidRPr="009C30BA">
        <w:rPr>
          <w:rFonts w:eastAsiaTheme="minorHAnsi"/>
          <w:lang w:eastAsia="en-US"/>
        </w:rPr>
        <w:t>YILMAZ’ın</w:t>
      </w:r>
      <w:proofErr w:type="spellEnd"/>
      <w:r w:rsidRPr="009C30BA">
        <w:rPr>
          <w:rFonts w:eastAsiaTheme="minorHAnsi"/>
          <w:lang w:eastAsia="en-US"/>
        </w:rPr>
        <w:t xml:space="preserve"> 31.01.2017 tarihli dilekçesi okundu.</w:t>
      </w:r>
    </w:p>
    <w:p w:rsidR="009C30BA" w:rsidRDefault="009C30BA" w:rsidP="00153E0C">
      <w:pPr>
        <w:autoSpaceDE w:val="0"/>
        <w:autoSpaceDN w:val="0"/>
        <w:adjustRightInd w:val="0"/>
        <w:jc w:val="both"/>
        <w:rPr>
          <w:rFonts w:eastAsiaTheme="minorHAnsi"/>
          <w:lang w:eastAsia="en-US"/>
        </w:rPr>
      </w:pPr>
      <w:r w:rsidRPr="009C30BA">
        <w:rPr>
          <w:rFonts w:eastAsiaTheme="minorHAnsi"/>
          <w:lang w:eastAsia="en-US"/>
        </w:rPr>
        <w:lastRenderedPageBreak/>
        <w:t>Yapılan görüşmeler sonunda; 2016-2017 Eğitim Öğretim Yılı Bahar Yarıyılı ders kayıtları sırasına, sistemden kaynaklanan bir hata sebebiyle, GSF 073 kodlu “Ebru Teknikleri I” dersi seçmeli dersler arasında yer almıştır. Buna bağlı olarak öğrencilerin ders seçimleri sırasında, adı geçen dersi de almış bulundukları tespit edilmiştir. Herhangi bir not aktarım sıkıntısı yaşanmaması ve mağduriyetlerin giderilmesi için, “GSF 073 kodlu dersin kapatılarak,  seçen öğrenciler ve ders programı ile birlikte “GSF 074 kodlu Ebru Teknikleri II dersine aktarılmasının uygun olduğuna ve gereği için Öğrenci İşleri Dairesi Başkanlığına arzına oybirliği ile karar verildi.</w:t>
      </w:r>
    </w:p>
    <w:p w:rsidR="009C30BA" w:rsidRDefault="009C30BA" w:rsidP="00153E0C">
      <w:pPr>
        <w:autoSpaceDE w:val="0"/>
        <w:autoSpaceDN w:val="0"/>
        <w:adjustRightInd w:val="0"/>
        <w:jc w:val="both"/>
        <w:rPr>
          <w:rFonts w:eastAsiaTheme="minorHAnsi"/>
          <w:lang w:eastAsia="en-US"/>
        </w:rPr>
      </w:pPr>
    </w:p>
    <w:p w:rsidR="009C30BA" w:rsidRPr="00195408" w:rsidRDefault="009C30BA" w:rsidP="00153E0C">
      <w:pPr>
        <w:autoSpaceDE w:val="0"/>
        <w:autoSpaceDN w:val="0"/>
        <w:adjustRightInd w:val="0"/>
        <w:jc w:val="both"/>
        <w:rPr>
          <w:rFonts w:eastAsiaTheme="minorHAnsi"/>
          <w:lang w:eastAsia="en-US"/>
        </w:rPr>
      </w:pPr>
      <w:r w:rsidRPr="009C30BA">
        <w:rPr>
          <w:rFonts w:eastAsiaTheme="minorHAnsi"/>
          <w:b/>
          <w:lang w:eastAsia="en-US"/>
        </w:rPr>
        <w:t>13-</w:t>
      </w:r>
      <w:r>
        <w:rPr>
          <w:rFonts w:eastAsiaTheme="minorHAnsi"/>
          <w:b/>
          <w:lang w:eastAsia="en-US"/>
        </w:rPr>
        <w:t xml:space="preserve"> </w:t>
      </w:r>
      <w:r w:rsidRPr="00195408">
        <w:rPr>
          <w:rFonts w:eastAsiaTheme="minorHAnsi"/>
          <w:lang w:eastAsia="en-US"/>
        </w:rPr>
        <w:t xml:space="preserve">Fakültemiz resmi web adresi ve yöneticilerin e-mail adreslerine gelen Mısır uyruklu Dr. Reham </w:t>
      </w:r>
      <w:proofErr w:type="spellStart"/>
      <w:r w:rsidRPr="00195408">
        <w:rPr>
          <w:rFonts w:eastAsiaTheme="minorHAnsi"/>
          <w:lang w:eastAsia="en-US"/>
        </w:rPr>
        <w:t>KARAM’ın</w:t>
      </w:r>
      <w:proofErr w:type="spellEnd"/>
      <w:r w:rsidRPr="00195408">
        <w:rPr>
          <w:rFonts w:eastAsiaTheme="minorHAnsi"/>
          <w:lang w:eastAsia="en-US"/>
        </w:rPr>
        <w:t xml:space="preserve"> dilekçesi incelendi.</w:t>
      </w:r>
    </w:p>
    <w:p w:rsidR="009C30BA" w:rsidRPr="00195408" w:rsidRDefault="009C30BA" w:rsidP="00153E0C">
      <w:pPr>
        <w:autoSpaceDE w:val="0"/>
        <w:autoSpaceDN w:val="0"/>
        <w:adjustRightInd w:val="0"/>
        <w:jc w:val="both"/>
        <w:rPr>
          <w:rFonts w:eastAsiaTheme="minorHAnsi"/>
          <w:lang w:eastAsia="en-US"/>
        </w:rPr>
      </w:pPr>
    </w:p>
    <w:p w:rsidR="009C30BA" w:rsidRDefault="009C30BA" w:rsidP="00153E0C">
      <w:pPr>
        <w:autoSpaceDE w:val="0"/>
        <w:autoSpaceDN w:val="0"/>
        <w:adjustRightInd w:val="0"/>
        <w:jc w:val="both"/>
        <w:rPr>
          <w:rFonts w:eastAsiaTheme="minorHAnsi"/>
          <w:lang w:eastAsia="en-US"/>
        </w:rPr>
      </w:pPr>
      <w:r w:rsidRPr="00195408">
        <w:rPr>
          <w:rFonts w:eastAsiaTheme="minorHAnsi"/>
          <w:lang w:eastAsia="en-US"/>
        </w:rPr>
        <w:t>Yapılan görüşmeler sonunda; Fakültemiz tüm bölüm başkanları tarafından incelenen başvuru dilekçesi ve özgeçmiş neticesinde, 2016-2017 Eğitim Öğretim yılı için ders plan ve programlarının hazırlanmış ve eğitim döneminin başlamış olması sebebiyle,</w:t>
      </w:r>
      <w:r w:rsidR="00195408" w:rsidRPr="00195408">
        <w:rPr>
          <w:rFonts w:eastAsiaTheme="minorHAnsi"/>
          <w:lang w:eastAsia="en-US"/>
        </w:rPr>
        <w:t xml:space="preserve">  söz konusu müracaatın değerlendirilmesinin mümkün olmadığına oybirliği ile karar verildi.</w:t>
      </w:r>
    </w:p>
    <w:p w:rsidR="00195408" w:rsidRDefault="00195408" w:rsidP="00153E0C">
      <w:pPr>
        <w:autoSpaceDE w:val="0"/>
        <w:autoSpaceDN w:val="0"/>
        <w:adjustRightInd w:val="0"/>
        <w:jc w:val="both"/>
        <w:rPr>
          <w:rFonts w:eastAsiaTheme="minorHAnsi"/>
          <w:lang w:eastAsia="en-US"/>
        </w:rPr>
      </w:pPr>
    </w:p>
    <w:p w:rsidR="00195408" w:rsidRDefault="00195408" w:rsidP="00153E0C">
      <w:pPr>
        <w:autoSpaceDE w:val="0"/>
        <w:autoSpaceDN w:val="0"/>
        <w:adjustRightInd w:val="0"/>
        <w:jc w:val="both"/>
        <w:rPr>
          <w:rFonts w:eastAsiaTheme="minorHAnsi"/>
          <w:lang w:eastAsia="en-US"/>
        </w:rPr>
      </w:pPr>
    </w:p>
    <w:p w:rsidR="00195408" w:rsidRDefault="00195408" w:rsidP="00153E0C">
      <w:pPr>
        <w:autoSpaceDE w:val="0"/>
        <w:autoSpaceDN w:val="0"/>
        <w:adjustRightInd w:val="0"/>
        <w:jc w:val="both"/>
        <w:rPr>
          <w:rFonts w:eastAsiaTheme="minorHAnsi"/>
          <w:lang w:eastAsia="en-US"/>
        </w:rPr>
      </w:pPr>
    </w:p>
    <w:p w:rsidR="00195408" w:rsidRPr="00195408" w:rsidRDefault="00195408" w:rsidP="00153E0C">
      <w:pPr>
        <w:autoSpaceDE w:val="0"/>
        <w:autoSpaceDN w:val="0"/>
        <w:adjustRightInd w:val="0"/>
        <w:jc w:val="both"/>
        <w:rPr>
          <w:rFonts w:eastAsiaTheme="minorHAnsi"/>
          <w:b/>
          <w:lang w:eastAsia="en-US"/>
        </w:rPr>
      </w:pPr>
      <w:r w:rsidRPr="00195408">
        <w:rPr>
          <w:rFonts w:eastAsiaTheme="minorHAnsi"/>
          <w:b/>
          <w:lang w:eastAsia="en-US"/>
        </w:rPr>
        <w:t>Prof. Hayriye KOÇ BAŞARA</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Prof. Dr. Ayşe ÜSTÜN</w:t>
      </w:r>
    </w:p>
    <w:p w:rsidR="00195408" w:rsidRPr="00195408" w:rsidRDefault="00195408" w:rsidP="00153E0C">
      <w:pPr>
        <w:autoSpaceDE w:val="0"/>
        <w:autoSpaceDN w:val="0"/>
        <w:adjustRightInd w:val="0"/>
        <w:jc w:val="both"/>
        <w:rPr>
          <w:rFonts w:eastAsiaTheme="minorHAnsi"/>
          <w:b/>
          <w:lang w:eastAsia="en-US"/>
        </w:rPr>
      </w:pPr>
      <w:r w:rsidRPr="00195408">
        <w:rPr>
          <w:rFonts w:eastAsiaTheme="minorHAnsi"/>
          <w:b/>
          <w:lang w:eastAsia="en-US"/>
        </w:rPr>
        <w:t>DEKAN</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ÜYE</w:t>
      </w:r>
    </w:p>
    <w:p w:rsidR="00195408" w:rsidRPr="00195408" w:rsidRDefault="00195408" w:rsidP="00153E0C">
      <w:pPr>
        <w:autoSpaceDE w:val="0"/>
        <w:autoSpaceDN w:val="0"/>
        <w:adjustRightInd w:val="0"/>
        <w:jc w:val="both"/>
        <w:rPr>
          <w:rFonts w:eastAsiaTheme="minorHAnsi"/>
          <w:b/>
          <w:lang w:eastAsia="en-US"/>
        </w:rPr>
      </w:pPr>
    </w:p>
    <w:p w:rsidR="00195408" w:rsidRPr="00195408" w:rsidRDefault="00195408" w:rsidP="00153E0C">
      <w:pPr>
        <w:autoSpaceDE w:val="0"/>
        <w:autoSpaceDN w:val="0"/>
        <w:adjustRightInd w:val="0"/>
        <w:jc w:val="both"/>
        <w:rPr>
          <w:rFonts w:eastAsiaTheme="minorHAnsi"/>
          <w:b/>
          <w:lang w:eastAsia="en-US"/>
        </w:rPr>
      </w:pPr>
    </w:p>
    <w:p w:rsidR="00195408" w:rsidRPr="00195408" w:rsidRDefault="00195408" w:rsidP="00153E0C">
      <w:pPr>
        <w:autoSpaceDE w:val="0"/>
        <w:autoSpaceDN w:val="0"/>
        <w:adjustRightInd w:val="0"/>
        <w:jc w:val="both"/>
        <w:rPr>
          <w:rFonts w:eastAsiaTheme="minorHAnsi"/>
          <w:b/>
          <w:lang w:eastAsia="en-US"/>
        </w:rPr>
      </w:pPr>
      <w:r w:rsidRPr="00195408">
        <w:rPr>
          <w:rFonts w:eastAsiaTheme="minorHAnsi"/>
          <w:b/>
          <w:lang w:eastAsia="en-US"/>
        </w:rPr>
        <w:t>Prof. Dr. Süreyya ÇAKIR</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Prof. Didem ATİŞ</w:t>
      </w:r>
    </w:p>
    <w:p w:rsidR="00195408" w:rsidRPr="00195408" w:rsidRDefault="00195408" w:rsidP="00153E0C">
      <w:pPr>
        <w:autoSpaceDE w:val="0"/>
        <w:autoSpaceDN w:val="0"/>
        <w:adjustRightInd w:val="0"/>
        <w:jc w:val="both"/>
        <w:rPr>
          <w:rFonts w:eastAsiaTheme="minorHAnsi"/>
          <w:b/>
          <w:lang w:eastAsia="en-US"/>
        </w:rPr>
      </w:pPr>
      <w:r w:rsidRPr="00195408">
        <w:rPr>
          <w:rFonts w:eastAsiaTheme="minorHAnsi"/>
          <w:b/>
          <w:lang w:eastAsia="en-US"/>
        </w:rPr>
        <w:t>ÜYE</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proofErr w:type="spellStart"/>
      <w:r w:rsidRPr="00195408">
        <w:rPr>
          <w:rFonts w:eastAsiaTheme="minorHAnsi"/>
          <w:b/>
          <w:lang w:eastAsia="en-US"/>
        </w:rPr>
        <w:t>ÜYE</w:t>
      </w:r>
      <w:proofErr w:type="spellEnd"/>
    </w:p>
    <w:p w:rsidR="00195408" w:rsidRPr="00195408" w:rsidRDefault="00195408" w:rsidP="00153E0C">
      <w:pPr>
        <w:autoSpaceDE w:val="0"/>
        <w:autoSpaceDN w:val="0"/>
        <w:adjustRightInd w:val="0"/>
        <w:jc w:val="both"/>
        <w:rPr>
          <w:rFonts w:eastAsiaTheme="minorHAnsi"/>
          <w:b/>
          <w:lang w:eastAsia="en-US"/>
        </w:rPr>
      </w:pPr>
    </w:p>
    <w:p w:rsidR="00195408" w:rsidRPr="00195408" w:rsidRDefault="00195408" w:rsidP="00153E0C">
      <w:pPr>
        <w:autoSpaceDE w:val="0"/>
        <w:autoSpaceDN w:val="0"/>
        <w:adjustRightInd w:val="0"/>
        <w:jc w:val="both"/>
        <w:rPr>
          <w:rFonts w:eastAsiaTheme="minorHAnsi"/>
          <w:b/>
          <w:lang w:eastAsia="en-US"/>
        </w:rPr>
      </w:pPr>
    </w:p>
    <w:p w:rsidR="00195408" w:rsidRPr="00195408" w:rsidRDefault="00195408" w:rsidP="00153E0C">
      <w:pPr>
        <w:autoSpaceDE w:val="0"/>
        <w:autoSpaceDN w:val="0"/>
        <w:adjustRightInd w:val="0"/>
        <w:jc w:val="both"/>
        <w:rPr>
          <w:rFonts w:eastAsiaTheme="minorHAnsi"/>
          <w:b/>
          <w:lang w:eastAsia="en-US"/>
        </w:rPr>
      </w:pPr>
      <w:r w:rsidRPr="00195408">
        <w:rPr>
          <w:rFonts w:eastAsiaTheme="minorHAnsi"/>
          <w:b/>
          <w:lang w:eastAsia="en-US"/>
        </w:rPr>
        <w:t>Doç. Dr. Tahsin TURGAY</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Doç. Buket ACARTÜRK</w:t>
      </w:r>
    </w:p>
    <w:p w:rsidR="00195408" w:rsidRPr="00195408" w:rsidRDefault="00195408" w:rsidP="00153E0C">
      <w:pPr>
        <w:autoSpaceDE w:val="0"/>
        <w:autoSpaceDN w:val="0"/>
        <w:adjustRightInd w:val="0"/>
        <w:jc w:val="both"/>
        <w:rPr>
          <w:rFonts w:eastAsiaTheme="minorHAnsi"/>
          <w:b/>
          <w:lang w:eastAsia="en-US"/>
        </w:rPr>
      </w:pPr>
      <w:r w:rsidRPr="00195408">
        <w:rPr>
          <w:rFonts w:eastAsiaTheme="minorHAnsi"/>
          <w:b/>
          <w:lang w:eastAsia="en-US"/>
        </w:rPr>
        <w:t>ÜYE</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proofErr w:type="spellStart"/>
      <w:r w:rsidRPr="00195408">
        <w:rPr>
          <w:rFonts w:eastAsiaTheme="minorHAnsi"/>
          <w:b/>
          <w:lang w:eastAsia="en-US"/>
        </w:rPr>
        <w:t>ÜYE</w:t>
      </w:r>
      <w:proofErr w:type="spellEnd"/>
    </w:p>
    <w:p w:rsidR="00195408" w:rsidRPr="00195408" w:rsidRDefault="00195408" w:rsidP="00153E0C">
      <w:pPr>
        <w:autoSpaceDE w:val="0"/>
        <w:autoSpaceDN w:val="0"/>
        <w:adjustRightInd w:val="0"/>
        <w:jc w:val="both"/>
        <w:rPr>
          <w:rFonts w:eastAsiaTheme="minorHAnsi"/>
          <w:b/>
          <w:lang w:eastAsia="en-US"/>
        </w:rPr>
      </w:pPr>
    </w:p>
    <w:p w:rsidR="00195408" w:rsidRPr="00195408" w:rsidRDefault="00195408" w:rsidP="00153E0C">
      <w:pPr>
        <w:autoSpaceDE w:val="0"/>
        <w:autoSpaceDN w:val="0"/>
        <w:adjustRightInd w:val="0"/>
        <w:jc w:val="both"/>
        <w:rPr>
          <w:rFonts w:eastAsiaTheme="minorHAnsi"/>
          <w:b/>
          <w:lang w:eastAsia="en-US"/>
        </w:rPr>
      </w:pPr>
    </w:p>
    <w:p w:rsidR="00195408" w:rsidRPr="00195408" w:rsidRDefault="00195408" w:rsidP="00153E0C">
      <w:pPr>
        <w:autoSpaceDE w:val="0"/>
        <w:autoSpaceDN w:val="0"/>
        <w:adjustRightInd w:val="0"/>
        <w:jc w:val="both"/>
        <w:rPr>
          <w:rFonts w:eastAsiaTheme="minorHAnsi"/>
          <w:b/>
          <w:lang w:eastAsia="en-US"/>
        </w:rPr>
      </w:pPr>
    </w:p>
    <w:p w:rsidR="00195408" w:rsidRPr="00195408" w:rsidRDefault="00195408" w:rsidP="00153E0C">
      <w:pPr>
        <w:autoSpaceDE w:val="0"/>
        <w:autoSpaceDN w:val="0"/>
        <w:adjustRightInd w:val="0"/>
        <w:jc w:val="both"/>
        <w:rPr>
          <w:rFonts w:eastAsiaTheme="minorHAnsi"/>
          <w:b/>
          <w:lang w:eastAsia="en-US"/>
        </w:rPr>
      </w:pPr>
      <w:proofErr w:type="spellStart"/>
      <w:proofErr w:type="gramStart"/>
      <w:r w:rsidRPr="00195408">
        <w:rPr>
          <w:rFonts w:eastAsiaTheme="minorHAnsi"/>
          <w:b/>
          <w:lang w:eastAsia="en-US"/>
        </w:rPr>
        <w:t>Yrd.Doç.Suzan</w:t>
      </w:r>
      <w:proofErr w:type="spellEnd"/>
      <w:proofErr w:type="gramEnd"/>
      <w:r w:rsidRPr="00195408">
        <w:rPr>
          <w:rFonts w:eastAsiaTheme="minorHAnsi"/>
          <w:b/>
          <w:lang w:eastAsia="en-US"/>
        </w:rPr>
        <w:t xml:space="preserve"> ORHAN</w:t>
      </w:r>
    </w:p>
    <w:p w:rsidR="00195408" w:rsidRPr="00195408" w:rsidRDefault="00195408" w:rsidP="00153E0C">
      <w:pPr>
        <w:autoSpaceDE w:val="0"/>
        <w:autoSpaceDN w:val="0"/>
        <w:adjustRightInd w:val="0"/>
        <w:jc w:val="both"/>
        <w:rPr>
          <w:rFonts w:eastAsiaTheme="minorHAnsi"/>
          <w:b/>
          <w:lang w:eastAsia="en-US"/>
        </w:rPr>
      </w:pPr>
      <w:r w:rsidRPr="00195408">
        <w:rPr>
          <w:rFonts w:eastAsiaTheme="minorHAnsi"/>
          <w:b/>
          <w:lang w:eastAsia="en-US"/>
        </w:rPr>
        <w:t>ÜYE</w:t>
      </w:r>
    </w:p>
    <w:sectPr w:rsidR="00195408" w:rsidRPr="00195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93"/>
    <w:rsid w:val="000A5FE3"/>
    <w:rsid w:val="000F53FF"/>
    <w:rsid w:val="00153E0C"/>
    <w:rsid w:val="00195408"/>
    <w:rsid w:val="001B66AA"/>
    <w:rsid w:val="00252526"/>
    <w:rsid w:val="00254E32"/>
    <w:rsid w:val="00326765"/>
    <w:rsid w:val="00436A38"/>
    <w:rsid w:val="005C0F9C"/>
    <w:rsid w:val="005C15B3"/>
    <w:rsid w:val="00663391"/>
    <w:rsid w:val="006746FE"/>
    <w:rsid w:val="006C312D"/>
    <w:rsid w:val="0088760D"/>
    <w:rsid w:val="008B09EF"/>
    <w:rsid w:val="00984F0C"/>
    <w:rsid w:val="00987999"/>
    <w:rsid w:val="009B5010"/>
    <w:rsid w:val="009C30BA"/>
    <w:rsid w:val="009C5919"/>
    <w:rsid w:val="00A257B8"/>
    <w:rsid w:val="00BB12AC"/>
    <w:rsid w:val="00C62DCD"/>
    <w:rsid w:val="00DF1093"/>
    <w:rsid w:val="00E80560"/>
    <w:rsid w:val="00F36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8760D"/>
    <w:rPr>
      <w:color w:val="0000FF" w:themeColor="hyperlink"/>
      <w:u w:val="single"/>
    </w:rPr>
  </w:style>
  <w:style w:type="paragraph" w:styleId="ListeParagraf">
    <w:name w:val="List Paragraph"/>
    <w:basedOn w:val="Normal"/>
    <w:uiPriority w:val="34"/>
    <w:qFormat/>
    <w:rsid w:val="0088760D"/>
    <w:pPr>
      <w:ind w:left="720"/>
      <w:contextualSpacing/>
    </w:pPr>
  </w:style>
  <w:style w:type="paragraph" w:styleId="BalonMetni">
    <w:name w:val="Balloon Text"/>
    <w:basedOn w:val="Normal"/>
    <w:link w:val="BalonMetniChar"/>
    <w:uiPriority w:val="99"/>
    <w:semiHidden/>
    <w:unhideWhenUsed/>
    <w:rsid w:val="009C30BA"/>
    <w:rPr>
      <w:rFonts w:ascii="Tahoma" w:hAnsi="Tahoma" w:cs="Tahoma"/>
      <w:sz w:val="16"/>
      <w:szCs w:val="16"/>
    </w:rPr>
  </w:style>
  <w:style w:type="character" w:customStyle="1" w:styleId="BalonMetniChar">
    <w:name w:val="Balon Metni Char"/>
    <w:basedOn w:val="VarsaylanParagrafYazTipi"/>
    <w:link w:val="BalonMetni"/>
    <w:uiPriority w:val="99"/>
    <w:semiHidden/>
    <w:rsid w:val="009C30B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8760D"/>
    <w:rPr>
      <w:color w:val="0000FF" w:themeColor="hyperlink"/>
      <w:u w:val="single"/>
    </w:rPr>
  </w:style>
  <w:style w:type="paragraph" w:styleId="ListeParagraf">
    <w:name w:val="List Paragraph"/>
    <w:basedOn w:val="Normal"/>
    <w:uiPriority w:val="34"/>
    <w:qFormat/>
    <w:rsid w:val="0088760D"/>
    <w:pPr>
      <w:ind w:left="720"/>
      <w:contextualSpacing/>
    </w:pPr>
  </w:style>
  <w:style w:type="paragraph" w:styleId="BalonMetni">
    <w:name w:val="Balloon Text"/>
    <w:basedOn w:val="Normal"/>
    <w:link w:val="BalonMetniChar"/>
    <w:uiPriority w:val="99"/>
    <w:semiHidden/>
    <w:unhideWhenUsed/>
    <w:rsid w:val="009C30BA"/>
    <w:rPr>
      <w:rFonts w:ascii="Tahoma" w:hAnsi="Tahoma" w:cs="Tahoma"/>
      <w:sz w:val="16"/>
      <w:szCs w:val="16"/>
    </w:rPr>
  </w:style>
  <w:style w:type="character" w:customStyle="1" w:styleId="BalonMetniChar">
    <w:name w:val="Balon Metni Char"/>
    <w:basedOn w:val="VarsaylanParagrafYazTipi"/>
    <w:link w:val="BalonMetni"/>
    <w:uiPriority w:val="99"/>
    <w:semiHidden/>
    <w:rsid w:val="009C30B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lan.sakarya.edu.tr/tr" TargetMode="External"/><Relationship Id="rId5" Type="http://schemas.openxmlformats.org/officeDocument/2006/relationships/hyperlink" Target="http://ilan.sakarya.edu.tr/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1505</Words>
  <Characters>8582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26</cp:revision>
  <cp:lastPrinted>2017-02-01T08:53:00Z</cp:lastPrinted>
  <dcterms:created xsi:type="dcterms:W3CDTF">2017-01-31T12:04:00Z</dcterms:created>
  <dcterms:modified xsi:type="dcterms:W3CDTF">2017-02-03T07:10:00Z</dcterms:modified>
</cp:coreProperties>
</file>