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82" w:rsidRDefault="00E13682" w:rsidP="00E1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E13682" w:rsidRDefault="00E13682" w:rsidP="00E1368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Didem ATİŞ     </w:t>
      </w:r>
      <w:r>
        <w:rPr>
          <w:rFonts w:ascii="Times New Roman" w:hAnsi="Times New Roman" w:cs="Times New Roman"/>
          <w:sz w:val="24"/>
          <w:szCs w:val="24"/>
        </w:rPr>
        <w:tab/>
        <w:t>Prof. Dr. Ayşe ÜSTÜN</w:t>
      </w:r>
    </w:p>
    <w:p w:rsidR="00E13682" w:rsidRDefault="00E13682" w:rsidP="00E1368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Neslihan ÖZGENÇ ERDOĞDU</w:t>
      </w:r>
      <w:r>
        <w:rPr>
          <w:rFonts w:ascii="Times New Roman" w:hAnsi="Times New Roman" w:cs="Times New Roman"/>
          <w:sz w:val="24"/>
          <w:szCs w:val="24"/>
        </w:rPr>
        <w:tab/>
        <w:t>Prof. Dr. Süreyya ÇAKIR</w:t>
      </w:r>
    </w:p>
    <w:p w:rsidR="00E13682" w:rsidRDefault="00E13682" w:rsidP="00E1368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Hatice Senem DOYDUK</w:t>
      </w:r>
    </w:p>
    <w:p w:rsidR="00E13682" w:rsidRDefault="00E13682" w:rsidP="00E1368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3682" w:rsidRDefault="00E13682" w:rsidP="00E1368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3682" w:rsidRDefault="00E13682" w:rsidP="00E1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E13682" w:rsidRDefault="00E13682" w:rsidP="00E13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E13682" w:rsidRDefault="00E13682" w:rsidP="00E13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E13682" w:rsidRDefault="00E13682" w:rsidP="00E13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82" w:rsidRDefault="00E13682" w:rsidP="00E136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/01/2019</w:t>
      </w:r>
      <w:proofErr w:type="gramEnd"/>
    </w:p>
    <w:p w:rsidR="00E13682" w:rsidRDefault="00E13682" w:rsidP="00E136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574</w:t>
      </w:r>
    </w:p>
    <w:p w:rsidR="00E13682" w:rsidRDefault="00E13682" w:rsidP="00E13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82" w:rsidRDefault="00E13682" w:rsidP="00E13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/01/2019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E13682" w:rsidRDefault="00E13682" w:rsidP="00E13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82" w:rsidRDefault="00E13682" w:rsidP="00E13682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682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Mimarlık Bölüm Başkanlığının 31.01.2019 tarih ve 399-E.4455 sayılı yazısı okundu.</w:t>
      </w:r>
    </w:p>
    <w:p w:rsidR="00E13682" w:rsidRDefault="00E13682" w:rsidP="00E13682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682" w:rsidRDefault="00E13682" w:rsidP="00E136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NewRomanPSMT" w:hAnsi="TimesNewRomanPSMT" w:cs="TimesNewRomanPSMT"/>
          <w:sz w:val="24"/>
          <w:szCs w:val="24"/>
        </w:rPr>
        <w:t xml:space="preserve"> 2018-2019 Eğitim Öğretim Yılı Güz Yarıyılında, MİM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201 kodlu Mimari Tasarım III dersinin yıl içi notlarının sehven hatalı girildiği tespit edilmiştir.</w:t>
      </w:r>
    </w:p>
    <w:p w:rsidR="00E13682" w:rsidRDefault="00E13682" w:rsidP="00E136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İlgili dersin tüm öğrencilerinin notları incelenerek, öğrenci lehine olacak şekilde gerekli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düzeltmeler yapılmış olup,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yılsonu başarı puanına denk gelen harf karşılıklarının Ek’ teki</w:t>
      </w:r>
    </w:p>
    <w:p w:rsidR="00E13682" w:rsidRPr="00E13682" w:rsidRDefault="00E13682" w:rsidP="00E13682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ş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ekliyle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düzeltilmesinin uygun olduğuna ve gereği için </w:t>
      </w:r>
      <w:r w:rsidRPr="00E13682">
        <w:rPr>
          <w:rFonts w:ascii="TimesNewRomanPS-BoldMT" w:hAnsi="TimesNewRomanPS-BoldMT" w:cs="TimesNewRomanPS-BoldMT"/>
          <w:bCs/>
          <w:sz w:val="24"/>
          <w:szCs w:val="24"/>
        </w:rPr>
        <w:t>Öğrenci İşleri Dairesi Başkanlığına arzına karar verildi.</w:t>
      </w:r>
    </w:p>
    <w:p w:rsidR="00C256A4" w:rsidRDefault="00C256A4" w:rsidP="00E13682">
      <w:pPr>
        <w:jc w:val="both"/>
      </w:pPr>
    </w:p>
    <w:p w:rsidR="00E13682" w:rsidRPr="00E13682" w:rsidRDefault="00E13682">
      <w:pPr>
        <w:rPr>
          <w:rFonts w:ascii="Times New Roman" w:hAnsi="Times New Roman" w:cs="Times New Roman"/>
          <w:sz w:val="24"/>
          <w:szCs w:val="24"/>
        </w:rPr>
      </w:pPr>
      <w:r w:rsidRPr="00E13682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682">
        <w:rPr>
          <w:rFonts w:ascii="Times New Roman" w:hAnsi="Times New Roman" w:cs="Times New Roman"/>
          <w:sz w:val="24"/>
          <w:szCs w:val="24"/>
        </w:rPr>
        <w:t>Gündemde başka madde olmadığından oturuma son verildi.</w:t>
      </w:r>
    </w:p>
    <w:p w:rsidR="00E13682" w:rsidRDefault="00E13682"/>
    <w:p w:rsidR="00E13682" w:rsidRPr="004E7B34" w:rsidRDefault="00E13682" w:rsidP="00E136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4E7B34">
        <w:rPr>
          <w:rFonts w:ascii="TimesNewRomanPSMT" w:hAnsi="TimesNewRomanPSMT" w:cs="TimesNewRomanPSMT"/>
          <w:b/>
          <w:sz w:val="24"/>
          <w:szCs w:val="24"/>
        </w:rPr>
        <w:t>Prof. Didem ATİŞ</w:t>
      </w:r>
      <w:r w:rsidRPr="004E7B34">
        <w:rPr>
          <w:rFonts w:ascii="TimesNewRomanPSMT" w:hAnsi="TimesNewRomanPSMT" w:cs="TimesNewRomanPSMT"/>
          <w:b/>
          <w:sz w:val="24"/>
          <w:szCs w:val="24"/>
        </w:rPr>
        <w:tab/>
      </w:r>
      <w:r w:rsidRPr="004E7B34">
        <w:rPr>
          <w:rFonts w:ascii="TimesNewRomanPSMT" w:hAnsi="TimesNewRomanPSMT" w:cs="TimesNewRomanPSMT"/>
          <w:b/>
          <w:sz w:val="24"/>
          <w:szCs w:val="24"/>
        </w:rPr>
        <w:tab/>
      </w:r>
      <w:r w:rsidRPr="004E7B34">
        <w:rPr>
          <w:rFonts w:ascii="TimesNewRomanPSMT" w:hAnsi="TimesNewRomanPSMT" w:cs="TimesNewRomanPSMT"/>
          <w:b/>
          <w:sz w:val="24"/>
          <w:szCs w:val="24"/>
        </w:rPr>
        <w:tab/>
      </w:r>
      <w:r w:rsidRPr="004E7B34">
        <w:rPr>
          <w:rFonts w:ascii="TimesNewRomanPSMT" w:hAnsi="TimesNewRomanPSMT" w:cs="TimesNewRomanPSMT"/>
          <w:b/>
          <w:sz w:val="24"/>
          <w:szCs w:val="24"/>
        </w:rPr>
        <w:tab/>
        <w:t>Doç. Neslihan ÖZGENÇ ERDOĞDU</w:t>
      </w:r>
    </w:p>
    <w:p w:rsidR="00E13682" w:rsidRPr="004E7B34" w:rsidRDefault="00E13682" w:rsidP="00E136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4E7B34">
        <w:rPr>
          <w:rFonts w:ascii="TimesNewRomanPSMT" w:hAnsi="TimesNewRomanPSMT" w:cs="TimesNewRomanPSMT"/>
          <w:b/>
          <w:sz w:val="24"/>
          <w:szCs w:val="24"/>
        </w:rPr>
        <w:t>DEKAN V.</w:t>
      </w:r>
      <w:r w:rsidRPr="004E7B34">
        <w:rPr>
          <w:rFonts w:ascii="TimesNewRomanPSMT" w:hAnsi="TimesNewRomanPSMT" w:cs="TimesNewRomanPSMT"/>
          <w:b/>
          <w:sz w:val="24"/>
          <w:szCs w:val="24"/>
        </w:rPr>
        <w:tab/>
      </w:r>
      <w:r w:rsidRPr="004E7B34">
        <w:rPr>
          <w:rFonts w:ascii="TimesNewRomanPSMT" w:hAnsi="TimesNewRomanPSMT" w:cs="TimesNewRomanPSMT"/>
          <w:b/>
          <w:sz w:val="24"/>
          <w:szCs w:val="24"/>
        </w:rPr>
        <w:tab/>
      </w:r>
      <w:r w:rsidRPr="004E7B34">
        <w:rPr>
          <w:rFonts w:ascii="TimesNewRomanPSMT" w:hAnsi="TimesNewRomanPSMT" w:cs="TimesNewRomanPSMT"/>
          <w:b/>
          <w:sz w:val="24"/>
          <w:szCs w:val="24"/>
        </w:rPr>
        <w:tab/>
      </w:r>
      <w:r w:rsidRPr="004E7B34">
        <w:rPr>
          <w:rFonts w:ascii="TimesNewRomanPSMT" w:hAnsi="TimesNewRomanPSMT" w:cs="TimesNewRomanPSMT"/>
          <w:b/>
          <w:sz w:val="24"/>
          <w:szCs w:val="24"/>
        </w:rPr>
        <w:tab/>
      </w:r>
      <w:r w:rsidRPr="004E7B34">
        <w:rPr>
          <w:rFonts w:ascii="TimesNewRomanPSMT" w:hAnsi="TimesNewRomanPSMT" w:cs="TimesNewRomanPSMT"/>
          <w:b/>
          <w:sz w:val="24"/>
          <w:szCs w:val="24"/>
        </w:rPr>
        <w:tab/>
        <w:t>ÜYE</w:t>
      </w:r>
    </w:p>
    <w:p w:rsidR="00E13682" w:rsidRPr="004E7B34" w:rsidRDefault="00E13682" w:rsidP="00E136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E13682" w:rsidRPr="004E7B34" w:rsidRDefault="00E13682" w:rsidP="00E136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E13682" w:rsidRPr="004E7B34" w:rsidRDefault="00E13682" w:rsidP="00E136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4E7B34">
        <w:rPr>
          <w:rFonts w:ascii="TimesNewRomanPSMT" w:hAnsi="TimesNewRomanPSMT" w:cs="TimesNewRomanPSMT"/>
          <w:b/>
          <w:sz w:val="24"/>
          <w:szCs w:val="24"/>
        </w:rPr>
        <w:t>Doç. Buket ACARTÜRK</w:t>
      </w:r>
    </w:p>
    <w:p w:rsidR="00E13682" w:rsidRPr="004E7B34" w:rsidRDefault="00E13682" w:rsidP="00E1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B34">
        <w:rPr>
          <w:rFonts w:ascii="TimesNewRomanPSMT" w:hAnsi="TimesNewRomanPSMT" w:cs="TimesNewRomanPSMT"/>
          <w:b/>
          <w:sz w:val="24"/>
          <w:szCs w:val="24"/>
        </w:rPr>
        <w:t>ÜYE</w:t>
      </w:r>
    </w:p>
    <w:p w:rsidR="00E13682" w:rsidRPr="00E13682" w:rsidRDefault="00E13682">
      <w:bookmarkStart w:id="0" w:name="_GoBack"/>
      <w:bookmarkEnd w:id="0"/>
    </w:p>
    <w:sectPr w:rsidR="00E13682" w:rsidRPr="00E1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3C3B"/>
    <w:multiLevelType w:val="hybridMultilevel"/>
    <w:tmpl w:val="7BD28488"/>
    <w:lvl w:ilvl="0" w:tplc="88222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82"/>
    <w:rsid w:val="00C256A4"/>
    <w:rsid w:val="00E1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>SAKARYA UNIVERSITESI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dcterms:created xsi:type="dcterms:W3CDTF">2019-01-31T09:10:00Z</dcterms:created>
  <dcterms:modified xsi:type="dcterms:W3CDTF">2019-01-31T09:14:00Z</dcterms:modified>
</cp:coreProperties>
</file>