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FA" w:rsidRDefault="003917FA" w:rsidP="003917FA">
      <w:pPr>
        <w:spacing w:after="0"/>
        <w:rPr>
          <w:rFonts w:ascii="Times New Roman" w:hAnsi="Times New Roman" w:cs="Times New Roman"/>
          <w:b/>
        </w:rPr>
      </w:pPr>
      <w:r>
        <w:rPr>
          <w:rFonts w:ascii="Times New Roman" w:hAnsi="Times New Roman" w:cs="Times New Roman"/>
          <w:b/>
          <w:u w:val="single"/>
        </w:rPr>
        <w:t>TOPLANTIYA KATILANLAR</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u w:val="single"/>
        </w:rPr>
        <w:t>TOPLANTIYA KATILMAYANLAR</w:t>
      </w:r>
    </w:p>
    <w:p w:rsidR="003917FA" w:rsidRDefault="003917FA" w:rsidP="003917FA">
      <w:pPr>
        <w:tabs>
          <w:tab w:val="left" w:pos="4820"/>
        </w:tabs>
        <w:spacing w:after="0"/>
        <w:rPr>
          <w:rFonts w:ascii="Times New Roman" w:hAnsi="Times New Roman" w:cs="Times New Roman"/>
        </w:rPr>
      </w:pPr>
      <w:r>
        <w:rPr>
          <w:rFonts w:ascii="Times New Roman" w:hAnsi="Times New Roman" w:cs="Times New Roman"/>
        </w:rPr>
        <w:t xml:space="preserve">Prof. Didem ATİŞ                                                        Prof. Dr. </w:t>
      </w:r>
      <w:r w:rsidR="0027121A">
        <w:rPr>
          <w:rFonts w:ascii="Times New Roman" w:hAnsi="Times New Roman" w:cs="Times New Roman"/>
        </w:rPr>
        <w:t>Ayşe ÜSTÜN</w:t>
      </w:r>
      <w:bookmarkStart w:id="0" w:name="_GoBack"/>
      <w:bookmarkEnd w:id="0"/>
    </w:p>
    <w:p w:rsidR="003917FA" w:rsidRDefault="003917FA" w:rsidP="003917FA">
      <w:pPr>
        <w:tabs>
          <w:tab w:val="left" w:pos="4820"/>
        </w:tabs>
        <w:spacing w:after="0"/>
        <w:rPr>
          <w:rFonts w:ascii="Times New Roman" w:hAnsi="Times New Roman" w:cs="Times New Roman"/>
        </w:rPr>
      </w:pPr>
      <w:r>
        <w:rPr>
          <w:rFonts w:ascii="Times New Roman" w:hAnsi="Times New Roman" w:cs="Times New Roman"/>
        </w:rPr>
        <w:t xml:space="preserve">Prof. Dr. </w:t>
      </w:r>
      <w:r w:rsidR="0027121A">
        <w:rPr>
          <w:rFonts w:ascii="Times New Roman" w:hAnsi="Times New Roman" w:cs="Times New Roman"/>
        </w:rPr>
        <w:t>Süreyya ÇAKIR</w:t>
      </w:r>
    </w:p>
    <w:p w:rsidR="003917FA" w:rsidRDefault="003917FA" w:rsidP="003917FA">
      <w:pPr>
        <w:tabs>
          <w:tab w:val="left" w:pos="4820"/>
        </w:tabs>
        <w:spacing w:after="0"/>
        <w:rPr>
          <w:rFonts w:ascii="Times New Roman" w:hAnsi="Times New Roman" w:cs="Times New Roman"/>
        </w:rPr>
      </w:pPr>
      <w:r>
        <w:rPr>
          <w:rFonts w:ascii="Times New Roman" w:hAnsi="Times New Roman" w:cs="Times New Roman"/>
        </w:rPr>
        <w:t>Doç. Neslihan ÖZGENÇ ERDOĞDU</w:t>
      </w:r>
      <w:r>
        <w:rPr>
          <w:rFonts w:ascii="Times New Roman" w:hAnsi="Times New Roman" w:cs="Times New Roman"/>
        </w:rPr>
        <w:tab/>
      </w:r>
    </w:p>
    <w:p w:rsidR="003917FA" w:rsidRDefault="003917FA" w:rsidP="003917FA">
      <w:pPr>
        <w:tabs>
          <w:tab w:val="left" w:pos="4820"/>
        </w:tabs>
        <w:spacing w:after="0"/>
        <w:rPr>
          <w:rFonts w:ascii="Times New Roman" w:hAnsi="Times New Roman" w:cs="Times New Roman"/>
        </w:rPr>
      </w:pPr>
      <w:r>
        <w:rPr>
          <w:rFonts w:ascii="Times New Roman" w:hAnsi="Times New Roman" w:cs="Times New Roman"/>
        </w:rPr>
        <w:t xml:space="preserve">Doç. Buket ACARTÜRK  </w:t>
      </w:r>
    </w:p>
    <w:p w:rsidR="003917FA" w:rsidRDefault="003917FA" w:rsidP="003917FA">
      <w:pPr>
        <w:tabs>
          <w:tab w:val="left" w:pos="4820"/>
        </w:tabs>
        <w:spacing w:after="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Hatice Senem DOYDUK</w:t>
      </w:r>
    </w:p>
    <w:p w:rsidR="003917FA" w:rsidRDefault="003917FA" w:rsidP="003917FA">
      <w:pPr>
        <w:tabs>
          <w:tab w:val="left" w:pos="4820"/>
        </w:tabs>
        <w:spacing w:after="0"/>
        <w:jc w:val="both"/>
        <w:rPr>
          <w:rFonts w:ascii="Times New Roman" w:hAnsi="Times New Roman" w:cs="Times New Roman"/>
        </w:rPr>
      </w:pPr>
      <w:r>
        <w:rPr>
          <w:rFonts w:ascii="Times New Roman" w:hAnsi="Times New Roman" w:cs="Times New Roman"/>
        </w:rPr>
        <w:tab/>
      </w:r>
    </w:p>
    <w:p w:rsidR="003917FA" w:rsidRDefault="003917FA" w:rsidP="003917FA">
      <w:pPr>
        <w:tabs>
          <w:tab w:val="left" w:pos="4820"/>
        </w:tabs>
        <w:spacing w:after="0"/>
        <w:jc w:val="both"/>
        <w:rPr>
          <w:rFonts w:ascii="Times New Roman" w:hAnsi="Times New Roman" w:cs="Times New Roman"/>
        </w:rPr>
      </w:pPr>
    </w:p>
    <w:p w:rsidR="003917FA" w:rsidRDefault="003917FA" w:rsidP="003917FA">
      <w:pPr>
        <w:spacing w:after="0"/>
        <w:jc w:val="center"/>
        <w:rPr>
          <w:rFonts w:ascii="Times New Roman" w:hAnsi="Times New Roman" w:cs="Times New Roman"/>
          <w:b/>
        </w:rPr>
      </w:pPr>
      <w:r>
        <w:rPr>
          <w:rFonts w:ascii="Times New Roman" w:hAnsi="Times New Roman" w:cs="Times New Roman"/>
          <w:b/>
        </w:rPr>
        <w:t>SAKARYA ÜNİVERSİTESİ</w:t>
      </w:r>
    </w:p>
    <w:p w:rsidR="003917FA" w:rsidRDefault="003917FA" w:rsidP="003917FA">
      <w:pPr>
        <w:spacing w:after="0" w:line="240" w:lineRule="auto"/>
        <w:jc w:val="center"/>
        <w:rPr>
          <w:rFonts w:ascii="Times New Roman" w:hAnsi="Times New Roman" w:cs="Times New Roman"/>
          <w:b/>
        </w:rPr>
      </w:pPr>
      <w:r>
        <w:rPr>
          <w:rFonts w:ascii="Times New Roman" w:hAnsi="Times New Roman" w:cs="Times New Roman"/>
          <w:b/>
        </w:rPr>
        <w:t>SANAT TASARIM VE MİMARLIK FAKÜLTESİ</w:t>
      </w:r>
    </w:p>
    <w:p w:rsidR="003917FA" w:rsidRDefault="003917FA" w:rsidP="003917FA">
      <w:pPr>
        <w:spacing w:after="0" w:line="240" w:lineRule="auto"/>
        <w:jc w:val="center"/>
        <w:rPr>
          <w:rFonts w:ascii="Times New Roman" w:hAnsi="Times New Roman" w:cs="Times New Roman"/>
          <w:b/>
        </w:rPr>
      </w:pPr>
      <w:r>
        <w:rPr>
          <w:rFonts w:ascii="Times New Roman" w:hAnsi="Times New Roman" w:cs="Times New Roman"/>
          <w:b/>
        </w:rPr>
        <w:t>FAKÜLTE YÖNETİM KURULU TOPLANTI TUTANAĞI</w:t>
      </w:r>
    </w:p>
    <w:p w:rsidR="003917FA" w:rsidRDefault="003917FA" w:rsidP="003917FA">
      <w:pPr>
        <w:spacing w:after="0" w:line="240" w:lineRule="auto"/>
        <w:jc w:val="center"/>
        <w:rPr>
          <w:rFonts w:ascii="Times New Roman" w:hAnsi="Times New Roman" w:cs="Times New Roman"/>
        </w:rPr>
      </w:pPr>
    </w:p>
    <w:p w:rsidR="003917FA" w:rsidRDefault="003917FA" w:rsidP="003917FA">
      <w:pPr>
        <w:spacing w:after="0" w:line="240" w:lineRule="auto"/>
        <w:rPr>
          <w:rFonts w:ascii="Times New Roman" w:hAnsi="Times New Roman" w:cs="Times New Roman"/>
          <w:b/>
        </w:rPr>
      </w:pPr>
      <w:r>
        <w:rPr>
          <w:rFonts w:ascii="Times New Roman" w:hAnsi="Times New Roman" w:cs="Times New Roman"/>
          <w:b/>
        </w:rPr>
        <w:t>TOPLANTI TARİHİ</w:t>
      </w:r>
      <w:r>
        <w:rPr>
          <w:rFonts w:ascii="Times New Roman" w:hAnsi="Times New Roman" w:cs="Times New Roman"/>
          <w:b/>
        </w:rPr>
        <w:tab/>
        <w:t xml:space="preserve">: </w:t>
      </w:r>
      <w:proofErr w:type="gramStart"/>
      <w:r>
        <w:rPr>
          <w:rFonts w:ascii="Times New Roman" w:hAnsi="Times New Roman" w:cs="Times New Roman"/>
          <w:b/>
        </w:rPr>
        <w:t>17/04/2019</w:t>
      </w:r>
      <w:proofErr w:type="gramEnd"/>
    </w:p>
    <w:p w:rsidR="003917FA" w:rsidRDefault="003917FA" w:rsidP="003917FA">
      <w:pPr>
        <w:spacing w:after="0" w:line="240" w:lineRule="auto"/>
        <w:jc w:val="both"/>
        <w:rPr>
          <w:rFonts w:ascii="Times New Roman" w:hAnsi="Times New Roman" w:cs="Times New Roman"/>
          <w:b/>
        </w:rPr>
      </w:pPr>
      <w:proofErr w:type="gramStart"/>
      <w:r>
        <w:rPr>
          <w:rFonts w:ascii="Times New Roman" w:hAnsi="Times New Roman" w:cs="Times New Roman"/>
          <w:b/>
        </w:rPr>
        <w:t>TOPLANTI  NO</w:t>
      </w:r>
      <w:proofErr w:type="gramEnd"/>
      <w:r>
        <w:rPr>
          <w:rFonts w:ascii="Times New Roman" w:hAnsi="Times New Roman" w:cs="Times New Roman"/>
          <w:b/>
        </w:rPr>
        <w:tab/>
        <w:t>: 585</w:t>
      </w:r>
    </w:p>
    <w:p w:rsidR="003917FA" w:rsidRDefault="003917FA" w:rsidP="003917FA">
      <w:pPr>
        <w:spacing w:after="0" w:line="240" w:lineRule="auto"/>
        <w:jc w:val="both"/>
        <w:rPr>
          <w:rFonts w:ascii="Times New Roman" w:hAnsi="Times New Roman" w:cs="Times New Roman"/>
        </w:rPr>
      </w:pPr>
    </w:p>
    <w:p w:rsidR="003917FA" w:rsidRDefault="003917FA" w:rsidP="003917FA">
      <w:pPr>
        <w:spacing w:after="0" w:line="240" w:lineRule="auto"/>
        <w:jc w:val="both"/>
        <w:rPr>
          <w:rFonts w:ascii="Times New Roman" w:hAnsi="Times New Roman" w:cs="Times New Roman"/>
        </w:rPr>
      </w:pPr>
      <w:r>
        <w:rPr>
          <w:rFonts w:ascii="Times New Roman" w:hAnsi="Times New Roman" w:cs="Times New Roman"/>
        </w:rPr>
        <w:t xml:space="preserve">Fakülte Yönetim Kurulu </w:t>
      </w:r>
      <w:proofErr w:type="gramStart"/>
      <w:r>
        <w:rPr>
          <w:rFonts w:ascii="Times New Roman" w:hAnsi="Times New Roman" w:cs="Times New Roman"/>
          <w:b/>
        </w:rPr>
        <w:t>17/04/2019</w:t>
      </w:r>
      <w:proofErr w:type="gramEnd"/>
      <w:r>
        <w:rPr>
          <w:rFonts w:ascii="Times New Roman" w:hAnsi="Times New Roman" w:cs="Times New Roman"/>
        </w:rPr>
        <w:t xml:space="preserve"> tarihinde Dekan V. Prof. Didem ATİŞ başkanlığında toplanmış ve aşağıdaki kararları almıştır.</w:t>
      </w:r>
    </w:p>
    <w:p w:rsidR="0065048D" w:rsidRDefault="0065048D" w:rsidP="003917FA">
      <w:pPr>
        <w:spacing w:after="0" w:line="240" w:lineRule="auto"/>
        <w:jc w:val="both"/>
        <w:rPr>
          <w:rFonts w:ascii="Times New Roman" w:hAnsi="Times New Roman" w:cs="Times New Roman"/>
        </w:rPr>
      </w:pPr>
    </w:p>
    <w:p w:rsidR="0065048D" w:rsidRPr="0065048D" w:rsidRDefault="0065048D" w:rsidP="0065048D">
      <w:pPr>
        <w:jc w:val="both"/>
        <w:rPr>
          <w:rFonts w:ascii="Times New Roman" w:hAnsi="Times New Roman" w:cs="Times New Roman"/>
        </w:rPr>
      </w:pPr>
      <w:r w:rsidRPr="0065048D">
        <w:rPr>
          <w:rFonts w:ascii="Times New Roman" w:hAnsi="Times New Roman" w:cs="Times New Roman"/>
          <w:b/>
        </w:rPr>
        <w:t>1-</w:t>
      </w:r>
      <w:r w:rsidRPr="0065048D">
        <w:rPr>
          <w:rFonts w:ascii="Times New Roman" w:hAnsi="Times New Roman" w:cs="Times New Roman"/>
        </w:rPr>
        <w:t>Fakültemiz bölümlerinde ihtiyaç duyulan öğretim elemanı kadroları hususu görüşmeye açıldı.</w:t>
      </w:r>
    </w:p>
    <w:p w:rsidR="0065048D" w:rsidRPr="0065048D" w:rsidRDefault="0065048D" w:rsidP="0065048D">
      <w:pPr>
        <w:jc w:val="both"/>
        <w:rPr>
          <w:rFonts w:ascii="Times New Roman" w:hAnsi="Times New Roman" w:cs="Times New Roman"/>
        </w:rPr>
      </w:pPr>
      <w:r w:rsidRPr="0065048D">
        <w:rPr>
          <w:rFonts w:ascii="Times New Roman" w:hAnsi="Times New Roman" w:cs="Times New Roman"/>
        </w:rPr>
        <w:t xml:space="preserve">Yapılan görüşmeler sonunda; Fakültemiz Görsel İletişim Tasarımı, Mimarlık, Geleneksel Türk </w:t>
      </w:r>
      <w:proofErr w:type="gramStart"/>
      <w:r w:rsidRPr="0065048D">
        <w:rPr>
          <w:rFonts w:ascii="Times New Roman" w:hAnsi="Times New Roman" w:cs="Times New Roman"/>
        </w:rPr>
        <w:t xml:space="preserve">Sanatları, </w:t>
      </w:r>
      <w:r w:rsidR="002E07B9">
        <w:rPr>
          <w:rFonts w:ascii="Times New Roman" w:hAnsi="Times New Roman" w:cs="Times New Roman"/>
        </w:rPr>
        <w:t>S</w:t>
      </w:r>
      <w:r w:rsidRPr="0065048D">
        <w:rPr>
          <w:rFonts w:ascii="Times New Roman" w:hAnsi="Times New Roman" w:cs="Times New Roman"/>
        </w:rPr>
        <w:t xml:space="preserve">eramik ve Cam Tasarımı </w:t>
      </w:r>
      <w:proofErr w:type="spellStart"/>
      <w:r w:rsidRPr="0065048D">
        <w:rPr>
          <w:rFonts w:ascii="Times New Roman" w:hAnsi="Times New Roman" w:cs="Times New Roman"/>
        </w:rPr>
        <w:t>Bölümleri’nde</w:t>
      </w:r>
      <w:proofErr w:type="spellEnd"/>
      <w:r w:rsidRPr="0065048D">
        <w:rPr>
          <w:rFonts w:ascii="Times New Roman" w:hAnsi="Times New Roman" w:cs="Times New Roman"/>
        </w:rPr>
        <w:t xml:space="preserve"> lisans eğitiminin sağlıklı yürütülmesi amacıyla aşağıdaki tabloda sayı ve unvanları belirtilen ve Sakarya Üniversitesi Rektörlüğü Personel Dairesi Başkanlığı’nın 11.03.2019 tarih ve 10788 sayılı yazısı ekinde gönderilen Yüksek Öğretim Kurumu’nun 27.02.2019 tarih ve 16140 sayılı yazısına istinaden; güçlük çekilen özellikli alanlar kapsamında ihtiyaç duyulan kadro talepleri ile ilgili Bölüm Kurulu </w:t>
      </w:r>
      <w:proofErr w:type="spellStart"/>
      <w:r w:rsidRPr="0065048D">
        <w:rPr>
          <w:rFonts w:ascii="Times New Roman" w:hAnsi="Times New Roman" w:cs="Times New Roman"/>
        </w:rPr>
        <w:t>Kararları’nın</w:t>
      </w:r>
      <w:proofErr w:type="spellEnd"/>
      <w:r w:rsidRPr="0065048D">
        <w:rPr>
          <w:rFonts w:ascii="Times New Roman" w:hAnsi="Times New Roman" w:cs="Times New Roman"/>
        </w:rPr>
        <w:t xml:space="preserve"> ekteki şekliyle uygun olduğuna ve gereği için Rektörlük </w:t>
      </w:r>
      <w:proofErr w:type="spellStart"/>
      <w:r w:rsidRPr="0065048D">
        <w:rPr>
          <w:rFonts w:ascii="Times New Roman" w:hAnsi="Times New Roman" w:cs="Times New Roman"/>
        </w:rPr>
        <w:t>Makamı’na</w:t>
      </w:r>
      <w:proofErr w:type="spellEnd"/>
      <w:r w:rsidRPr="0065048D">
        <w:rPr>
          <w:rFonts w:ascii="Times New Roman" w:hAnsi="Times New Roman" w:cs="Times New Roman"/>
        </w:rPr>
        <w:t xml:space="preserve"> arzına oybirliği ile karar verildi.</w:t>
      </w:r>
      <w:proofErr w:type="gramEnd"/>
    </w:p>
    <w:tbl>
      <w:tblPr>
        <w:tblStyle w:val="TabloKlavuzu"/>
        <w:tblW w:w="0" w:type="auto"/>
        <w:jc w:val="center"/>
        <w:tblLook w:val="04A0" w:firstRow="1" w:lastRow="0" w:firstColumn="1" w:lastColumn="0" w:noHBand="0" w:noVBand="1"/>
      </w:tblPr>
      <w:tblGrid>
        <w:gridCol w:w="3020"/>
        <w:gridCol w:w="2362"/>
        <w:gridCol w:w="1843"/>
      </w:tblGrid>
      <w:tr w:rsidR="0065048D" w:rsidRPr="0065048D" w:rsidTr="00CD6BAA">
        <w:trPr>
          <w:jc w:val="center"/>
        </w:trPr>
        <w:tc>
          <w:tcPr>
            <w:tcW w:w="3020" w:type="dxa"/>
          </w:tcPr>
          <w:p w:rsidR="0065048D" w:rsidRPr="0065048D" w:rsidRDefault="0065048D" w:rsidP="00CD6BAA">
            <w:pPr>
              <w:jc w:val="both"/>
              <w:rPr>
                <w:b/>
              </w:rPr>
            </w:pPr>
            <w:r w:rsidRPr="0065048D">
              <w:rPr>
                <w:b/>
              </w:rPr>
              <w:t>Bölümü</w:t>
            </w:r>
          </w:p>
        </w:tc>
        <w:tc>
          <w:tcPr>
            <w:tcW w:w="2362" w:type="dxa"/>
          </w:tcPr>
          <w:p w:rsidR="0065048D" w:rsidRPr="0065048D" w:rsidRDefault="0065048D" w:rsidP="00CD6BAA">
            <w:pPr>
              <w:jc w:val="both"/>
              <w:rPr>
                <w:b/>
              </w:rPr>
            </w:pPr>
            <w:r w:rsidRPr="0065048D">
              <w:rPr>
                <w:b/>
              </w:rPr>
              <w:t xml:space="preserve">Kadro </w:t>
            </w:r>
            <w:proofErr w:type="spellStart"/>
            <w:r w:rsidRPr="0065048D">
              <w:rPr>
                <w:b/>
              </w:rPr>
              <w:t>Ünvanı</w:t>
            </w:r>
            <w:proofErr w:type="spellEnd"/>
          </w:p>
        </w:tc>
        <w:tc>
          <w:tcPr>
            <w:tcW w:w="1843" w:type="dxa"/>
          </w:tcPr>
          <w:p w:rsidR="0065048D" w:rsidRPr="0065048D" w:rsidRDefault="0065048D" w:rsidP="00CD6BAA">
            <w:pPr>
              <w:jc w:val="both"/>
              <w:rPr>
                <w:b/>
              </w:rPr>
            </w:pPr>
            <w:r w:rsidRPr="0065048D">
              <w:rPr>
                <w:b/>
              </w:rPr>
              <w:t>Kadro Adedi</w:t>
            </w:r>
          </w:p>
        </w:tc>
      </w:tr>
      <w:tr w:rsidR="0065048D" w:rsidRPr="0065048D" w:rsidTr="00CD6BAA">
        <w:trPr>
          <w:jc w:val="center"/>
        </w:trPr>
        <w:tc>
          <w:tcPr>
            <w:tcW w:w="3020" w:type="dxa"/>
          </w:tcPr>
          <w:p w:rsidR="0065048D" w:rsidRPr="0065048D" w:rsidRDefault="0065048D" w:rsidP="00CD6BAA">
            <w:pPr>
              <w:jc w:val="both"/>
            </w:pPr>
            <w:r w:rsidRPr="0065048D">
              <w:t>Görsel İletişim Tasarımı</w:t>
            </w:r>
          </w:p>
        </w:tc>
        <w:tc>
          <w:tcPr>
            <w:tcW w:w="2362" w:type="dxa"/>
          </w:tcPr>
          <w:p w:rsidR="0065048D" w:rsidRPr="0065048D" w:rsidRDefault="0065048D" w:rsidP="00CD6BAA">
            <w:pPr>
              <w:jc w:val="both"/>
            </w:pPr>
            <w:r w:rsidRPr="0065048D">
              <w:t xml:space="preserve">Öğretim Görevlisi </w:t>
            </w:r>
          </w:p>
        </w:tc>
        <w:tc>
          <w:tcPr>
            <w:tcW w:w="1843" w:type="dxa"/>
          </w:tcPr>
          <w:p w:rsidR="0065048D" w:rsidRPr="0065048D" w:rsidRDefault="0065048D" w:rsidP="00CD6BAA">
            <w:pPr>
              <w:jc w:val="center"/>
            </w:pPr>
            <w:r w:rsidRPr="0065048D">
              <w:t>1</w:t>
            </w:r>
          </w:p>
        </w:tc>
      </w:tr>
      <w:tr w:rsidR="0065048D" w:rsidRPr="0065048D" w:rsidTr="0065048D">
        <w:trPr>
          <w:trHeight w:val="299"/>
          <w:jc w:val="center"/>
        </w:trPr>
        <w:tc>
          <w:tcPr>
            <w:tcW w:w="3020" w:type="dxa"/>
            <w:vAlign w:val="center"/>
          </w:tcPr>
          <w:p w:rsidR="0065048D" w:rsidRPr="0065048D" w:rsidRDefault="0065048D" w:rsidP="00CD6BAA">
            <w:pPr>
              <w:jc w:val="both"/>
            </w:pPr>
            <w:r w:rsidRPr="0065048D">
              <w:t xml:space="preserve">Mimarlık </w:t>
            </w:r>
          </w:p>
        </w:tc>
        <w:tc>
          <w:tcPr>
            <w:tcW w:w="2362" w:type="dxa"/>
          </w:tcPr>
          <w:p w:rsidR="0065048D" w:rsidRPr="0065048D" w:rsidRDefault="0065048D" w:rsidP="00CD6BAA">
            <w:pPr>
              <w:jc w:val="both"/>
            </w:pPr>
            <w:r w:rsidRPr="0065048D">
              <w:t>Öğretim Görevlisi</w:t>
            </w:r>
          </w:p>
        </w:tc>
        <w:tc>
          <w:tcPr>
            <w:tcW w:w="1843" w:type="dxa"/>
          </w:tcPr>
          <w:p w:rsidR="0065048D" w:rsidRPr="0065048D" w:rsidRDefault="0065048D" w:rsidP="00CD6BAA">
            <w:pPr>
              <w:jc w:val="center"/>
            </w:pPr>
            <w:r w:rsidRPr="0065048D">
              <w:t>3</w:t>
            </w:r>
          </w:p>
        </w:tc>
      </w:tr>
      <w:tr w:rsidR="0065048D" w:rsidRPr="0065048D" w:rsidTr="00CD6BAA">
        <w:trPr>
          <w:jc w:val="center"/>
        </w:trPr>
        <w:tc>
          <w:tcPr>
            <w:tcW w:w="3020" w:type="dxa"/>
          </w:tcPr>
          <w:p w:rsidR="0065048D" w:rsidRPr="0065048D" w:rsidRDefault="0065048D" w:rsidP="00CD6BAA">
            <w:pPr>
              <w:jc w:val="both"/>
            </w:pPr>
            <w:r w:rsidRPr="0065048D">
              <w:t xml:space="preserve">Geleneksel Türk Sanatları </w:t>
            </w:r>
            <w:r>
              <w:t xml:space="preserve">(Tezhip </w:t>
            </w:r>
            <w:proofErr w:type="spellStart"/>
            <w:r>
              <w:t>Anasanat</w:t>
            </w:r>
            <w:proofErr w:type="spellEnd"/>
            <w:r>
              <w:t xml:space="preserve"> Dalı)</w:t>
            </w:r>
          </w:p>
        </w:tc>
        <w:tc>
          <w:tcPr>
            <w:tcW w:w="2362" w:type="dxa"/>
          </w:tcPr>
          <w:p w:rsidR="0065048D" w:rsidRPr="0065048D" w:rsidRDefault="0065048D" w:rsidP="00CD6BAA">
            <w:pPr>
              <w:jc w:val="both"/>
            </w:pPr>
            <w:r>
              <w:t>Öğretim Görevlisi</w:t>
            </w:r>
          </w:p>
        </w:tc>
        <w:tc>
          <w:tcPr>
            <w:tcW w:w="1843" w:type="dxa"/>
          </w:tcPr>
          <w:p w:rsidR="0065048D" w:rsidRPr="0065048D" w:rsidRDefault="0065048D" w:rsidP="00CD6BAA">
            <w:pPr>
              <w:jc w:val="center"/>
            </w:pPr>
            <w:r>
              <w:t>1</w:t>
            </w:r>
          </w:p>
        </w:tc>
      </w:tr>
      <w:tr w:rsidR="0065048D" w:rsidRPr="0065048D" w:rsidTr="00CD6BAA">
        <w:trPr>
          <w:jc w:val="center"/>
        </w:trPr>
        <w:tc>
          <w:tcPr>
            <w:tcW w:w="3020" w:type="dxa"/>
            <w:vMerge w:val="restart"/>
            <w:vAlign w:val="center"/>
          </w:tcPr>
          <w:p w:rsidR="0065048D" w:rsidRPr="0065048D" w:rsidRDefault="0065048D" w:rsidP="00CD6BAA">
            <w:pPr>
              <w:jc w:val="both"/>
            </w:pPr>
            <w:r w:rsidRPr="0065048D">
              <w:t>Seramik ve Cam Tasarımı</w:t>
            </w:r>
          </w:p>
        </w:tc>
        <w:tc>
          <w:tcPr>
            <w:tcW w:w="2362" w:type="dxa"/>
          </w:tcPr>
          <w:p w:rsidR="0065048D" w:rsidRPr="0065048D" w:rsidRDefault="0065048D" w:rsidP="00CD6BAA">
            <w:pPr>
              <w:jc w:val="both"/>
            </w:pPr>
            <w:r w:rsidRPr="0065048D">
              <w:t>Öğretim Görevlisi</w:t>
            </w:r>
          </w:p>
        </w:tc>
        <w:tc>
          <w:tcPr>
            <w:tcW w:w="1843" w:type="dxa"/>
          </w:tcPr>
          <w:p w:rsidR="0065048D" w:rsidRPr="0065048D" w:rsidRDefault="0065048D" w:rsidP="00CD6BAA">
            <w:pPr>
              <w:jc w:val="center"/>
            </w:pPr>
            <w:r w:rsidRPr="0065048D">
              <w:t>1</w:t>
            </w:r>
          </w:p>
        </w:tc>
      </w:tr>
      <w:tr w:rsidR="0065048D" w:rsidRPr="0065048D" w:rsidTr="00CD6BAA">
        <w:trPr>
          <w:jc w:val="center"/>
        </w:trPr>
        <w:tc>
          <w:tcPr>
            <w:tcW w:w="3020" w:type="dxa"/>
            <w:vMerge/>
          </w:tcPr>
          <w:p w:rsidR="0065048D" w:rsidRPr="0065048D" w:rsidRDefault="0065048D" w:rsidP="00CD6BAA">
            <w:pPr>
              <w:jc w:val="both"/>
            </w:pPr>
          </w:p>
        </w:tc>
        <w:tc>
          <w:tcPr>
            <w:tcW w:w="2362" w:type="dxa"/>
          </w:tcPr>
          <w:p w:rsidR="0065048D" w:rsidRPr="0065048D" w:rsidRDefault="0065048D" w:rsidP="00CD6BAA">
            <w:pPr>
              <w:jc w:val="both"/>
            </w:pPr>
            <w:r w:rsidRPr="0065048D">
              <w:t>Araştırma Görevlisi</w:t>
            </w:r>
          </w:p>
        </w:tc>
        <w:tc>
          <w:tcPr>
            <w:tcW w:w="1843" w:type="dxa"/>
          </w:tcPr>
          <w:p w:rsidR="0065048D" w:rsidRPr="0065048D" w:rsidRDefault="0065048D" w:rsidP="00CD6BAA">
            <w:pPr>
              <w:jc w:val="center"/>
            </w:pPr>
            <w:r w:rsidRPr="0065048D">
              <w:t>1</w:t>
            </w:r>
          </w:p>
        </w:tc>
      </w:tr>
    </w:tbl>
    <w:p w:rsidR="0065048D" w:rsidRPr="0065048D" w:rsidRDefault="0065048D" w:rsidP="0065048D">
      <w:pPr>
        <w:jc w:val="both"/>
        <w:rPr>
          <w:rFonts w:ascii="Times New Roman" w:hAnsi="Times New Roman" w:cs="Times New Roman"/>
        </w:rPr>
      </w:pPr>
      <w:r w:rsidRPr="0065048D">
        <w:rPr>
          <w:rFonts w:ascii="Times New Roman" w:hAnsi="Times New Roman" w:cs="Times New Roman"/>
        </w:rPr>
        <w:t>,</w:t>
      </w:r>
    </w:p>
    <w:p w:rsidR="0065048D" w:rsidRPr="0065048D" w:rsidRDefault="0065048D" w:rsidP="0065048D">
      <w:pPr>
        <w:spacing w:after="0" w:line="240" w:lineRule="auto"/>
        <w:jc w:val="both"/>
        <w:rPr>
          <w:rFonts w:ascii="Times New Roman" w:hAnsi="Times New Roman" w:cs="Times New Roman"/>
        </w:rPr>
      </w:pPr>
      <w:r w:rsidRPr="0065048D">
        <w:rPr>
          <w:rFonts w:ascii="Times New Roman" w:hAnsi="Times New Roman" w:cs="Times New Roman"/>
          <w:b/>
        </w:rPr>
        <w:t xml:space="preserve">2- </w:t>
      </w:r>
      <w:r w:rsidRPr="0065048D">
        <w:rPr>
          <w:rFonts w:ascii="Times New Roman" w:hAnsi="Times New Roman" w:cs="Times New Roman"/>
        </w:rPr>
        <w:t xml:space="preserve">Resim Bölüm Başkanlığının </w:t>
      </w:r>
      <w:proofErr w:type="gramStart"/>
      <w:r w:rsidRPr="0065048D">
        <w:rPr>
          <w:rFonts w:ascii="Times New Roman" w:hAnsi="Times New Roman" w:cs="Times New Roman"/>
        </w:rPr>
        <w:t>16/04/2019</w:t>
      </w:r>
      <w:proofErr w:type="gramEnd"/>
      <w:r w:rsidRPr="0065048D">
        <w:rPr>
          <w:rFonts w:ascii="Times New Roman" w:hAnsi="Times New Roman" w:cs="Times New Roman"/>
        </w:rPr>
        <w:t xml:space="preserve"> tarih ve 903.07.02/E.14921 sayılı yazısı okundu.</w:t>
      </w:r>
    </w:p>
    <w:p w:rsidR="0065048D" w:rsidRDefault="0065048D" w:rsidP="00830816">
      <w:pPr>
        <w:autoSpaceDE w:val="0"/>
        <w:autoSpaceDN w:val="0"/>
        <w:adjustRightInd w:val="0"/>
        <w:spacing w:after="0" w:line="240" w:lineRule="auto"/>
        <w:jc w:val="both"/>
        <w:rPr>
          <w:rFonts w:ascii="TimesNewRomanPSMT" w:hAnsi="TimesNewRomanPSMT" w:cs="TimesNewRomanPSMT"/>
        </w:rPr>
      </w:pPr>
      <w:r w:rsidRPr="0065048D">
        <w:rPr>
          <w:rFonts w:ascii="Times New Roman" w:hAnsi="Times New Roman" w:cs="Times New Roman"/>
        </w:rPr>
        <w:t xml:space="preserve">Yapılan görüşmeler sonunda; </w:t>
      </w:r>
      <w:proofErr w:type="gramStart"/>
      <w:r w:rsidRPr="0065048D">
        <w:rPr>
          <w:rFonts w:ascii="Times New Roman" w:hAnsi="Times New Roman" w:cs="Times New Roman"/>
        </w:rPr>
        <w:t xml:space="preserve">Fakültemiz </w:t>
      </w:r>
      <w:r w:rsidRPr="0065048D">
        <w:rPr>
          <w:rFonts w:ascii="TimesNewRomanPSMT" w:hAnsi="TimesNewRomanPSMT" w:cs="TimesNewRomanPSMT"/>
        </w:rPr>
        <w:t xml:space="preserve"> Resim</w:t>
      </w:r>
      <w:proofErr w:type="gramEnd"/>
      <w:r w:rsidRPr="0065048D">
        <w:rPr>
          <w:rFonts w:ascii="TimesNewRomanPSMT" w:hAnsi="TimesNewRomanPSMT" w:cs="TimesNewRomanPSMT"/>
        </w:rPr>
        <w:t xml:space="preserve"> Bölümü </w:t>
      </w:r>
      <w:proofErr w:type="spellStart"/>
      <w:r w:rsidRPr="0065048D">
        <w:rPr>
          <w:rFonts w:ascii="TimesNewRomanPS-BoldMT" w:hAnsi="TimesNewRomanPS-BoldMT" w:cs="TimesNewRomanPS-BoldMT"/>
          <w:b/>
          <w:bCs/>
        </w:rPr>
        <w:t>Öğr</w:t>
      </w:r>
      <w:proofErr w:type="spellEnd"/>
      <w:r w:rsidRPr="0065048D">
        <w:rPr>
          <w:rFonts w:ascii="TimesNewRomanPS-BoldMT" w:hAnsi="TimesNewRomanPS-BoldMT" w:cs="TimesNewRomanPS-BoldMT"/>
          <w:b/>
          <w:bCs/>
        </w:rPr>
        <w:t xml:space="preserve">. Gör. </w:t>
      </w:r>
      <w:proofErr w:type="gramStart"/>
      <w:r w:rsidRPr="0065048D">
        <w:rPr>
          <w:rFonts w:ascii="TimesNewRomanPS-BoldMT" w:hAnsi="TimesNewRomanPS-BoldMT" w:cs="TimesNewRomanPS-BoldMT"/>
          <w:b/>
          <w:bCs/>
        </w:rPr>
        <w:t xml:space="preserve">Gülay </w:t>
      </w:r>
      <w:proofErr w:type="spellStart"/>
      <w:r w:rsidRPr="0065048D">
        <w:rPr>
          <w:rFonts w:ascii="TimesNewRomanPS-BoldMT" w:hAnsi="TimesNewRomanPS-BoldMT" w:cs="TimesNewRomanPS-BoldMT"/>
          <w:b/>
          <w:bCs/>
        </w:rPr>
        <w:t>İNCE</w:t>
      </w:r>
      <w:r w:rsidRPr="0065048D">
        <w:rPr>
          <w:rFonts w:ascii="TimesNewRomanPSMT" w:hAnsi="TimesNewRomanPSMT" w:cs="TimesNewRomanPSMT"/>
        </w:rPr>
        <w:t>’nin</w:t>
      </w:r>
      <w:proofErr w:type="spellEnd"/>
      <w:r>
        <w:rPr>
          <w:rFonts w:ascii="TimesNewRomanPSMT" w:hAnsi="TimesNewRomanPSMT" w:cs="TimesNewRomanPSMT"/>
        </w:rPr>
        <w:t xml:space="preserve"> </w:t>
      </w:r>
      <w:r w:rsidRPr="0065048D">
        <w:rPr>
          <w:rFonts w:ascii="TimesNewRomanPSMT" w:hAnsi="TimesNewRomanPSMT" w:cs="TimesNewRomanPSMT"/>
        </w:rPr>
        <w:t>DASK DOGAY(Doğa Araştırmaları Sporları ve Kurtarma Derneği) ve Türkiye Fotoğraf</w:t>
      </w:r>
      <w:r>
        <w:rPr>
          <w:rFonts w:ascii="TimesNewRomanPSMT" w:hAnsi="TimesNewRomanPSMT" w:cs="TimesNewRomanPSMT"/>
        </w:rPr>
        <w:t xml:space="preserve"> </w:t>
      </w:r>
      <w:r w:rsidRPr="0065048D">
        <w:rPr>
          <w:rFonts w:ascii="TimesNewRomanPSMT" w:hAnsi="TimesNewRomanPSMT" w:cs="TimesNewRomanPSMT"/>
        </w:rPr>
        <w:t xml:space="preserve">Federasyonu tarafından onaylı </w:t>
      </w:r>
      <w:r w:rsidRPr="0065048D">
        <w:rPr>
          <w:rFonts w:ascii="TimesNewRomanPS-BoldMT" w:hAnsi="TimesNewRomanPS-BoldMT" w:cs="TimesNewRomanPS-BoldMT"/>
          <w:b/>
          <w:bCs/>
        </w:rPr>
        <w:t xml:space="preserve">19-22 Nisan 2019 </w:t>
      </w:r>
      <w:r w:rsidRPr="0065048D">
        <w:rPr>
          <w:rFonts w:ascii="TimesNewRomanPSMT" w:hAnsi="TimesNewRomanPSMT" w:cs="TimesNewRomanPSMT"/>
        </w:rPr>
        <w:t>tarihleri arasında Tokat’ta düzenlenecek</w:t>
      </w:r>
      <w:r>
        <w:rPr>
          <w:rFonts w:ascii="TimesNewRomanPSMT" w:hAnsi="TimesNewRomanPSMT" w:cs="TimesNewRomanPSMT"/>
        </w:rPr>
        <w:t xml:space="preserve"> </w:t>
      </w:r>
      <w:r w:rsidRPr="0065048D">
        <w:rPr>
          <w:rFonts w:ascii="TimesNewRomanPSMT" w:hAnsi="TimesNewRomanPSMT" w:cs="TimesNewRomanPSMT"/>
        </w:rPr>
        <w:t>olan “XXII. Doğada Görüntü Avcılığı Yarışması (DOGAY)” isimli Uluslararası Fotoğraf</w:t>
      </w:r>
      <w:r>
        <w:rPr>
          <w:rFonts w:ascii="TimesNewRomanPSMT" w:hAnsi="TimesNewRomanPSMT" w:cs="TimesNewRomanPSMT"/>
        </w:rPr>
        <w:t xml:space="preserve"> </w:t>
      </w:r>
      <w:r w:rsidRPr="0065048D">
        <w:rPr>
          <w:rFonts w:ascii="TimesNewRomanPSMT" w:hAnsi="TimesNewRomanPSMT" w:cs="TimesNewRomanPSMT"/>
        </w:rPr>
        <w:t xml:space="preserve">Yarışmasına </w:t>
      </w:r>
      <w:r w:rsidRPr="0065048D">
        <w:rPr>
          <w:rFonts w:ascii="TimesNewRomanPS-BoldMT" w:hAnsi="TimesNewRomanPS-BoldMT" w:cs="TimesNewRomanPS-BoldMT"/>
          <w:b/>
          <w:bCs/>
        </w:rPr>
        <w:t xml:space="preserve">19-22 Nisan 2019 </w:t>
      </w:r>
      <w:r w:rsidRPr="0065048D">
        <w:rPr>
          <w:rFonts w:ascii="TimesNewRomanPSMT" w:hAnsi="TimesNewRomanPSMT" w:cs="TimesNewRomanPSMT"/>
        </w:rPr>
        <w:t>tarihleri arasında 2547 Sayılı Kanunun 39.maddesi ile Yurt</w:t>
      </w:r>
      <w:r>
        <w:rPr>
          <w:rFonts w:ascii="TimesNewRomanPSMT" w:hAnsi="TimesNewRomanPSMT" w:cs="TimesNewRomanPSMT"/>
        </w:rPr>
        <w:t xml:space="preserve"> </w:t>
      </w:r>
      <w:r w:rsidRPr="0065048D">
        <w:rPr>
          <w:rFonts w:ascii="TimesNewRomanPSMT" w:hAnsi="TimesNewRomanPSMT" w:cs="TimesNewRomanPSMT"/>
        </w:rPr>
        <w:t>içinde ve Yurt Dışında Görevlendirmelerde Uyulacak Esaslara İlişkin yönetmeliğin</w:t>
      </w:r>
      <w:r>
        <w:rPr>
          <w:rFonts w:ascii="TimesNewRomanPSMT" w:hAnsi="TimesNewRomanPSMT" w:cs="TimesNewRomanPSMT"/>
        </w:rPr>
        <w:t xml:space="preserve"> </w:t>
      </w:r>
      <w:r w:rsidRPr="0065048D">
        <w:rPr>
          <w:rFonts w:ascii="TimesNewRomanPSMT" w:hAnsi="TimesNewRomanPSMT" w:cs="TimesNewRomanPSMT"/>
        </w:rPr>
        <w:t xml:space="preserve">2.maddesinin (a) fıkrası ve 3. Maddesi gereğince </w:t>
      </w:r>
      <w:proofErr w:type="spellStart"/>
      <w:r w:rsidRPr="0065048D">
        <w:rPr>
          <w:rFonts w:ascii="TimesNewRomanPS-BoldMT" w:hAnsi="TimesNewRomanPS-BoldMT" w:cs="TimesNewRomanPS-BoldMT"/>
          <w:b/>
          <w:bCs/>
        </w:rPr>
        <w:t>TOKAT</w:t>
      </w:r>
      <w:r w:rsidRPr="0065048D">
        <w:rPr>
          <w:rFonts w:ascii="TimesNewRomanPSMT" w:hAnsi="TimesNewRomanPSMT" w:cs="TimesNewRomanPSMT"/>
        </w:rPr>
        <w:t>’ta</w:t>
      </w:r>
      <w:proofErr w:type="spellEnd"/>
      <w:r w:rsidRPr="0065048D">
        <w:rPr>
          <w:rFonts w:ascii="TimesNewRomanPSMT" w:hAnsi="TimesNewRomanPSMT" w:cs="TimesNewRomanPSMT"/>
        </w:rPr>
        <w:t xml:space="preserve"> yolluksuz-</w:t>
      </w:r>
      <w:proofErr w:type="spellStart"/>
      <w:r w:rsidRPr="0065048D">
        <w:rPr>
          <w:rFonts w:ascii="TimesNewRomanPSMT" w:hAnsi="TimesNewRomanPSMT" w:cs="TimesNewRomanPSMT"/>
        </w:rPr>
        <w:t>yevmiyesiz</w:t>
      </w:r>
      <w:proofErr w:type="spellEnd"/>
      <w:r w:rsidRPr="0065048D">
        <w:rPr>
          <w:rFonts w:ascii="TimesNewRomanPSMT" w:hAnsi="TimesNewRomanPSMT" w:cs="TimesNewRomanPSMT"/>
        </w:rPr>
        <w:t>, maaşlı</w:t>
      </w:r>
      <w:r>
        <w:rPr>
          <w:rFonts w:ascii="TimesNewRomanPSMT" w:hAnsi="TimesNewRomanPSMT" w:cs="TimesNewRomanPSMT"/>
        </w:rPr>
        <w:t>-</w:t>
      </w:r>
      <w:r w:rsidRPr="0065048D">
        <w:rPr>
          <w:rFonts w:ascii="TimesNewRomanPSMT" w:hAnsi="TimesNewRomanPSMT" w:cs="TimesNewRomanPSMT"/>
        </w:rPr>
        <w:t>izinli</w:t>
      </w:r>
      <w:r>
        <w:rPr>
          <w:rFonts w:ascii="TimesNewRomanPSMT" w:hAnsi="TimesNewRomanPSMT" w:cs="TimesNewRomanPSMT"/>
        </w:rPr>
        <w:t xml:space="preserve"> </w:t>
      </w:r>
      <w:r w:rsidRPr="0065048D">
        <w:rPr>
          <w:rFonts w:ascii="TimesNewRomanPSMT" w:hAnsi="TimesNewRomanPSMT" w:cs="TimesNewRomanPSMT"/>
        </w:rPr>
        <w:t>olarak görevlendirilme</w:t>
      </w:r>
      <w:r w:rsidR="00830816">
        <w:rPr>
          <w:rFonts w:ascii="TimesNewRomanPSMT" w:hAnsi="TimesNewRomanPSMT" w:cs="TimesNewRomanPSMT"/>
        </w:rPr>
        <w:t xml:space="preserve">sinin </w:t>
      </w:r>
      <w:r w:rsidRPr="0065048D">
        <w:rPr>
          <w:rFonts w:ascii="TimesNewRomanPSMT" w:hAnsi="TimesNewRomanPSMT" w:cs="TimesNewRomanPSMT"/>
        </w:rPr>
        <w:t>uygun olduğuna</w:t>
      </w:r>
      <w:r w:rsidR="00830816">
        <w:rPr>
          <w:rFonts w:ascii="TimesNewRomanPSMT" w:hAnsi="TimesNewRomanPSMT" w:cs="TimesNewRomanPSMT"/>
        </w:rPr>
        <w:t xml:space="preserve"> oybirliği ile karar verildi.</w:t>
      </w:r>
      <w:proofErr w:type="gramEnd"/>
    </w:p>
    <w:p w:rsidR="0028459F" w:rsidRDefault="0028459F" w:rsidP="00830816">
      <w:pPr>
        <w:autoSpaceDE w:val="0"/>
        <w:autoSpaceDN w:val="0"/>
        <w:adjustRightInd w:val="0"/>
        <w:spacing w:after="0" w:line="240" w:lineRule="auto"/>
        <w:jc w:val="both"/>
        <w:rPr>
          <w:rFonts w:ascii="TimesNewRomanPSMT" w:hAnsi="TimesNewRomanPSMT" w:cs="TimesNewRomanPSMT"/>
        </w:rPr>
      </w:pPr>
    </w:p>
    <w:p w:rsidR="0028459F" w:rsidRDefault="0028459F" w:rsidP="00830816">
      <w:pPr>
        <w:autoSpaceDE w:val="0"/>
        <w:autoSpaceDN w:val="0"/>
        <w:adjustRightInd w:val="0"/>
        <w:spacing w:after="0" w:line="240" w:lineRule="auto"/>
        <w:jc w:val="both"/>
        <w:rPr>
          <w:rFonts w:ascii="TimesNewRomanPSMT" w:hAnsi="TimesNewRomanPSMT" w:cs="TimesNewRomanPSMT"/>
        </w:rPr>
      </w:pPr>
      <w:r w:rsidRPr="0028459F">
        <w:rPr>
          <w:rFonts w:ascii="TimesNewRomanPSMT" w:hAnsi="TimesNewRomanPSMT" w:cs="TimesNewRomanPSMT"/>
          <w:b/>
        </w:rPr>
        <w:t>3-</w:t>
      </w:r>
      <w:r>
        <w:rPr>
          <w:rFonts w:ascii="TimesNewRomanPSMT" w:hAnsi="TimesNewRomanPSMT" w:cs="TimesNewRomanPSMT"/>
        </w:rPr>
        <w:t xml:space="preserve"> Gündemde başka madde olmadığından oturuma son verildi.</w:t>
      </w:r>
    </w:p>
    <w:p w:rsidR="0028459F" w:rsidRDefault="0028459F" w:rsidP="00830816">
      <w:pPr>
        <w:autoSpaceDE w:val="0"/>
        <w:autoSpaceDN w:val="0"/>
        <w:adjustRightInd w:val="0"/>
        <w:spacing w:after="0" w:line="240" w:lineRule="auto"/>
        <w:jc w:val="both"/>
        <w:rPr>
          <w:rFonts w:ascii="TimesNewRomanPSMT" w:hAnsi="TimesNewRomanPSMT" w:cs="TimesNewRomanPSMT"/>
        </w:rPr>
      </w:pPr>
    </w:p>
    <w:p w:rsidR="0028459F" w:rsidRDefault="0028459F" w:rsidP="00830816">
      <w:pPr>
        <w:autoSpaceDE w:val="0"/>
        <w:autoSpaceDN w:val="0"/>
        <w:adjustRightInd w:val="0"/>
        <w:spacing w:after="0" w:line="240" w:lineRule="auto"/>
        <w:jc w:val="both"/>
        <w:rPr>
          <w:rFonts w:ascii="TimesNewRomanPSMT" w:hAnsi="TimesNewRomanPSMT" w:cs="TimesNewRomanPSMT"/>
        </w:rPr>
      </w:pPr>
    </w:p>
    <w:p w:rsidR="0028459F" w:rsidRDefault="0028459F" w:rsidP="00830816">
      <w:pPr>
        <w:autoSpaceDE w:val="0"/>
        <w:autoSpaceDN w:val="0"/>
        <w:adjustRightInd w:val="0"/>
        <w:spacing w:after="0" w:line="240" w:lineRule="auto"/>
        <w:jc w:val="both"/>
        <w:rPr>
          <w:rFonts w:ascii="TimesNewRomanPSMT" w:hAnsi="TimesNewRomanPSMT" w:cs="TimesNewRomanPSMT"/>
        </w:rPr>
      </w:pPr>
    </w:p>
    <w:p w:rsidR="0028459F" w:rsidRDefault="0028459F" w:rsidP="00830816">
      <w:pPr>
        <w:autoSpaceDE w:val="0"/>
        <w:autoSpaceDN w:val="0"/>
        <w:adjustRightInd w:val="0"/>
        <w:spacing w:after="0" w:line="240" w:lineRule="auto"/>
        <w:jc w:val="both"/>
        <w:rPr>
          <w:rFonts w:ascii="TimesNewRomanPSMT" w:hAnsi="TimesNewRomanPSMT" w:cs="TimesNewRomanPSMT"/>
        </w:rPr>
      </w:pPr>
    </w:p>
    <w:p w:rsidR="0028459F" w:rsidRPr="0028459F" w:rsidRDefault="0028459F" w:rsidP="00830816">
      <w:pPr>
        <w:autoSpaceDE w:val="0"/>
        <w:autoSpaceDN w:val="0"/>
        <w:adjustRightInd w:val="0"/>
        <w:spacing w:after="0" w:line="240" w:lineRule="auto"/>
        <w:jc w:val="both"/>
        <w:rPr>
          <w:rFonts w:ascii="TimesNewRomanPSMT" w:hAnsi="TimesNewRomanPSMT" w:cs="TimesNewRomanPSMT"/>
          <w:b/>
        </w:rPr>
      </w:pPr>
      <w:r w:rsidRPr="0028459F">
        <w:rPr>
          <w:rFonts w:ascii="TimesNewRomanPSMT" w:hAnsi="TimesNewRomanPSMT" w:cs="TimesNewRomanPSMT"/>
          <w:b/>
        </w:rPr>
        <w:lastRenderedPageBreak/>
        <w:t>Prof. Didem ATİŞ</w:t>
      </w:r>
      <w:r w:rsidRPr="0028459F">
        <w:rPr>
          <w:rFonts w:ascii="TimesNewRomanPSMT" w:hAnsi="TimesNewRomanPSMT" w:cs="TimesNewRomanPSMT"/>
          <w:b/>
        </w:rPr>
        <w:tab/>
      </w:r>
      <w:r w:rsidRPr="0028459F">
        <w:rPr>
          <w:rFonts w:ascii="TimesNewRomanPSMT" w:hAnsi="TimesNewRomanPSMT" w:cs="TimesNewRomanPSMT"/>
          <w:b/>
        </w:rPr>
        <w:tab/>
      </w:r>
      <w:r w:rsidRPr="0028459F">
        <w:rPr>
          <w:rFonts w:ascii="TimesNewRomanPSMT" w:hAnsi="TimesNewRomanPSMT" w:cs="TimesNewRomanPSMT"/>
          <w:b/>
        </w:rPr>
        <w:tab/>
      </w:r>
      <w:r w:rsidRPr="0028459F">
        <w:rPr>
          <w:rFonts w:ascii="TimesNewRomanPSMT" w:hAnsi="TimesNewRomanPSMT" w:cs="TimesNewRomanPSMT"/>
          <w:b/>
        </w:rPr>
        <w:tab/>
        <w:t>Prof. Dr. Süreyya ÇAKIR</w:t>
      </w:r>
    </w:p>
    <w:p w:rsidR="0028459F" w:rsidRPr="0028459F" w:rsidRDefault="0028459F" w:rsidP="00830816">
      <w:pPr>
        <w:autoSpaceDE w:val="0"/>
        <w:autoSpaceDN w:val="0"/>
        <w:adjustRightInd w:val="0"/>
        <w:spacing w:after="0" w:line="240" w:lineRule="auto"/>
        <w:jc w:val="both"/>
        <w:rPr>
          <w:rFonts w:ascii="Times New Roman" w:hAnsi="Times New Roman" w:cs="Times New Roman"/>
          <w:b/>
        </w:rPr>
      </w:pPr>
      <w:r w:rsidRPr="0028459F">
        <w:rPr>
          <w:rFonts w:ascii="Times New Roman" w:hAnsi="Times New Roman" w:cs="Times New Roman"/>
          <w:b/>
        </w:rPr>
        <w:t>DEKAN</w:t>
      </w:r>
      <w:r w:rsidRPr="0028459F">
        <w:rPr>
          <w:rFonts w:ascii="Times New Roman" w:hAnsi="Times New Roman" w:cs="Times New Roman"/>
          <w:b/>
        </w:rPr>
        <w:tab/>
      </w:r>
      <w:r w:rsidRPr="0028459F">
        <w:rPr>
          <w:rFonts w:ascii="Times New Roman" w:hAnsi="Times New Roman" w:cs="Times New Roman"/>
          <w:b/>
        </w:rPr>
        <w:tab/>
      </w:r>
      <w:r w:rsidRPr="0028459F">
        <w:rPr>
          <w:rFonts w:ascii="Times New Roman" w:hAnsi="Times New Roman" w:cs="Times New Roman"/>
          <w:b/>
        </w:rPr>
        <w:tab/>
      </w:r>
      <w:r w:rsidRPr="0028459F">
        <w:rPr>
          <w:rFonts w:ascii="Times New Roman" w:hAnsi="Times New Roman" w:cs="Times New Roman"/>
          <w:b/>
        </w:rPr>
        <w:tab/>
      </w:r>
      <w:r w:rsidRPr="0028459F">
        <w:rPr>
          <w:rFonts w:ascii="Times New Roman" w:hAnsi="Times New Roman" w:cs="Times New Roman"/>
          <w:b/>
        </w:rPr>
        <w:tab/>
        <w:t>ÜYE</w:t>
      </w:r>
    </w:p>
    <w:p w:rsidR="0028459F" w:rsidRPr="0028459F" w:rsidRDefault="0028459F" w:rsidP="00830816">
      <w:pPr>
        <w:autoSpaceDE w:val="0"/>
        <w:autoSpaceDN w:val="0"/>
        <w:adjustRightInd w:val="0"/>
        <w:spacing w:after="0" w:line="240" w:lineRule="auto"/>
        <w:jc w:val="both"/>
        <w:rPr>
          <w:rFonts w:ascii="Times New Roman" w:hAnsi="Times New Roman" w:cs="Times New Roman"/>
          <w:b/>
        </w:rPr>
      </w:pPr>
    </w:p>
    <w:p w:rsidR="0028459F" w:rsidRPr="0028459F" w:rsidRDefault="0028459F" w:rsidP="00830816">
      <w:pPr>
        <w:autoSpaceDE w:val="0"/>
        <w:autoSpaceDN w:val="0"/>
        <w:adjustRightInd w:val="0"/>
        <w:spacing w:after="0" w:line="240" w:lineRule="auto"/>
        <w:jc w:val="both"/>
        <w:rPr>
          <w:rFonts w:ascii="Times New Roman" w:hAnsi="Times New Roman" w:cs="Times New Roman"/>
          <w:b/>
        </w:rPr>
      </w:pPr>
    </w:p>
    <w:p w:rsidR="0028459F" w:rsidRPr="0028459F" w:rsidRDefault="0028459F" w:rsidP="00830816">
      <w:pPr>
        <w:autoSpaceDE w:val="0"/>
        <w:autoSpaceDN w:val="0"/>
        <w:adjustRightInd w:val="0"/>
        <w:spacing w:after="0" w:line="240" w:lineRule="auto"/>
        <w:jc w:val="both"/>
        <w:rPr>
          <w:rFonts w:ascii="Times New Roman" w:hAnsi="Times New Roman" w:cs="Times New Roman"/>
          <w:b/>
        </w:rPr>
      </w:pPr>
    </w:p>
    <w:p w:rsidR="0028459F" w:rsidRPr="0028459F" w:rsidRDefault="0028459F" w:rsidP="00830816">
      <w:pPr>
        <w:autoSpaceDE w:val="0"/>
        <w:autoSpaceDN w:val="0"/>
        <w:adjustRightInd w:val="0"/>
        <w:spacing w:after="0" w:line="240" w:lineRule="auto"/>
        <w:jc w:val="both"/>
        <w:rPr>
          <w:rFonts w:ascii="Times New Roman" w:hAnsi="Times New Roman" w:cs="Times New Roman"/>
          <w:b/>
        </w:rPr>
      </w:pPr>
      <w:r w:rsidRPr="0028459F">
        <w:rPr>
          <w:rFonts w:ascii="Times New Roman" w:hAnsi="Times New Roman" w:cs="Times New Roman"/>
          <w:b/>
        </w:rPr>
        <w:t>Doç. Neslihan ERDOĞDU</w:t>
      </w:r>
      <w:r w:rsidRPr="0028459F">
        <w:rPr>
          <w:rFonts w:ascii="Times New Roman" w:hAnsi="Times New Roman" w:cs="Times New Roman"/>
          <w:b/>
        </w:rPr>
        <w:tab/>
      </w:r>
      <w:r w:rsidRPr="0028459F">
        <w:rPr>
          <w:rFonts w:ascii="Times New Roman" w:hAnsi="Times New Roman" w:cs="Times New Roman"/>
          <w:b/>
        </w:rPr>
        <w:tab/>
      </w:r>
      <w:r w:rsidRPr="0028459F">
        <w:rPr>
          <w:rFonts w:ascii="Times New Roman" w:hAnsi="Times New Roman" w:cs="Times New Roman"/>
          <w:b/>
        </w:rPr>
        <w:tab/>
        <w:t>Doç. Buket ACARTÜRK</w:t>
      </w:r>
    </w:p>
    <w:p w:rsidR="0028459F" w:rsidRPr="0028459F" w:rsidRDefault="0028459F" w:rsidP="00830816">
      <w:pPr>
        <w:autoSpaceDE w:val="0"/>
        <w:autoSpaceDN w:val="0"/>
        <w:adjustRightInd w:val="0"/>
        <w:spacing w:after="0" w:line="240" w:lineRule="auto"/>
        <w:jc w:val="both"/>
        <w:rPr>
          <w:rFonts w:ascii="Times New Roman" w:hAnsi="Times New Roman" w:cs="Times New Roman"/>
          <w:b/>
        </w:rPr>
      </w:pPr>
      <w:r w:rsidRPr="0028459F">
        <w:rPr>
          <w:rFonts w:ascii="Times New Roman" w:hAnsi="Times New Roman" w:cs="Times New Roman"/>
          <w:b/>
        </w:rPr>
        <w:t>ÜYE</w:t>
      </w:r>
      <w:r w:rsidRPr="0028459F">
        <w:rPr>
          <w:rFonts w:ascii="Times New Roman" w:hAnsi="Times New Roman" w:cs="Times New Roman"/>
          <w:b/>
        </w:rPr>
        <w:tab/>
      </w:r>
      <w:r w:rsidRPr="0028459F">
        <w:rPr>
          <w:rFonts w:ascii="Times New Roman" w:hAnsi="Times New Roman" w:cs="Times New Roman"/>
          <w:b/>
        </w:rPr>
        <w:tab/>
      </w:r>
      <w:r w:rsidRPr="0028459F">
        <w:rPr>
          <w:rFonts w:ascii="Times New Roman" w:hAnsi="Times New Roman" w:cs="Times New Roman"/>
          <w:b/>
        </w:rPr>
        <w:tab/>
      </w:r>
      <w:r w:rsidRPr="0028459F">
        <w:rPr>
          <w:rFonts w:ascii="Times New Roman" w:hAnsi="Times New Roman" w:cs="Times New Roman"/>
          <w:b/>
        </w:rPr>
        <w:tab/>
      </w:r>
      <w:r w:rsidRPr="0028459F">
        <w:rPr>
          <w:rFonts w:ascii="Times New Roman" w:hAnsi="Times New Roman" w:cs="Times New Roman"/>
          <w:b/>
        </w:rPr>
        <w:tab/>
      </w:r>
      <w:r w:rsidRPr="0028459F">
        <w:rPr>
          <w:rFonts w:ascii="Times New Roman" w:hAnsi="Times New Roman" w:cs="Times New Roman"/>
          <w:b/>
        </w:rPr>
        <w:tab/>
      </w:r>
      <w:proofErr w:type="spellStart"/>
      <w:r w:rsidRPr="0028459F">
        <w:rPr>
          <w:rFonts w:ascii="Times New Roman" w:hAnsi="Times New Roman" w:cs="Times New Roman"/>
          <w:b/>
        </w:rPr>
        <w:t>ÜYE</w:t>
      </w:r>
      <w:proofErr w:type="spellEnd"/>
    </w:p>
    <w:p w:rsidR="0028459F" w:rsidRPr="0028459F" w:rsidRDefault="0028459F" w:rsidP="00830816">
      <w:pPr>
        <w:autoSpaceDE w:val="0"/>
        <w:autoSpaceDN w:val="0"/>
        <w:adjustRightInd w:val="0"/>
        <w:spacing w:after="0" w:line="240" w:lineRule="auto"/>
        <w:jc w:val="both"/>
        <w:rPr>
          <w:rFonts w:ascii="Times New Roman" w:hAnsi="Times New Roman" w:cs="Times New Roman"/>
          <w:b/>
        </w:rPr>
      </w:pPr>
    </w:p>
    <w:p w:rsidR="0028459F" w:rsidRPr="0028459F" w:rsidRDefault="0028459F" w:rsidP="00830816">
      <w:pPr>
        <w:autoSpaceDE w:val="0"/>
        <w:autoSpaceDN w:val="0"/>
        <w:adjustRightInd w:val="0"/>
        <w:spacing w:after="0" w:line="240" w:lineRule="auto"/>
        <w:jc w:val="both"/>
        <w:rPr>
          <w:rFonts w:ascii="Times New Roman" w:hAnsi="Times New Roman" w:cs="Times New Roman"/>
          <w:b/>
        </w:rPr>
      </w:pPr>
    </w:p>
    <w:p w:rsidR="0028459F" w:rsidRPr="0028459F" w:rsidRDefault="0028459F" w:rsidP="00830816">
      <w:pPr>
        <w:autoSpaceDE w:val="0"/>
        <w:autoSpaceDN w:val="0"/>
        <w:adjustRightInd w:val="0"/>
        <w:spacing w:after="0" w:line="240" w:lineRule="auto"/>
        <w:jc w:val="both"/>
        <w:rPr>
          <w:rFonts w:ascii="Times New Roman" w:hAnsi="Times New Roman" w:cs="Times New Roman"/>
          <w:b/>
        </w:rPr>
      </w:pPr>
    </w:p>
    <w:p w:rsidR="0028459F" w:rsidRPr="0028459F" w:rsidRDefault="0028459F" w:rsidP="00830816">
      <w:pPr>
        <w:autoSpaceDE w:val="0"/>
        <w:autoSpaceDN w:val="0"/>
        <w:adjustRightInd w:val="0"/>
        <w:spacing w:after="0" w:line="240" w:lineRule="auto"/>
        <w:jc w:val="both"/>
        <w:rPr>
          <w:rFonts w:ascii="Times New Roman" w:hAnsi="Times New Roman" w:cs="Times New Roman"/>
          <w:b/>
        </w:rPr>
      </w:pPr>
      <w:proofErr w:type="spellStart"/>
      <w:proofErr w:type="gramStart"/>
      <w:r w:rsidRPr="0028459F">
        <w:rPr>
          <w:rFonts w:ascii="Times New Roman" w:hAnsi="Times New Roman" w:cs="Times New Roman"/>
          <w:b/>
        </w:rPr>
        <w:t>Dr.Öğr.Üyesi</w:t>
      </w:r>
      <w:proofErr w:type="spellEnd"/>
      <w:proofErr w:type="gramEnd"/>
      <w:r w:rsidRPr="0028459F">
        <w:rPr>
          <w:rFonts w:ascii="Times New Roman" w:hAnsi="Times New Roman" w:cs="Times New Roman"/>
          <w:b/>
        </w:rPr>
        <w:t xml:space="preserve"> Hatice Senem DOYDUK</w:t>
      </w:r>
    </w:p>
    <w:p w:rsidR="0028459F" w:rsidRPr="0028459F" w:rsidRDefault="0028459F" w:rsidP="00830816">
      <w:pPr>
        <w:autoSpaceDE w:val="0"/>
        <w:autoSpaceDN w:val="0"/>
        <w:adjustRightInd w:val="0"/>
        <w:spacing w:after="0" w:line="240" w:lineRule="auto"/>
        <w:jc w:val="both"/>
        <w:rPr>
          <w:rFonts w:ascii="Times New Roman" w:hAnsi="Times New Roman" w:cs="Times New Roman"/>
          <w:b/>
        </w:rPr>
      </w:pPr>
      <w:r w:rsidRPr="0028459F">
        <w:rPr>
          <w:rFonts w:ascii="Times New Roman" w:hAnsi="Times New Roman" w:cs="Times New Roman"/>
          <w:b/>
        </w:rPr>
        <w:t>ÜYE</w:t>
      </w:r>
    </w:p>
    <w:p w:rsidR="00B7127F" w:rsidRPr="0028459F" w:rsidRDefault="00B7127F">
      <w:pPr>
        <w:rPr>
          <w:b/>
        </w:rPr>
      </w:pPr>
    </w:p>
    <w:sectPr w:rsidR="00B7127F" w:rsidRPr="00284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FA"/>
    <w:rsid w:val="0027121A"/>
    <w:rsid w:val="0028459F"/>
    <w:rsid w:val="002C2B5D"/>
    <w:rsid w:val="002E07B9"/>
    <w:rsid w:val="003917FA"/>
    <w:rsid w:val="0065048D"/>
    <w:rsid w:val="00830816"/>
    <w:rsid w:val="0089188A"/>
    <w:rsid w:val="00B71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5048D"/>
    <w:pPr>
      <w:spacing w:after="0" w:line="240" w:lineRule="auto"/>
    </w:pPr>
    <w:rPr>
      <w:rFonts w:ascii="Times New Roman" w:hAnsi="Times New Roman" w:cs="Times New Roman"/>
      <w:bC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5048D"/>
    <w:pPr>
      <w:spacing w:after="0" w:line="240" w:lineRule="auto"/>
    </w:pPr>
    <w:rPr>
      <w:rFonts w:ascii="Times New Roman" w:hAnsi="Times New Roman" w:cs="Times New Roman"/>
      <w:bC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8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375</Words>
  <Characters>2139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Sau</cp:lastModifiedBy>
  <cp:revision>8</cp:revision>
  <dcterms:created xsi:type="dcterms:W3CDTF">2019-04-17T06:44:00Z</dcterms:created>
  <dcterms:modified xsi:type="dcterms:W3CDTF">2019-04-17T06:58:00Z</dcterms:modified>
</cp:coreProperties>
</file>