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1E" w:rsidRDefault="00500E1E" w:rsidP="00500E1E">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500E1E" w:rsidRDefault="00500E1E" w:rsidP="00500E1E">
      <w:r>
        <w:t>Prof. Nilgün BİLGE</w:t>
      </w:r>
      <w:r>
        <w:tab/>
      </w:r>
      <w:r>
        <w:tab/>
      </w:r>
      <w:r>
        <w:tab/>
      </w:r>
      <w:r>
        <w:tab/>
        <w:t>Prof. Hayriye KOÇ BAŞARA</w:t>
      </w:r>
    </w:p>
    <w:p w:rsidR="00500E1E" w:rsidRDefault="00500E1E" w:rsidP="00500E1E">
      <w:r>
        <w:t>Prof. Dr. Besim DELLALOĞLU</w:t>
      </w:r>
      <w:r>
        <w:tab/>
      </w:r>
      <w:r>
        <w:tab/>
        <w:t xml:space="preserve">Prof. Dr. Ayşe ÜSTÜN </w:t>
      </w:r>
    </w:p>
    <w:p w:rsidR="004C221D" w:rsidRDefault="004C221D" w:rsidP="00500E1E">
      <w:proofErr w:type="spellStart"/>
      <w:r>
        <w:t>Doç.Didem</w:t>
      </w:r>
      <w:proofErr w:type="spellEnd"/>
      <w:r>
        <w:t xml:space="preserve"> ATİŞ ÖZHEKİM</w:t>
      </w:r>
      <w:r w:rsidR="00500E1E">
        <w:tab/>
      </w:r>
      <w:r w:rsidR="00500E1E">
        <w:tab/>
        <w:t>Doç. Dr. Süreyya ÇAKIR</w:t>
      </w:r>
      <w:r w:rsidR="00500E1E">
        <w:tab/>
      </w:r>
    </w:p>
    <w:p w:rsidR="00500E1E" w:rsidRDefault="004C221D" w:rsidP="00500E1E">
      <w:r>
        <w:tab/>
      </w:r>
      <w:r>
        <w:tab/>
      </w:r>
      <w:r>
        <w:tab/>
      </w:r>
      <w:r>
        <w:tab/>
      </w:r>
      <w:r>
        <w:tab/>
      </w:r>
      <w:r>
        <w:tab/>
      </w:r>
      <w:proofErr w:type="spellStart"/>
      <w:proofErr w:type="gramStart"/>
      <w:r>
        <w:t>Yrd.Doç.Buket</w:t>
      </w:r>
      <w:proofErr w:type="spellEnd"/>
      <w:proofErr w:type="gramEnd"/>
      <w:r>
        <w:t xml:space="preserve"> ACARTÜRK</w:t>
      </w:r>
      <w:r w:rsidR="00500E1E">
        <w:tab/>
      </w:r>
    </w:p>
    <w:p w:rsidR="00500E1E" w:rsidRDefault="00500E1E" w:rsidP="00500E1E">
      <w:r>
        <w:tab/>
      </w:r>
      <w:r>
        <w:tab/>
      </w:r>
      <w:r>
        <w:tab/>
      </w:r>
      <w:r>
        <w:tab/>
      </w:r>
      <w:r>
        <w:tab/>
      </w:r>
      <w:r>
        <w:tab/>
      </w:r>
      <w:r>
        <w:tab/>
      </w:r>
    </w:p>
    <w:p w:rsidR="00500E1E" w:rsidRDefault="00500E1E" w:rsidP="004C221D">
      <w:pPr>
        <w:rPr>
          <w:b/>
          <w:color w:val="000000" w:themeColor="text1"/>
        </w:rPr>
      </w:pPr>
      <w:r>
        <w:tab/>
      </w:r>
      <w:r>
        <w:tab/>
      </w:r>
      <w:r w:rsidR="004C221D">
        <w:tab/>
      </w:r>
      <w:r w:rsidR="004C221D">
        <w:tab/>
      </w:r>
      <w:r>
        <w:rPr>
          <w:b/>
          <w:color w:val="000000" w:themeColor="text1"/>
        </w:rPr>
        <w:t>SAKARYA ÜNİVERSİTESİ</w:t>
      </w:r>
    </w:p>
    <w:p w:rsidR="00500E1E" w:rsidRDefault="00500E1E" w:rsidP="00500E1E">
      <w:pPr>
        <w:jc w:val="center"/>
        <w:rPr>
          <w:b/>
          <w:color w:val="000000" w:themeColor="text1"/>
        </w:rPr>
      </w:pPr>
      <w:r>
        <w:rPr>
          <w:b/>
          <w:color w:val="000000" w:themeColor="text1"/>
        </w:rPr>
        <w:t>GÜZEL SANATLAR FAKÜLTESİ</w:t>
      </w:r>
    </w:p>
    <w:p w:rsidR="00500E1E" w:rsidRDefault="00500E1E" w:rsidP="00500E1E">
      <w:pPr>
        <w:jc w:val="center"/>
        <w:rPr>
          <w:b/>
          <w:color w:val="000000" w:themeColor="text1"/>
        </w:rPr>
      </w:pPr>
      <w:r>
        <w:rPr>
          <w:b/>
          <w:color w:val="000000" w:themeColor="text1"/>
        </w:rPr>
        <w:t>FAKÜLTE YÖNETİM KURULU TOPLANTI TUTANAĞI</w:t>
      </w:r>
    </w:p>
    <w:p w:rsidR="00500E1E" w:rsidRDefault="00500E1E" w:rsidP="00500E1E">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500E1E" w:rsidTr="00500E1E">
        <w:trPr>
          <w:trHeight w:val="182"/>
        </w:trPr>
        <w:tc>
          <w:tcPr>
            <w:tcW w:w="3070" w:type="dxa"/>
            <w:hideMark/>
          </w:tcPr>
          <w:p w:rsidR="00500E1E" w:rsidRDefault="00500E1E">
            <w:pPr>
              <w:rPr>
                <w:color w:val="000000" w:themeColor="text1"/>
                <w:lang w:eastAsia="en-US"/>
              </w:rPr>
            </w:pPr>
            <w:r>
              <w:rPr>
                <w:b/>
                <w:color w:val="000000" w:themeColor="text1"/>
                <w:lang w:eastAsia="en-US"/>
              </w:rPr>
              <w:t xml:space="preserve">TOPLANTI TARİHİ                       </w:t>
            </w:r>
          </w:p>
        </w:tc>
        <w:tc>
          <w:tcPr>
            <w:tcW w:w="724" w:type="dxa"/>
            <w:hideMark/>
          </w:tcPr>
          <w:p w:rsidR="00500E1E" w:rsidRDefault="00500E1E">
            <w:pPr>
              <w:jc w:val="center"/>
              <w:rPr>
                <w:b/>
                <w:color w:val="000000" w:themeColor="text1"/>
                <w:lang w:eastAsia="en-US"/>
              </w:rPr>
            </w:pPr>
            <w:r>
              <w:rPr>
                <w:b/>
                <w:color w:val="000000" w:themeColor="text1"/>
                <w:lang w:eastAsia="en-US"/>
              </w:rPr>
              <w:t>:</w:t>
            </w:r>
          </w:p>
        </w:tc>
        <w:tc>
          <w:tcPr>
            <w:tcW w:w="1843" w:type="dxa"/>
            <w:hideMark/>
          </w:tcPr>
          <w:p w:rsidR="00500E1E" w:rsidRDefault="00500E1E" w:rsidP="009B54CA">
            <w:pPr>
              <w:jc w:val="both"/>
              <w:rPr>
                <w:color w:val="000000" w:themeColor="text1"/>
                <w:lang w:eastAsia="en-US"/>
              </w:rPr>
            </w:pPr>
            <w:proofErr w:type="gramStart"/>
            <w:r>
              <w:rPr>
                <w:b/>
                <w:color w:val="000000" w:themeColor="text1"/>
                <w:lang w:eastAsia="en-US"/>
              </w:rPr>
              <w:t>02/09/2013</w:t>
            </w:r>
            <w:proofErr w:type="gramEnd"/>
          </w:p>
        </w:tc>
      </w:tr>
      <w:tr w:rsidR="00500E1E" w:rsidTr="00500E1E">
        <w:trPr>
          <w:trHeight w:val="182"/>
        </w:trPr>
        <w:tc>
          <w:tcPr>
            <w:tcW w:w="3070" w:type="dxa"/>
            <w:hideMark/>
          </w:tcPr>
          <w:p w:rsidR="00500E1E" w:rsidRDefault="00500E1E">
            <w:pPr>
              <w:rPr>
                <w:b/>
                <w:color w:val="000000" w:themeColor="text1"/>
                <w:lang w:eastAsia="en-US"/>
              </w:rPr>
            </w:pPr>
            <w:r>
              <w:rPr>
                <w:b/>
                <w:color w:val="000000" w:themeColor="text1"/>
                <w:lang w:eastAsia="en-US"/>
              </w:rPr>
              <w:t>TOPLANTI NO</w:t>
            </w:r>
          </w:p>
        </w:tc>
        <w:tc>
          <w:tcPr>
            <w:tcW w:w="724" w:type="dxa"/>
            <w:hideMark/>
          </w:tcPr>
          <w:p w:rsidR="00500E1E" w:rsidRDefault="00500E1E">
            <w:pPr>
              <w:jc w:val="center"/>
              <w:rPr>
                <w:b/>
                <w:color w:val="000000" w:themeColor="text1"/>
                <w:lang w:eastAsia="en-US"/>
              </w:rPr>
            </w:pPr>
            <w:r>
              <w:rPr>
                <w:b/>
                <w:color w:val="000000" w:themeColor="text1"/>
                <w:lang w:eastAsia="en-US"/>
              </w:rPr>
              <w:t>:</w:t>
            </w:r>
          </w:p>
        </w:tc>
        <w:tc>
          <w:tcPr>
            <w:tcW w:w="1843" w:type="dxa"/>
            <w:hideMark/>
          </w:tcPr>
          <w:p w:rsidR="00500E1E" w:rsidRDefault="00500E1E" w:rsidP="00500E1E">
            <w:pPr>
              <w:jc w:val="both"/>
              <w:rPr>
                <w:b/>
                <w:color w:val="000000" w:themeColor="text1"/>
                <w:lang w:eastAsia="en-US"/>
              </w:rPr>
            </w:pPr>
            <w:r>
              <w:rPr>
                <w:b/>
                <w:color w:val="000000" w:themeColor="text1"/>
                <w:lang w:eastAsia="en-US"/>
              </w:rPr>
              <w:t>355</w:t>
            </w:r>
          </w:p>
        </w:tc>
      </w:tr>
    </w:tbl>
    <w:p w:rsidR="00500E1E" w:rsidRDefault="00500E1E" w:rsidP="00500E1E">
      <w:pPr>
        <w:jc w:val="center"/>
        <w:rPr>
          <w:color w:val="000000" w:themeColor="text1"/>
        </w:rPr>
      </w:pPr>
    </w:p>
    <w:p w:rsidR="00500E1E" w:rsidRDefault="00500E1E" w:rsidP="00500E1E">
      <w:pPr>
        <w:jc w:val="both"/>
        <w:rPr>
          <w:color w:val="000000" w:themeColor="text1"/>
        </w:rPr>
      </w:pPr>
      <w:r>
        <w:rPr>
          <w:color w:val="000000" w:themeColor="text1"/>
        </w:rPr>
        <w:t>Fakülte Yönetim Kurulu 02/09/2013 tarihinde Dekan Prof. Nilgün BİLGE başkanlığında toplanmış aşağıdaki kararlar alınmıştır.</w:t>
      </w:r>
    </w:p>
    <w:p w:rsidR="00443AEB" w:rsidRDefault="00443AEB"/>
    <w:p w:rsidR="002A6229" w:rsidRPr="00FE39F0" w:rsidRDefault="002A6229">
      <w:r w:rsidRPr="002A6229">
        <w:rPr>
          <w:b/>
        </w:rPr>
        <w:t>1-</w:t>
      </w:r>
      <w:r>
        <w:rPr>
          <w:b/>
        </w:rPr>
        <w:t xml:space="preserve"> </w:t>
      </w:r>
      <w:r w:rsidRPr="00FE39F0">
        <w:t>Seramik ve Cam Bölüm Başkanlığının 22/08/2013 tarih ve 903.07.02/86 sayılı yazısı okundu.</w:t>
      </w:r>
    </w:p>
    <w:p w:rsidR="002A6229" w:rsidRPr="00FE39F0" w:rsidRDefault="002A6229"/>
    <w:p w:rsidR="00C67606" w:rsidRDefault="002A6229" w:rsidP="00C67606">
      <w:pPr>
        <w:jc w:val="both"/>
      </w:pPr>
      <w:r w:rsidRPr="00FE39F0">
        <w:t>Yapılan görüşmeler sonunda;</w:t>
      </w:r>
      <w:r>
        <w:rPr>
          <w:b/>
        </w:rPr>
        <w:t xml:space="preserve"> </w:t>
      </w:r>
      <w:r w:rsidR="00C67606" w:rsidRPr="005E45DD">
        <w:t xml:space="preserve">Fakültemiz </w:t>
      </w:r>
      <w:r w:rsidR="00C67606">
        <w:t>Seramik ve Cam</w:t>
      </w:r>
      <w:r w:rsidR="00C67606" w:rsidRPr="005E45DD">
        <w:t xml:space="preserve"> Bölümü </w:t>
      </w:r>
      <w:r w:rsidR="00C67606">
        <w:t xml:space="preserve">Başkanı </w:t>
      </w:r>
      <w:proofErr w:type="spellStart"/>
      <w:proofErr w:type="gramStart"/>
      <w:r w:rsidR="00C67606">
        <w:t>Yrd.Doç.Buket</w:t>
      </w:r>
      <w:proofErr w:type="spellEnd"/>
      <w:proofErr w:type="gramEnd"/>
      <w:r w:rsidR="00C67606">
        <w:t xml:space="preserve"> </w:t>
      </w:r>
      <w:proofErr w:type="spellStart"/>
      <w:r w:rsidR="00C67606">
        <w:t>ACARTÜRK’ün</w:t>
      </w:r>
      <w:proofErr w:type="spellEnd"/>
      <w:r w:rsidR="00C67606" w:rsidRPr="005E45DD">
        <w:t xml:space="preserve">, </w:t>
      </w:r>
      <w:r w:rsidR="00C67606">
        <w:t>3</w:t>
      </w:r>
      <w:r w:rsidR="00763746">
        <w:t>0</w:t>
      </w:r>
      <w:r w:rsidR="00C67606">
        <w:t xml:space="preserve"> Ağustos - </w:t>
      </w:r>
      <w:r w:rsidR="001E7147">
        <w:t>11</w:t>
      </w:r>
      <w:r w:rsidR="00C67606" w:rsidRPr="005E45DD">
        <w:t xml:space="preserve"> Eylül 2013 tarihleri arasında </w:t>
      </w:r>
      <w:r w:rsidR="00C67606">
        <w:t xml:space="preserve">düzenlenen </w:t>
      </w:r>
      <w:proofErr w:type="spellStart"/>
      <w:r w:rsidR="00C67606">
        <w:t>I.Uluslararası</w:t>
      </w:r>
      <w:proofErr w:type="spellEnd"/>
      <w:r w:rsidR="00C67606">
        <w:t xml:space="preserve"> Bodrum Bienali’ne, “Tohum-Takas” isimli eseriyle katılmak üzere; </w:t>
      </w:r>
      <w:r w:rsidR="00C67606" w:rsidRPr="006C46CD">
        <w:t xml:space="preserve">2547 Sayılı Kanunun 39. maddesi ile Yurt içinde ve Yurt dışında Görevlendirmelerde Uyulacak Esaslara ilişkin Yönetmeliğin 2. maddesinin (a) fıkrası ve 3. maddesi gereğince </w:t>
      </w:r>
      <w:r w:rsidR="00C67606" w:rsidRPr="006C46CD">
        <w:rPr>
          <w:bCs/>
        </w:rPr>
        <w:t>Üniversitemiz Yayın Teşvik Programı</w:t>
      </w:r>
      <w:r w:rsidR="00C67606">
        <w:rPr>
          <w:bCs/>
        </w:rPr>
        <w:t xml:space="preserve"> madde 9 kapsamında</w:t>
      </w:r>
      <w:r w:rsidR="00C67606" w:rsidRPr="006C46CD">
        <w:rPr>
          <w:bCs/>
        </w:rPr>
        <w:t xml:space="preserve">, </w:t>
      </w:r>
      <w:r w:rsidR="00C67606">
        <w:rPr>
          <w:bCs/>
        </w:rPr>
        <w:t>yolluk-y</w:t>
      </w:r>
      <w:r w:rsidR="00C67606" w:rsidRPr="006C46CD">
        <w:rPr>
          <w:bCs/>
        </w:rPr>
        <w:t xml:space="preserve">evmiye ve diğer tüm masrafları için maksimum </w:t>
      </w:r>
      <w:r w:rsidR="00C67606">
        <w:t xml:space="preserve">500 </w:t>
      </w:r>
      <w:r w:rsidR="00C67606" w:rsidRPr="006C46CD">
        <w:rPr>
          <w:bCs/>
        </w:rPr>
        <w:t xml:space="preserve">TL destek sağlanarak </w:t>
      </w:r>
      <w:proofErr w:type="spellStart"/>
      <w:r w:rsidR="00C67606" w:rsidRPr="006C46CD">
        <w:rPr>
          <w:bCs/>
        </w:rPr>
        <w:t>yolluklu</w:t>
      </w:r>
      <w:proofErr w:type="spellEnd"/>
      <w:r w:rsidR="00C67606" w:rsidRPr="006C46CD">
        <w:rPr>
          <w:bCs/>
        </w:rPr>
        <w:t xml:space="preserve">-yevmiyeli, maaşlı-izinli </w:t>
      </w:r>
      <w:r w:rsidR="00C67606" w:rsidRPr="006C46CD">
        <w:t>görevlendirilmesinin uy</w:t>
      </w:r>
      <w:r w:rsidR="00C67606">
        <w:t>gun olduğuna karar verilmiştir.</w:t>
      </w:r>
    </w:p>
    <w:p w:rsidR="00C67606" w:rsidRDefault="00C67606" w:rsidP="00C67606">
      <w:pPr>
        <w:jc w:val="both"/>
      </w:pPr>
    </w:p>
    <w:p w:rsidR="00711A46" w:rsidRPr="00FE39F0" w:rsidRDefault="00711A46" w:rsidP="00FF2002">
      <w:pPr>
        <w:jc w:val="both"/>
      </w:pPr>
      <w:r>
        <w:rPr>
          <w:b/>
        </w:rPr>
        <w:t xml:space="preserve">2- </w:t>
      </w:r>
      <w:r w:rsidRPr="00FE39F0">
        <w:t>Seramik ve Cam Bölüm Başkanlığının 2</w:t>
      </w:r>
      <w:r>
        <w:t>9</w:t>
      </w:r>
      <w:r w:rsidRPr="00FE39F0">
        <w:t xml:space="preserve">/08/2013 tarih ve </w:t>
      </w:r>
      <w:r>
        <w:t>301.06/89</w:t>
      </w:r>
      <w:r w:rsidRPr="00FE39F0">
        <w:t xml:space="preserve"> sayılı yazısı okundu.</w:t>
      </w:r>
    </w:p>
    <w:p w:rsidR="00711A46" w:rsidRPr="00FE39F0" w:rsidRDefault="00711A46" w:rsidP="00FF2002">
      <w:pPr>
        <w:jc w:val="both"/>
      </w:pPr>
    </w:p>
    <w:p w:rsidR="002A6229" w:rsidRDefault="00711A46" w:rsidP="00FF2002">
      <w:pPr>
        <w:jc w:val="both"/>
      </w:pPr>
      <w:r w:rsidRPr="00FE39F0">
        <w:t>Yapılan görüşmeler sonunda;</w:t>
      </w:r>
      <w:r w:rsidR="00C45B41">
        <w:t xml:space="preserve"> 2013-2014 Eğitim Öğretim Yılı</w:t>
      </w:r>
      <w:r w:rsidR="00A525E5">
        <w:t>nda,</w:t>
      </w:r>
      <w:r w:rsidR="00CD65A7">
        <w:t xml:space="preserve"> Süleyman Demirel Üniversitesi Güzel Sanatlar Fakültesi Seramik ve Cam Bölümünden, Fakültemiz Seramik ve Cam Bölümüne Yatay Geçiş müracaatında bulunan Serdar </w:t>
      </w:r>
      <w:proofErr w:type="spellStart"/>
      <w:r w:rsidR="00CD65A7">
        <w:t>TAĞRIKULU’nun</w:t>
      </w:r>
      <w:proofErr w:type="spellEnd"/>
      <w:r w:rsidR="00CD65A7">
        <w:t xml:space="preserve"> başvurusu incelenmiş ve  adı geçen öğrencinin müracaatının kabulüne ve intibakının </w:t>
      </w:r>
      <w:proofErr w:type="spellStart"/>
      <w:r w:rsidR="00CD65A7">
        <w:t>III.yarıyıldan</w:t>
      </w:r>
      <w:proofErr w:type="spellEnd"/>
      <w:r w:rsidR="00CD65A7">
        <w:t xml:space="preserve"> yapılmasının uygun olduğuna ve gereği için Öğrenci İşleri Dairesi Başkanlığına arzına oybirliği ile karar verildi.</w:t>
      </w:r>
    </w:p>
    <w:p w:rsidR="00A525E5" w:rsidRDefault="00A525E5" w:rsidP="00FF2002">
      <w:pPr>
        <w:jc w:val="both"/>
      </w:pPr>
    </w:p>
    <w:p w:rsidR="00A525E5" w:rsidRPr="00FE39F0" w:rsidRDefault="00A525E5" w:rsidP="00A525E5">
      <w:pPr>
        <w:jc w:val="both"/>
      </w:pPr>
      <w:r>
        <w:rPr>
          <w:b/>
        </w:rPr>
        <w:t xml:space="preserve">3- </w:t>
      </w:r>
      <w:r>
        <w:t>Görsel İletişim Tasarımı</w:t>
      </w:r>
      <w:r w:rsidRPr="00FE39F0">
        <w:t xml:space="preserve"> Bölüm Başkanlığının 2</w:t>
      </w:r>
      <w:r>
        <w:t>9</w:t>
      </w:r>
      <w:r w:rsidRPr="00FE39F0">
        <w:t xml:space="preserve">/08/2013 tarih ve </w:t>
      </w:r>
      <w:r>
        <w:t>301.06/61</w:t>
      </w:r>
      <w:r w:rsidRPr="00FE39F0">
        <w:t xml:space="preserve"> sayılı yazısı okundu.</w:t>
      </w:r>
    </w:p>
    <w:p w:rsidR="00A525E5" w:rsidRPr="00FE39F0" w:rsidRDefault="00A525E5" w:rsidP="00A525E5">
      <w:pPr>
        <w:jc w:val="both"/>
      </w:pPr>
    </w:p>
    <w:p w:rsidR="00A525E5" w:rsidRDefault="00A525E5" w:rsidP="00A525E5">
      <w:pPr>
        <w:jc w:val="both"/>
      </w:pPr>
      <w:r w:rsidRPr="00FE39F0">
        <w:t>Yapılan görüşmeler sonunda;</w:t>
      </w:r>
      <w:r>
        <w:t xml:space="preserve"> 2013-2014 Eğitim Öğretim Yılında,</w:t>
      </w:r>
      <w:r w:rsidR="00F10A66">
        <w:t xml:space="preserve"> İstanbul Gelişim Üniversitesi Güzel Sanatlar Fakültesinden, Fakültemiz Görsel İletişim Tasarımı Bölümüne Yatay Geçiş müracaatından bulunan Simge ERKORGUN ve İstanbul Ticaret Üniversitesi İletişim Fakültesinden, Fakültemiz Görsel İletişim Tasarımı Bölümüne Yatay Geçiş müracaatında bulunan Canan  </w:t>
      </w:r>
      <w:proofErr w:type="spellStart"/>
      <w:r w:rsidR="00F10A66">
        <w:t>İLARSLAN’ın</w:t>
      </w:r>
      <w:proofErr w:type="spellEnd"/>
      <w:r w:rsidR="00F10A66">
        <w:t xml:space="preserve"> başvuruları incelenmiş ve adı geçen öğrencilerin müracaatlarının kabulüne ve intibaklarının </w:t>
      </w:r>
      <w:proofErr w:type="spellStart"/>
      <w:r w:rsidR="00F10A66">
        <w:t>III.yarıyıldan</w:t>
      </w:r>
      <w:proofErr w:type="spellEnd"/>
      <w:r w:rsidR="00F10A66">
        <w:t xml:space="preserve"> yapılmasının uygun olduğuna ve gereği için Öğrenci İşleri Dairesi Başkanlığına arzına oybirliği ile karar verildi. </w:t>
      </w:r>
    </w:p>
    <w:p w:rsidR="00F10A66" w:rsidRDefault="00F10A66" w:rsidP="00A525E5">
      <w:pPr>
        <w:jc w:val="both"/>
      </w:pPr>
    </w:p>
    <w:p w:rsidR="00F10A66" w:rsidRDefault="00F10A66" w:rsidP="00A525E5">
      <w:pPr>
        <w:jc w:val="both"/>
      </w:pPr>
    </w:p>
    <w:p w:rsidR="00F10A66" w:rsidRDefault="00F10A66" w:rsidP="00A525E5">
      <w:pPr>
        <w:jc w:val="both"/>
      </w:pPr>
    </w:p>
    <w:p w:rsidR="009B54CA" w:rsidRPr="009B54CA" w:rsidRDefault="009B54CA" w:rsidP="009B54CA">
      <w:pPr>
        <w:ind w:left="7080"/>
        <w:jc w:val="both"/>
        <w:rPr>
          <w:b/>
          <w:u w:val="single"/>
        </w:rPr>
      </w:pPr>
      <w:r w:rsidRPr="009B54CA">
        <w:rPr>
          <w:b/>
          <w:u w:val="single"/>
        </w:rPr>
        <w:lastRenderedPageBreak/>
        <w:t>FYK-355/2</w:t>
      </w:r>
    </w:p>
    <w:p w:rsidR="009B54CA" w:rsidRDefault="009B54CA" w:rsidP="009B54CA">
      <w:pPr>
        <w:ind w:left="7080"/>
        <w:jc w:val="both"/>
        <w:rPr>
          <w:b/>
        </w:rPr>
      </w:pPr>
      <w:proofErr w:type="gramStart"/>
      <w:r>
        <w:rPr>
          <w:b/>
        </w:rPr>
        <w:t>02/09/2013</w:t>
      </w:r>
      <w:proofErr w:type="gramEnd"/>
    </w:p>
    <w:p w:rsidR="009B54CA" w:rsidRDefault="009B54CA" w:rsidP="00D55D7B">
      <w:pPr>
        <w:jc w:val="both"/>
        <w:rPr>
          <w:b/>
        </w:rPr>
      </w:pPr>
    </w:p>
    <w:p w:rsidR="009B54CA" w:rsidRDefault="009B54CA" w:rsidP="00D55D7B">
      <w:pPr>
        <w:jc w:val="both"/>
        <w:rPr>
          <w:b/>
        </w:rPr>
      </w:pPr>
    </w:p>
    <w:p w:rsidR="00F10A66" w:rsidRPr="00D55D7B" w:rsidRDefault="004C221D" w:rsidP="00D55D7B">
      <w:pPr>
        <w:jc w:val="both"/>
      </w:pPr>
      <w:r w:rsidRPr="004C221D">
        <w:rPr>
          <w:b/>
        </w:rPr>
        <w:t>4-</w:t>
      </w:r>
      <w:r>
        <w:rPr>
          <w:b/>
        </w:rPr>
        <w:t xml:space="preserve"> </w:t>
      </w:r>
      <w:r w:rsidR="00E704A0" w:rsidRPr="00D55D7B">
        <w:t xml:space="preserve">Resim Bölüm Başkanlığının </w:t>
      </w:r>
      <w:proofErr w:type="gramStart"/>
      <w:r w:rsidR="00E704A0" w:rsidRPr="00D55D7B">
        <w:t>28/08/2013</w:t>
      </w:r>
      <w:proofErr w:type="gramEnd"/>
      <w:r w:rsidR="00E704A0" w:rsidRPr="00D55D7B">
        <w:t xml:space="preserve"> tarih ve 903.07.03/96 sayılı yazısı okundu.</w:t>
      </w:r>
    </w:p>
    <w:p w:rsidR="00E704A0" w:rsidRPr="00D55D7B" w:rsidRDefault="00E704A0" w:rsidP="00D55D7B">
      <w:pPr>
        <w:jc w:val="both"/>
      </w:pPr>
    </w:p>
    <w:p w:rsidR="00E704A0" w:rsidRPr="00D55D7B" w:rsidRDefault="00E704A0" w:rsidP="00D55D7B">
      <w:pPr>
        <w:jc w:val="both"/>
      </w:pPr>
      <w:r w:rsidRPr="00D55D7B">
        <w:t xml:space="preserve">Yapılan görüşmeler sonunda; Fakültemiz Resim Bölümü öğretim üyesi </w:t>
      </w:r>
      <w:proofErr w:type="spellStart"/>
      <w:r w:rsidRPr="00D55D7B">
        <w:t>Doç.Şive</w:t>
      </w:r>
      <w:proofErr w:type="spellEnd"/>
      <w:r w:rsidRPr="00D55D7B">
        <w:t xml:space="preserve"> Neşe </w:t>
      </w:r>
      <w:proofErr w:type="spellStart"/>
      <w:r w:rsidRPr="00D55D7B">
        <w:t>BAYDAR’ın</w:t>
      </w:r>
      <w:proofErr w:type="spellEnd"/>
      <w:r w:rsidRPr="00D55D7B">
        <w:t xml:space="preserve">, IIIVII İNTERNATIONAL ART COLONY S.T.JOAKIM OSOGOVSKİ </w:t>
      </w:r>
      <w:proofErr w:type="spellStart"/>
      <w:r w:rsidRPr="00D55D7B">
        <w:t>Kriva</w:t>
      </w:r>
      <w:proofErr w:type="spellEnd"/>
      <w:r w:rsidRPr="00D55D7B">
        <w:t xml:space="preserve"> Palanka-</w:t>
      </w:r>
      <w:proofErr w:type="spellStart"/>
      <w:r w:rsidRPr="00D55D7B">
        <w:t>Macedonia’da</w:t>
      </w:r>
      <w:proofErr w:type="spellEnd"/>
      <w:r w:rsidRPr="00D55D7B">
        <w:t xml:space="preserve"> yapılacak olan </w:t>
      </w:r>
      <w:proofErr w:type="spellStart"/>
      <w:r w:rsidRPr="00D55D7B">
        <w:t>çalıştaya</w:t>
      </w:r>
      <w:proofErr w:type="spellEnd"/>
      <w:r w:rsidRPr="00D55D7B">
        <w:t xml:space="preserve"> (workshop) ve sergiye</w:t>
      </w:r>
      <w:r w:rsidR="00D55D7B" w:rsidRPr="00D55D7B">
        <w:t xml:space="preserve"> katılmak üzere;</w:t>
      </w:r>
      <w:r w:rsidRPr="00D55D7B">
        <w:t xml:space="preserve"> 0</w:t>
      </w:r>
      <w:r w:rsidR="00423969">
        <w:t>5</w:t>
      </w:r>
      <w:r w:rsidRPr="00D55D7B">
        <w:t xml:space="preserve">-15 Eylül 2013 tarihleri arasında </w:t>
      </w:r>
      <w:r w:rsidR="00D55D7B" w:rsidRPr="00D55D7B">
        <w:t>görevlendirilmesinin, 10-12-13 Eylül 2013 tarihlerinde yapılacak olan Fakültemiz 2013-2014 Eğitim Öğretim Yılı Özel Yetenek Sınavları</w:t>
      </w:r>
      <w:r w:rsidR="00FD412C">
        <w:t xml:space="preserve"> Değerlendirme Jürilerinde </w:t>
      </w:r>
      <w:r w:rsidR="00D55D7B" w:rsidRPr="00D55D7B">
        <w:t xml:space="preserve"> görevli olması sebebiyle uygun olmadığına oybirliği ile karar verildi.</w:t>
      </w:r>
    </w:p>
    <w:p w:rsidR="00F10A66" w:rsidRDefault="00F10A66" w:rsidP="00A525E5">
      <w:pPr>
        <w:jc w:val="both"/>
      </w:pPr>
    </w:p>
    <w:p w:rsidR="00F10A66" w:rsidRPr="005435A6" w:rsidRDefault="0026044A" w:rsidP="00A525E5">
      <w:pPr>
        <w:jc w:val="both"/>
      </w:pPr>
      <w:r w:rsidRPr="0026044A">
        <w:rPr>
          <w:b/>
        </w:rPr>
        <w:t>5-</w:t>
      </w:r>
      <w:r w:rsidR="005435A6">
        <w:rPr>
          <w:b/>
        </w:rPr>
        <w:t xml:space="preserve"> </w:t>
      </w:r>
      <w:r w:rsidR="005435A6" w:rsidRPr="005435A6">
        <w:t>Geleneksel Türk Sanatları Bölüm Başkanlığının 02/09/2013 tarih ve 301.06-131 sayılı yazısı okundu.</w:t>
      </w:r>
    </w:p>
    <w:p w:rsidR="005435A6" w:rsidRPr="005435A6" w:rsidRDefault="005435A6" w:rsidP="00A525E5">
      <w:pPr>
        <w:jc w:val="both"/>
      </w:pPr>
    </w:p>
    <w:p w:rsidR="005435A6" w:rsidRDefault="005435A6" w:rsidP="005435A6">
      <w:pPr>
        <w:jc w:val="both"/>
      </w:pPr>
      <w:r w:rsidRPr="005435A6">
        <w:t>Yapılan görüşmeler sonunda;</w:t>
      </w:r>
      <w:r>
        <w:t xml:space="preserve"> 2013-2014 Eğitim Öğretim Yılında, Akdeniz Üniversitesi Güzel Sanatlar Fakültesinden, Fakültemiz Geleneksel Türk Sanatları Bölümüne Yatay Geçiş müracaatında bulunan </w:t>
      </w:r>
      <w:proofErr w:type="spellStart"/>
      <w:r>
        <w:t>Feruze</w:t>
      </w:r>
      <w:proofErr w:type="spellEnd"/>
      <w:r>
        <w:t xml:space="preserve"> </w:t>
      </w:r>
      <w:proofErr w:type="spellStart"/>
      <w:r>
        <w:t>KARADUMAN’ın</w:t>
      </w:r>
      <w:proofErr w:type="spellEnd"/>
      <w:r>
        <w:t xml:space="preserve"> başvurusu incelenmiş ve  adı geçen öğrencinin müracaatının kabulüne ve intibakının </w:t>
      </w:r>
      <w:proofErr w:type="spellStart"/>
      <w:r>
        <w:t>V.yarıyıldan</w:t>
      </w:r>
      <w:proofErr w:type="spellEnd"/>
      <w:r>
        <w:t xml:space="preserve"> yapılmasının uygun olduğuna ve gereği için Öğrenci İşleri Dairesi Başkanlığına arzına oybirliği ile karar verildi.</w:t>
      </w:r>
    </w:p>
    <w:p w:rsidR="005435A6" w:rsidRDefault="005435A6" w:rsidP="00A525E5">
      <w:pPr>
        <w:jc w:val="both"/>
      </w:pPr>
    </w:p>
    <w:p w:rsidR="00CD3CC4" w:rsidRPr="005435A6" w:rsidRDefault="00CD3CC4" w:rsidP="00CD3CC4">
      <w:pPr>
        <w:jc w:val="both"/>
      </w:pPr>
      <w:r w:rsidRPr="00CD3CC4">
        <w:rPr>
          <w:b/>
        </w:rPr>
        <w:t>6-</w:t>
      </w:r>
      <w:r>
        <w:rPr>
          <w:b/>
        </w:rPr>
        <w:t xml:space="preserve"> </w:t>
      </w:r>
      <w:r w:rsidRPr="005435A6">
        <w:t xml:space="preserve">Geleneksel Türk Sanatları Bölüm Başkanlığının 02/09/2013 tarih ve </w:t>
      </w:r>
      <w:r>
        <w:t>199-132</w:t>
      </w:r>
      <w:r w:rsidRPr="005435A6">
        <w:t xml:space="preserve"> sayılı yazısı okundu.</w:t>
      </w:r>
    </w:p>
    <w:p w:rsidR="00CD3CC4" w:rsidRPr="00CD3CC4" w:rsidRDefault="00CD3CC4" w:rsidP="00A525E5">
      <w:pPr>
        <w:jc w:val="both"/>
        <w:rPr>
          <w:b/>
        </w:rPr>
      </w:pPr>
    </w:p>
    <w:p w:rsidR="00F10A66" w:rsidRDefault="00CD3CC4" w:rsidP="00A525E5">
      <w:pPr>
        <w:jc w:val="both"/>
      </w:pPr>
      <w:r>
        <w:t>Yapılan görüşmeler sonunda;  Fakültemiz Geleneksel Türk Sanatları Bölümü 2013-2014 Eğitim Öğretim Yılı Sanat Dalları yerleştirme sonuçları, öğrencilerin dilekçeleri ve not ortalamalarına göre değerlendirilerek, aşağıda belirtildiği şekilde uygun olduğuna ve gereği için Öğrenci İşleri Dairesi Başkanlığına arzına oybirliği ile karar verildi.</w:t>
      </w:r>
    </w:p>
    <w:p w:rsidR="00CD3CC4" w:rsidRDefault="00CD3CC4" w:rsidP="00A525E5">
      <w:pPr>
        <w:jc w:val="both"/>
      </w:pPr>
    </w:p>
    <w:tbl>
      <w:tblPr>
        <w:tblStyle w:val="TabloKlavuzu"/>
        <w:tblW w:w="0" w:type="auto"/>
        <w:tblLook w:val="04A0" w:firstRow="1" w:lastRow="0" w:firstColumn="1" w:lastColumn="0" w:noHBand="0" w:noVBand="1"/>
      </w:tblPr>
      <w:tblGrid>
        <w:gridCol w:w="2093"/>
        <w:gridCol w:w="2693"/>
        <w:gridCol w:w="2693"/>
      </w:tblGrid>
      <w:tr w:rsidR="00CD3CC4" w:rsidRPr="00CD3CC4" w:rsidTr="00CD3CC4">
        <w:tc>
          <w:tcPr>
            <w:tcW w:w="2093" w:type="dxa"/>
          </w:tcPr>
          <w:p w:rsidR="00CD3CC4" w:rsidRPr="00CD3CC4" w:rsidRDefault="00CD3CC4" w:rsidP="00A525E5">
            <w:pPr>
              <w:jc w:val="both"/>
              <w:rPr>
                <w:b/>
              </w:rPr>
            </w:pPr>
            <w:r w:rsidRPr="00CD3CC4">
              <w:rPr>
                <w:b/>
              </w:rPr>
              <w:t>ADI</w:t>
            </w:r>
          </w:p>
        </w:tc>
        <w:tc>
          <w:tcPr>
            <w:tcW w:w="2693" w:type="dxa"/>
          </w:tcPr>
          <w:p w:rsidR="00CD3CC4" w:rsidRPr="00CD3CC4" w:rsidRDefault="00CD3CC4" w:rsidP="00A525E5">
            <w:pPr>
              <w:jc w:val="both"/>
              <w:rPr>
                <w:b/>
              </w:rPr>
            </w:pPr>
            <w:r w:rsidRPr="00CD3CC4">
              <w:rPr>
                <w:b/>
              </w:rPr>
              <w:t>SOYADI</w:t>
            </w:r>
          </w:p>
        </w:tc>
        <w:tc>
          <w:tcPr>
            <w:tcW w:w="2693" w:type="dxa"/>
          </w:tcPr>
          <w:p w:rsidR="00CD3CC4" w:rsidRPr="00CD3CC4" w:rsidRDefault="00CD3CC4" w:rsidP="00A525E5">
            <w:pPr>
              <w:jc w:val="both"/>
              <w:rPr>
                <w:b/>
              </w:rPr>
            </w:pPr>
            <w:r w:rsidRPr="00CD3CC4">
              <w:rPr>
                <w:b/>
              </w:rPr>
              <w:t>SANAT DALI</w:t>
            </w:r>
          </w:p>
        </w:tc>
      </w:tr>
      <w:tr w:rsidR="00CD3CC4" w:rsidTr="00CD3CC4">
        <w:tc>
          <w:tcPr>
            <w:tcW w:w="2093" w:type="dxa"/>
          </w:tcPr>
          <w:p w:rsidR="00CD3CC4" w:rsidRDefault="00CD3CC4" w:rsidP="00A525E5">
            <w:pPr>
              <w:jc w:val="both"/>
            </w:pPr>
            <w:r>
              <w:t>Sibel</w:t>
            </w:r>
          </w:p>
        </w:tc>
        <w:tc>
          <w:tcPr>
            <w:tcW w:w="2693" w:type="dxa"/>
          </w:tcPr>
          <w:p w:rsidR="00CD3CC4" w:rsidRDefault="00CD3CC4" w:rsidP="00A525E5">
            <w:pPr>
              <w:jc w:val="both"/>
            </w:pPr>
            <w:r>
              <w:t>KARABUDAK</w:t>
            </w:r>
          </w:p>
        </w:tc>
        <w:tc>
          <w:tcPr>
            <w:tcW w:w="2693" w:type="dxa"/>
          </w:tcPr>
          <w:p w:rsidR="00CD3CC4" w:rsidRDefault="00CD3CC4" w:rsidP="00A525E5">
            <w:pPr>
              <w:jc w:val="both"/>
            </w:pPr>
            <w:r>
              <w:t>HALI KİLİM</w:t>
            </w:r>
          </w:p>
        </w:tc>
      </w:tr>
      <w:tr w:rsidR="00CD3CC4" w:rsidTr="00CD3CC4">
        <w:tc>
          <w:tcPr>
            <w:tcW w:w="2093" w:type="dxa"/>
          </w:tcPr>
          <w:p w:rsidR="00CD3CC4" w:rsidRDefault="00CD3CC4" w:rsidP="00A525E5">
            <w:pPr>
              <w:jc w:val="both"/>
            </w:pPr>
            <w:r>
              <w:t>Filiz</w:t>
            </w:r>
          </w:p>
        </w:tc>
        <w:tc>
          <w:tcPr>
            <w:tcW w:w="2693" w:type="dxa"/>
          </w:tcPr>
          <w:p w:rsidR="00CD3CC4" w:rsidRDefault="00CD3CC4" w:rsidP="00A525E5">
            <w:pPr>
              <w:jc w:val="both"/>
            </w:pPr>
            <w:r>
              <w:t>FURUNCUOĞLU</w:t>
            </w:r>
          </w:p>
        </w:tc>
        <w:tc>
          <w:tcPr>
            <w:tcW w:w="2693" w:type="dxa"/>
          </w:tcPr>
          <w:p w:rsidR="00CD3CC4" w:rsidRDefault="00CD3CC4" w:rsidP="00996ADB">
            <w:pPr>
              <w:jc w:val="both"/>
            </w:pPr>
            <w:r>
              <w:t>HALI KİLİM</w:t>
            </w:r>
          </w:p>
        </w:tc>
      </w:tr>
      <w:tr w:rsidR="00CD3CC4" w:rsidTr="00CD3CC4">
        <w:tc>
          <w:tcPr>
            <w:tcW w:w="2093" w:type="dxa"/>
          </w:tcPr>
          <w:p w:rsidR="00CD3CC4" w:rsidRDefault="00CD3CC4" w:rsidP="00A525E5">
            <w:pPr>
              <w:jc w:val="both"/>
            </w:pPr>
            <w:r>
              <w:t>Merve</w:t>
            </w:r>
          </w:p>
        </w:tc>
        <w:tc>
          <w:tcPr>
            <w:tcW w:w="2693" w:type="dxa"/>
          </w:tcPr>
          <w:p w:rsidR="00CD3CC4" w:rsidRDefault="00CD3CC4" w:rsidP="00A525E5">
            <w:pPr>
              <w:jc w:val="both"/>
            </w:pPr>
            <w:r>
              <w:t>TERZİ</w:t>
            </w:r>
          </w:p>
        </w:tc>
        <w:tc>
          <w:tcPr>
            <w:tcW w:w="2693" w:type="dxa"/>
          </w:tcPr>
          <w:p w:rsidR="00CD3CC4" w:rsidRDefault="00CD3CC4" w:rsidP="00996ADB">
            <w:pPr>
              <w:jc w:val="both"/>
            </w:pPr>
            <w:r>
              <w:t>HALI KİLİM</w:t>
            </w:r>
          </w:p>
        </w:tc>
      </w:tr>
      <w:tr w:rsidR="00CD3CC4" w:rsidTr="00CD3CC4">
        <w:tc>
          <w:tcPr>
            <w:tcW w:w="2093" w:type="dxa"/>
          </w:tcPr>
          <w:p w:rsidR="00CD3CC4" w:rsidRDefault="00CD3CC4" w:rsidP="00A525E5">
            <w:pPr>
              <w:jc w:val="both"/>
            </w:pPr>
            <w:r>
              <w:t>Burcu</w:t>
            </w:r>
          </w:p>
        </w:tc>
        <w:tc>
          <w:tcPr>
            <w:tcW w:w="2693" w:type="dxa"/>
          </w:tcPr>
          <w:p w:rsidR="00CD3CC4" w:rsidRDefault="00CD3CC4" w:rsidP="00A525E5">
            <w:pPr>
              <w:jc w:val="both"/>
            </w:pPr>
            <w:r>
              <w:t>KARABIYIK</w:t>
            </w:r>
          </w:p>
        </w:tc>
        <w:tc>
          <w:tcPr>
            <w:tcW w:w="2693" w:type="dxa"/>
          </w:tcPr>
          <w:p w:rsidR="00CD3CC4" w:rsidRDefault="00CD3CC4" w:rsidP="00996ADB">
            <w:pPr>
              <w:jc w:val="both"/>
            </w:pPr>
            <w:r>
              <w:t>HALI KİLİM</w:t>
            </w:r>
          </w:p>
        </w:tc>
      </w:tr>
      <w:tr w:rsidR="00CD3CC4" w:rsidTr="00CD3CC4">
        <w:tc>
          <w:tcPr>
            <w:tcW w:w="2093" w:type="dxa"/>
          </w:tcPr>
          <w:p w:rsidR="00CD3CC4" w:rsidRDefault="00CD3CC4" w:rsidP="00A525E5">
            <w:pPr>
              <w:jc w:val="both"/>
            </w:pPr>
            <w:r>
              <w:t>Hacer</w:t>
            </w:r>
          </w:p>
        </w:tc>
        <w:tc>
          <w:tcPr>
            <w:tcW w:w="2693" w:type="dxa"/>
          </w:tcPr>
          <w:p w:rsidR="00CD3CC4" w:rsidRDefault="00CD3CC4" w:rsidP="00A525E5">
            <w:pPr>
              <w:jc w:val="both"/>
            </w:pPr>
            <w:r>
              <w:t>ÖZCAN</w:t>
            </w:r>
          </w:p>
        </w:tc>
        <w:tc>
          <w:tcPr>
            <w:tcW w:w="2693" w:type="dxa"/>
          </w:tcPr>
          <w:p w:rsidR="00CD3CC4" w:rsidRDefault="00CD3CC4" w:rsidP="00996ADB">
            <w:pPr>
              <w:jc w:val="both"/>
            </w:pPr>
            <w:r>
              <w:t>HALI KİLİM</w:t>
            </w:r>
          </w:p>
        </w:tc>
      </w:tr>
      <w:tr w:rsidR="00CD3CC4" w:rsidTr="00CD3CC4">
        <w:tc>
          <w:tcPr>
            <w:tcW w:w="2093" w:type="dxa"/>
          </w:tcPr>
          <w:p w:rsidR="00CD3CC4" w:rsidRDefault="00CD3CC4" w:rsidP="00A525E5">
            <w:pPr>
              <w:jc w:val="both"/>
            </w:pPr>
            <w:r>
              <w:t>Kübra</w:t>
            </w:r>
          </w:p>
        </w:tc>
        <w:tc>
          <w:tcPr>
            <w:tcW w:w="2693" w:type="dxa"/>
          </w:tcPr>
          <w:p w:rsidR="00CD3CC4" w:rsidRDefault="00CD3CC4" w:rsidP="00A525E5">
            <w:pPr>
              <w:jc w:val="both"/>
            </w:pPr>
            <w:r>
              <w:t>YAMAN</w:t>
            </w:r>
          </w:p>
        </w:tc>
        <w:tc>
          <w:tcPr>
            <w:tcW w:w="2693" w:type="dxa"/>
          </w:tcPr>
          <w:p w:rsidR="00CD3CC4" w:rsidRDefault="00CD3CC4" w:rsidP="00996ADB">
            <w:pPr>
              <w:jc w:val="both"/>
            </w:pPr>
            <w:r>
              <w:t>HALI KİLİM</w:t>
            </w:r>
          </w:p>
        </w:tc>
      </w:tr>
      <w:tr w:rsidR="00CD3CC4" w:rsidTr="00CD3CC4">
        <w:tc>
          <w:tcPr>
            <w:tcW w:w="2093" w:type="dxa"/>
          </w:tcPr>
          <w:p w:rsidR="00CD3CC4" w:rsidRDefault="00CD3CC4" w:rsidP="00A525E5">
            <w:pPr>
              <w:jc w:val="both"/>
            </w:pPr>
            <w:r>
              <w:t>Nurdan</w:t>
            </w:r>
          </w:p>
        </w:tc>
        <w:tc>
          <w:tcPr>
            <w:tcW w:w="2693" w:type="dxa"/>
          </w:tcPr>
          <w:p w:rsidR="00CD3CC4" w:rsidRDefault="00CD3CC4" w:rsidP="00A525E5">
            <w:pPr>
              <w:jc w:val="both"/>
            </w:pPr>
            <w:r>
              <w:t>KAPLAN</w:t>
            </w:r>
          </w:p>
        </w:tc>
        <w:tc>
          <w:tcPr>
            <w:tcW w:w="2693" w:type="dxa"/>
          </w:tcPr>
          <w:p w:rsidR="00CD3CC4" w:rsidRDefault="00CD3CC4" w:rsidP="00996ADB">
            <w:pPr>
              <w:jc w:val="both"/>
            </w:pPr>
            <w:r>
              <w:t>HALI KİLİM</w:t>
            </w:r>
          </w:p>
        </w:tc>
      </w:tr>
      <w:tr w:rsidR="00CD3CC4" w:rsidTr="00CD3CC4">
        <w:tc>
          <w:tcPr>
            <w:tcW w:w="2093" w:type="dxa"/>
          </w:tcPr>
          <w:p w:rsidR="00CD3CC4" w:rsidRDefault="00CD3CC4" w:rsidP="00A525E5">
            <w:pPr>
              <w:jc w:val="both"/>
            </w:pPr>
            <w:r>
              <w:t>Funda</w:t>
            </w:r>
          </w:p>
        </w:tc>
        <w:tc>
          <w:tcPr>
            <w:tcW w:w="2693" w:type="dxa"/>
          </w:tcPr>
          <w:p w:rsidR="00CD3CC4" w:rsidRDefault="00CD3CC4" w:rsidP="00A525E5">
            <w:pPr>
              <w:jc w:val="both"/>
            </w:pPr>
            <w:r>
              <w:t>UÇAR</w:t>
            </w:r>
          </w:p>
        </w:tc>
        <w:tc>
          <w:tcPr>
            <w:tcW w:w="2693" w:type="dxa"/>
          </w:tcPr>
          <w:p w:rsidR="00CD3CC4" w:rsidRDefault="00CD3CC4" w:rsidP="00996ADB">
            <w:pPr>
              <w:jc w:val="both"/>
            </w:pPr>
            <w:r>
              <w:t>HALI KİLİM</w:t>
            </w:r>
          </w:p>
        </w:tc>
      </w:tr>
      <w:tr w:rsidR="00CD3CC4" w:rsidTr="00CD3CC4">
        <w:tc>
          <w:tcPr>
            <w:tcW w:w="2093" w:type="dxa"/>
          </w:tcPr>
          <w:p w:rsidR="00CD3CC4" w:rsidRDefault="00CD3CC4" w:rsidP="00A525E5">
            <w:pPr>
              <w:jc w:val="both"/>
            </w:pPr>
            <w:r>
              <w:t>İlksen</w:t>
            </w:r>
          </w:p>
        </w:tc>
        <w:tc>
          <w:tcPr>
            <w:tcW w:w="2693" w:type="dxa"/>
          </w:tcPr>
          <w:p w:rsidR="00CD3CC4" w:rsidRDefault="00CD3CC4" w:rsidP="00A525E5">
            <w:pPr>
              <w:jc w:val="both"/>
            </w:pPr>
            <w:r>
              <w:t>KARAERKEK</w:t>
            </w:r>
          </w:p>
        </w:tc>
        <w:tc>
          <w:tcPr>
            <w:tcW w:w="2693" w:type="dxa"/>
          </w:tcPr>
          <w:p w:rsidR="00CD3CC4" w:rsidRDefault="00CD3CC4" w:rsidP="00A525E5">
            <w:pPr>
              <w:jc w:val="both"/>
            </w:pPr>
            <w:r>
              <w:t>TEZHİP</w:t>
            </w:r>
          </w:p>
        </w:tc>
      </w:tr>
      <w:tr w:rsidR="00CD3CC4" w:rsidTr="00CD3CC4">
        <w:tc>
          <w:tcPr>
            <w:tcW w:w="2093" w:type="dxa"/>
          </w:tcPr>
          <w:p w:rsidR="00CD3CC4" w:rsidRDefault="00CD3CC4" w:rsidP="00A525E5">
            <w:pPr>
              <w:jc w:val="both"/>
            </w:pPr>
            <w:r>
              <w:t>Emre</w:t>
            </w:r>
          </w:p>
        </w:tc>
        <w:tc>
          <w:tcPr>
            <w:tcW w:w="2693" w:type="dxa"/>
          </w:tcPr>
          <w:p w:rsidR="00CD3CC4" w:rsidRDefault="00CD3CC4" w:rsidP="00A525E5">
            <w:pPr>
              <w:jc w:val="both"/>
            </w:pPr>
            <w:r>
              <w:t>YILDIZ</w:t>
            </w:r>
          </w:p>
        </w:tc>
        <w:tc>
          <w:tcPr>
            <w:tcW w:w="2693" w:type="dxa"/>
          </w:tcPr>
          <w:p w:rsidR="00CD3CC4" w:rsidRDefault="00CD3CC4" w:rsidP="00A525E5">
            <w:pPr>
              <w:jc w:val="both"/>
            </w:pPr>
            <w:r>
              <w:t>ÇİNİ</w:t>
            </w:r>
          </w:p>
        </w:tc>
      </w:tr>
      <w:tr w:rsidR="00CD3CC4" w:rsidTr="00CD3CC4">
        <w:tc>
          <w:tcPr>
            <w:tcW w:w="2093" w:type="dxa"/>
          </w:tcPr>
          <w:p w:rsidR="00CD3CC4" w:rsidRDefault="00CD3CC4" w:rsidP="00A525E5">
            <w:pPr>
              <w:jc w:val="both"/>
            </w:pPr>
            <w:r>
              <w:t>Osman</w:t>
            </w:r>
          </w:p>
        </w:tc>
        <w:tc>
          <w:tcPr>
            <w:tcW w:w="2693" w:type="dxa"/>
          </w:tcPr>
          <w:p w:rsidR="00CD3CC4" w:rsidRDefault="00CD3CC4" w:rsidP="00A525E5">
            <w:pPr>
              <w:jc w:val="both"/>
            </w:pPr>
            <w:r>
              <w:t>KARAKUŞ</w:t>
            </w:r>
          </w:p>
        </w:tc>
        <w:tc>
          <w:tcPr>
            <w:tcW w:w="2693" w:type="dxa"/>
          </w:tcPr>
          <w:p w:rsidR="00CD3CC4" w:rsidRDefault="00CD3CC4" w:rsidP="00A525E5">
            <w:pPr>
              <w:jc w:val="both"/>
            </w:pPr>
            <w:r>
              <w:t>ÇİNİ</w:t>
            </w:r>
          </w:p>
        </w:tc>
      </w:tr>
      <w:tr w:rsidR="00CD3CC4" w:rsidTr="00CD3CC4">
        <w:tc>
          <w:tcPr>
            <w:tcW w:w="2093" w:type="dxa"/>
          </w:tcPr>
          <w:p w:rsidR="00CD3CC4" w:rsidRDefault="00CD3CC4" w:rsidP="00A525E5">
            <w:pPr>
              <w:jc w:val="both"/>
            </w:pPr>
            <w:r>
              <w:t>Emre Çağıl</w:t>
            </w:r>
          </w:p>
        </w:tc>
        <w:tc>
          <w:tcPr>
            <w:tcW w:w="2693" w:type="dxa"/>
          </w:tcPr>
          <w:p w:rsidR="00CD3CC4" w:rsidRDefault="00CD3CC4" w:rsidP="00A525E5">
            <w:pPr>
              <w:jc w:val="both"/>
            </w:pPr>
            <w:r>
              <w:t>ÇAĞLAR</w:t>
            </w:r>
          </w:p>
        </w:tc>
        <w:tc>
          <w:tcPr>
            <w:tcW w:w="2693" w:type="dxa"/>
          </w:tcPr>
          <w:p w:rsidR="00CD3CC4" w:rsidRDefault="00CD3CC4" w:rsidP="00A525E5">
            <w:pPr>
              <w:jc w:val="both"/>
            </w:pPr>
            <w:r>
              <w:t>ÇİNİ</w:t>
            </w:r>
          </w:p>
        </w:tc>
      </w:tr>
      <w:tr w:rsidR="00CD3CC4" w:rsidTr="00CD3CC4">
        <w:tc>
          <w:tcPr>
            <w:tcW w:w="2093" w:type="dxa"/>
          </w:tcPr>
          <w:p w:rsidR="00CD3CC4" w:rsidRDefault="00CD3CC4" w:rsidP="00A525E5">
            <w:pPr>
              <w:jc w:val="both"/>
            </w:pPr>
            <w:proofErr w:type="spellStart"/>
            <w:r>
              <w:t>Zeykir</w:t>
            </w:r>
            <w:proofErr w:type="spellEnd"/>
          </w:p>
        </w:tc>
        <w:tc>
          <w:tcPr>
            <w:tcW w:w="2693" w:type="dxa"/>
          </w:tcPr>
          <w:p w:rsidR="00CD3CC4" w:rsidRDefault="00CD3CC4" w:rsidP="00A525E5">
            <w:pPr>
              <w:jc w:val="both"/>
            </w:pPr>
            <w:r>
              <w:t>YE</w:t>
            </w:r>
            <w:bookmarkStart w:id="0" w:name="_GoBack"/>
            <w:bookmarkEnd w:id="0"/>
            <w:r>
              <w:t>ŞİRYURT</w:t>
            </w:r>
          </w:p>
        </w:tc>
        <w:tc>
          <w:tcPr>
            <w:tcW w:w="2693" w:type="dxa"/>
          </w:tcPr>
          <w:p w:rsidR="00CD3CC4" w:rsidRDefault="00CD3CC4" w:rsidP="00A525E5">
            <w:pPr>
              <w:jc w:val="both"/>
            </w:pPr>
            <w:r>
              <w:t>ÇİNİ</w:t>
            </w:r>
          </w:p>
        </w:tc>
      </w:tr>
      <w:tr w:rsidR="00CD3CC4" w:rsidTr="00CD3CC4">
        <w:tc>
          <w:tcPr>
            <w:tcW w:w="2093" w:type="dxa"/>
          </w:tcPr>
          <w:p w:rsidR="00CD3CC4" w:rsidRDefault="00CD3CC4" w:rsidP="00A525E5">
            <w:pPr>
              <w:jc w:val="both"/>
            </w:pPr>
            <w:r>
              <w:t>Süheyla</w:t>
            </w:r>
          </w:p>
        </w:tc>
        <w:tc>
          <w:tcPr>
            <w:tcW w:w="2693" w:type="dxa"/>
          </w:tcPr>
          <w:p w:rsidR="00CD3CC4" w:rsidRDefault="00CD3CC4" w:rsidP="00A525E5">
            <w:pPr>
              <w:jc w:val="both"/>
            </w:pPr>
            <w:r>
              <w:t>ÖZTÜRK</w:t>
            </w:r>
          </w:p>
        </w:tc>
        <w:tc>
          <w:tcPr>
            <w:tcW w:w="2693" w:type="dxa"/>
          </w:tcPr>
          <w:p w:rsidR="00CD3CC4" w:rsidRDefault="00CD3CC4" w:rsidP="00A525E5">
            <w:pPr>
              <w:jc w:val="both"/>
            </w:pPr>
            <w:r>
              <w:t>ÇİNİ</w:t>
            </w:r>
          </w:p>
        </w:tc>
      </w:tr>
      <w:tr w:rsidR="00CD3CC4" w:rsidTr="00CD3CC4">
        <w:tc>
          <w:tcPr>
            <w:tcW w:w="2093" w:type="dxa"/>
          </w:tcPr>
          <w:p w:rsidR="00CD3CC4" w:rsidRDefault="00CD3CC4" w:rsidP="00A525E5">
            <w:pPr>
              <w:jc w:val="both"/>
            </w:pPr>
            <w:r>
              <w:t>Azize</w:t>
            </w:r>
          </w:p>
        </w:tc>
        <w:tc>
          <w:tcPr>
            <w:tcW w:w="2693" w:type="dxa"/>
          </w:tcPr>
          <w:p w:rsidR="00CD3CC4" w:rsidRDefault="00CD3CC4" w:rsidP="00A525E5">
            <w:pPr>
              <w:jc w:val="both"/>
            </w:pPr>
            <w:r>
              <w:t>TEZGEL</w:t>
            </w:r>
          </w:p>
        </w:tc>
        <w:tc>
          <w:tcPr>
            <w:tcW w:w="2693" w:type="dxa"/>
          </w:tcPr>
          <w:p w:rsidR="00CD3CC4" w:rsidRDefault="00CD3CC4" w:rsidP="00A525E5">
            <w:pPr>
              <w:jc w:val="both"/>
            </w:pPr>
            <w:r>
              <w:t>ÇİNİ</w:t>
            </w:r>
          </w:p>
        </w:tc>
      </w:tr>
      <w:tr w:rsidR="00CD3CC4" w:rsidTr="00CD3CC4">
        <w:tc>
          <w:tcPr>
            <w:tcW w:w="2093" w:type="dxa"/>
          </w:tcPr>
          <w:p w:rsidR="00CD3CC4" w:rsidRDefault="00CD3CC4" w:rsidP="00A525E5">
            <w:pPr>
              <w:jc w:val="both"/>
            </w:pPr>
            <w:r>
              <w:t>İsa</w:t>
            </w:r>
          </w:p>
        </w:tc>
        <w:tc>
          <w:tcPr>
            <w:tcW w:w="2693" w:type="dxa"/>
          </w:tcPr>
          <w:p w:rsidR="00CD3CC4" w:rsidRDefault="00CD3CC4" w:rsidP="00A525E5">
            <w:pPr>
              <w:jc w:val="both"/>
            </w:pPr>
            <w:r>
              <w:t>KALENDER</w:t>
            </w:r>
          </w:p>
        </w:tc>
        <w:tc>
          <w:tcPr>
            <w:tcW w:w="2693" w:type="dxa"/>
          </w:tcPr>
          <w:p w:rsidR="00CD3CC4" w:rsidRDefault="00CD3CC4" w:rsidP="00A525E5">
            <w:pPr>
              <w:jc w:val="both"/>
            </w:pPr>
            <w:r>
              <w:t>ÇİNİ</w:t>
            </w:r>
          </w:p>
        </w:tc>
      </w:tr>
      <w:tr w:rsidR="00CD3CC4" w:rsidTr="00CD3CC4">
        <w:tc>
          <w:tcPr>
            <w:tcW w:w="2093" w:type="dxa"/>
          </w:tcPr>
          <w:p w:rsidR="00CD3CC4" w:rsidRDefault="00CD3CC4" w:rsidP="00A525E5">
            <w:pPr>
              <w:jc w:val="both"/>
            </w:pPr>
            <w:r>
              <w:t>Şule</w:t>
            </w:r>
          </w:p>
        </w:tc>
        <w:tc>
          <w:tcPr>
            <w:tcW w:w="2693" w:type="dxa"/>
          </w:tcPr>
          <w:p w:rsidR="00CD3CC4" w:rsidRDefault="00CD3CC4" w:rsidP="00A525E5">
            <w:pPr>
              <w:jc w:val="both"/>
            </w:pPr>
            <w:r>
              <w:t>TURAN</w:t>
            </w:r>
          </w:p>
        </w:tc>
        <w:tc>
          <w:tcPr>
            <w:tcW w:w="2693" w:type="dxa"/>
          </w:tcPr>
          <w:p w:rsidR="00CD3CC4" w:rsidRDefault="00CD3CC4" w:rsidP="00A525E5">
            <w:pPr>
              <w:jc w:val="both"/>
            </w:pPr>
            <w:r>
              <w:t>HAT</w:t>
            </w:r>
          </w:p>
        </w:tc>
      </w:tr>
    </w:tbl>
    <w:p w:rsidR="00CD3CC4" w:rsidRDefault="00CD3CC4" w:rsidP="00A525E5">
      <w:pPr>
        <w:jc w:val="both"/>
      </w:pPr>
    </w:p>
    <w:p w:rsidR="00F10A66" w:rsidRDefault="00F10A66" w:rsidP="00A525E5">
      <w:pPr>
        <w:jc w:val="both"/>
      </w:pPr>
    </w:p>
    <w:p w:rsidR="00832CA5" w:rsidRPr="009B54CA" w:rsidRDefault="00832CA5" w:rsidP="00832CA5">
      <w:pPr>
        <w:ind w:left="7080"/>
        <w:jc w:val="both"/>
        <w:rPr>
          <w:b/>
          <w:u w:val="single"/>
        </w:rPr>
      </w:pPr>
      <w:r w:rsidRPr="009B54CA">
        <w:rPr>
          <w:b/>
          <w:u w:val="single"/>
        </w:rPr>
        <w:lastRenderedPageBreak/>
        <w:t>FYK-355/</w:t>
      </w:r>
      <w:r>
        <w:rPr>
          <w:b/>
          <w:u w:val="single"/>
        </w:rPr>
        <w:t>3</w:t>
      </w:r>
    </w:p>
    <w:p w:rsidR="00832CA5" w:rsidRDefault="00832CA5" w:rsidP="00832CA5">
      <w:pPr>
        <w:ind w:left="7080"/>
        <w:jc w:val="both"/>
        <w:rPr>
          <w:b/>
        </w:rPr>
      </w:pPr>
      <w:proofErr w:type="gramStart"/>
      <w:r>
        <w:rPr>
          <w:b/>
        </w:rPr>
        <w:t>02/09/2013</w:t>
      </w:r>
      <w:proofErr w:type="gramEnd"/>
    </w:p>
    <w:p w:rsidR="00832CA5" w:rsidRDefault="00832CA5" w:rsidP="00A525E5">
      <w:pPr>
        <w:jc w:val="both"/>
        <w:rPr>
          <w:b/>
        </w:rPr>
      </w:pPr>
    </w:p>
    <w:p w:rsidR="00832CA5" w:rsidRDefault="00832CA5" w:rsidP="00A525E5">
      <w:pPr>
        <w:jc w:val="both"/>
        <w:rPr>
          <w:b/>
        </w:rPr>
      </w:pPr>
    </w:p>
    <w:p w:rsidR="0026044A" w:rsidRPr="0026044A" w:rsidRDefault="00CD3CC4" w:rsidP="00A525E5">
      <w:pPr>
        <w:jc w:val="both"/>
      </w:pPr>
      <w:r>
        <w:rPr>
          <w:b/>
        </w:rPr>
        <w:t>7</w:t>
      </w:r>
      <w:r w:rsidR="0026044A" w:rsidRPr="0026044A">
        <w:rPr>
          <w:b/>
        </w:rPr>
        <w:t>-</w:t>
      </w:r>
      <w:r w:rsidR="0026044A">
        <w:rPr>
          <w:b/>
        </w:rPr>
        <w:t xml:space="preserve"> </w:t>
      </w:r>
      <w:r w:rsidR="0026044A" w:rsidRPr="0026044A">
        <w:t>Gündemde başka madde olmadığından oturuma son verildi.</w:t>
      </w:r>
    </w:p>
    <w:p w:rsidR="0026044A" w:rsidRPr="0026044A" w:rsidRDefault="0026044A" w:rsidP="00A525E5">
      <w:pPr>
        <w:jc w:val="both"/>
      </w:pPr>
    </w:p>
    <w:p w:rsidR="0026044A" w:rsidRDefault="0026044A" w:rsidP="00A525E5">
      <w:pPr>
        <w:jc w:val="both"/>
        <w:rPr>
          <w:b/>
        </w:rPr>
      </w:pPr>
    </w:p>
    <w:p w:rsidR="00832CA5" w:rsidRDefault="00832CA5" w:rsidP="00A525E5">
      <w:pPr>
        <w:jc w:val="both"/>
        <w:rPr>
          <w:b/>
        </w:rPr>
      </w:pPr>
    </w:p>
    <w:p w:rsidR="00832CA5" w:rsidRDefault="00832CA5" w:rsidP="00A525E5">
      <w:pPr>
        <w:jc w:val="both"/>
        <w:rPr>
          <w:b/>
        </w:rPr>
      </w:pPr>
    </w:p>
    <w:p w:rsidR="0026044A" w:rsidRDefault="0026044A" w:rsidP="00A525E5">
      <w:pPr>
        <w:jc w:val="both"/>
        <w:rPr>
          <w:b/>
        </w:rPr>
      </w:pPr>
    </w:p>
    <w:p w:rsidR="0026044A" w:rsidRDefault="0026044A" w:rsidP="00A525E5">
      <w:pPr>
        <w:jc w:val="both"/>
        <w:rPr>
          <w:b/>
        </w:rPr>
      </w:pPr>
      <w:r>
        <w:rPr>
          <w:b/>
        </w:rPr>
        <w:t>Prof. Nilgün BİLGE</w:t>
      </w:r>
      <w:r>
        <w:rPr>
          <w:b/>
        </w:rPr>
        <w:tab/>
      </w:r>
      <w:r>
        <w:rPr>
          <w:b/>
        </w:rPr>
        <w:tab/>
      </w:r>
      <w:r>
        <w:rPr>
          <w:b/>
        </w:rPr>
        <w:tab/>
      </w:r>
      <w:r>
        <w:rPr>
          <w:b/>
        </w:rPr>
        <w:tab/>
      </w:r>
      <w:r>
        <w:rPr>
          <w:b/>
        </w:rPr>
        <w:tab/>
        <w:t>Prof. Dr. Besim DELLALOĞLU</w:t>
      </w:r>
    </w:p>
    <w:p w:rsidR="0026044A" w:rsidRDefault="0026044A" w:rsidP="00A525E5">
      <w:pPr>
        <w:jc w:val="both"/>
        <w:rPr>
          <w:b/>
        </w:rPr>
      </w:pPr>
      <w:r>
        <w:rPr>
          <w:b/>
        </w:rPr>
        <w:t>DEKAN</w:t>
      </w:r>
      <w:r>
        <w:rPr>
          <w:b/>
        </w:rPr>
        <w:tab/>
      </w:r>
      <w:r>
        <w:rPr>
          <w:b/>
        </w:rPr>
        <w:tab/>
      </w:r>
      <w:r>
        <w:rPr>
          <w:b/>
        </w:rPr>
        <w:tab/>
      </w:r>
      <w:r>
        <w:rPr>
          <w:b/>
        </w:rPr>
        <w:tab/>
      </w:r>
      <w:r>
        <w:rPr>
          <w:b/>
        </w:rPr>
        <w:tab/>
      </w:r>
      <w:r>
        <w:rPr>
          <w:b/>
        </w:rPr>
        <w:tab/>
        <w:t>ÜYE</w:t>
      </w:r>
    </w:p>
    <w:p w:rsidR="0026044A" w:rsidRDefault="0026044A" w:rsidP="00A525E5">
      <w:pPr>
        <w:jc w:val="both"/>
        <w:rPr>
          <w:b/>
        </w:rPr>
      </w:pPr>
    </w:p>
    <w:p w:rsidR="00832CA5" w:rsidRDefault="00832CA5" w:rsidP="00A525E5">
      <w:pPr>
        <w:jc w:val="both"/>
        <w:rPr>
          <w:b/>
        </w:rPr>
      </w:pPr>
    </w:p>
    <w:p w:rsidR="0026044A" w:rsidRDefault="0026044A" w:rsidP="00A525E5">
      <w:pPr>
        <w:jc w:val="both"/>
        <w:rPr>
          <w:b/>
        </w:rPr>
      </w:pPr>
    </w:p>
    <w:p w:rsidR="0026044A" w:rsidRDefault="0026044A" w:rsidP="00A525E5">
      <w:pPr>
        <w:jc w:val="both"/>
        <w:rPr>
          <w:b/>
        </w:rPr>
      </w:pPr>
    </w:p>
    <w:p w:rsidR="0026044A" w:rsidRDefault="0026044A" w:rsidP="00A525E5">
      <w:pPr>
        <w:jc w:val="both"/>
        <w:rPr>
          <w:b/>
        </w:rPr>
      </w:pPr>
      <w:r>
        <w:rPr>
          <w:b/>
        </w:rPr>
        <w:t>Doç. Didem ATİŞ ÖZHEKİM</w:t>
      </w:r>
    </w:p>
    <w:p w:rsidR="0026044A" w:rsidRPr="0026044A" w:rsidRDefault="0026044A" w:rsidP="00A525E5">
      <w:pPr>
        <w:jc w:val="both"/>
        <w:rPr>
          <w:b/>
        </w:rPr>
      </w:pPr>
      <w:r>
        <w:rPr>
          <w:b/>
        </w:rPr>
        <w:t>ÜYE</w:t>
      </w: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A525E5">
      <w:pPr>
        <w:jc w:val="both"/>
      </w:pPr>
    </w:p>
    <w:p w:rsidR="00F10A66" w:rsidRDefault="00F10A66" w:rsidP="00F10A66">
      <w:pPr>
        <w:jc w:val="center"/>
        <w:rPr>
          <w:b/>
          <w:color w:val="000000" w:themeColor="text1"/>
        </w:rPr>
      </w:pPr>
    </w:p>
    <w:p w:rsidR="00F10A66" w:rsidRDefault="00F10A66"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8872E4">
      <w:pPr>
        <w:rPr>
          <w:b/>
        </w:rPr>
      </w:pPr>
    </w:p>
    <w:p w:rsidR="00694DC9" w:rsidRDefault="00694DC9" w:rsidP="008872E4">
      <w:pPr>
        <w:rPr>
          <w:b/>
        </w:rPr>
      </w:pPr>
    </w:p>
    <w:p w:rsidR="00694DC9" w:rsidRDefault="00694DC9" w:rsidP="008872E4">
      <w:pPr>
        <w:rPr>
          <w:b/>
        </w:rPr>
      </w:pPr>
    </w:p>
    <w:p w:rsidR="00694DC9" w:rsidRDefault="00694DC9" w:rsidP="008872E4">
      <w:pPr>
        <w:rPr>
          <w:b/>
        </w:rPr>
      </w:pPr>
    </w:p>
    <w:p w:rsidR="008872E4" w:rsidRDefault="008872E4" w:rsidP="008872E4">
      <w:pPr>
        <w:rPr>
          <w:b/>
        </w:rPr>
      </w:pPr>
    </w:p>
    <w:p w:rsidR="008872E4" w:rsidRDefault="008872E4" w:rsidP="008872E4">
      <w:pPr>
        <w:ind w:left="2124" w:firstLine="708"/>
        <w:rPr>
          <w:b/>
          <w:color w:val="000000" w:themeColor="text1"/>
        </w:rPr>
      </w:pPr>
      <w:r>
        <w:rPr>
          <w:b/>
          <w:color w:val="000000" w:themeColor="text1"/>
        </w:rPr>
        <w:t>SAKARYA ÜNİVERSİTESİ</w:t>
      </w:r>
    </w:p>
    <w:p w:rsidR="008872E4" w:rsidRDefault="008872E4" w:rsidP="008872E4">
      <w:pPr>
        <w:jc w:val="center"/>
        <w:rPr>
          <w:b/>
          <w:color w:val="000000" w:themeColor="text1"/>
        </w:rPr>
      </w:pPr>
      <w:r>
        <w:rPr>
          <w:b/>
          <w:color w:val="000000" w:themeColor="text1"/>
        </w:rPr>
        <w:t>GÜZEL SANATLAR FAKÜLTESİ</w:t>
      </w:r>
    </w:p>
    <w:p w:rsidR="008872E4" w:rsidRDefault="008872E4" w:rsidP="008872E4">
      <w:pPr>
        <w:jc w:val="center"/>
        <w:rPr>
          <w:b/>
          <w:color w:val="000000" w:themeColor="text1"/>
        </w:rPr>
      </w:pPr>
      <w:r>
        <w:rPr>
          <w:b/>
          <w:color w:val="000000" w:themeColor="text1"/>
        </w:rPr>
        <w:t>FAKÜLTE YÖNETİM KURULU TOPLANTI TUTANAĞI</w:t>
      </w:r>
    </w:p>
    <w:p w:rsidR="008872E4" w:rsidRDefault="008872E4" w:rsidP="008872E4">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8872E4" w:rsidTr="00EA0062">
        <w:trPr>
          <w:trHeight w:val="182"/>
        </w:trPr>
        <w:tc>
          <w:tcPr>
            <w:tcW w:w="3070" w:type="dxa"/>
            <w:hideMark/>
          </w:tcPr>
          <w:p w:rsidR="008872E4" w:rsidRDefault="008872E4" w:rsidP="00EA0062">
            <w:pPr>
              <w:rPr>
                <w:color w:val="000000" w:themeColor="text1"/>
                <w:lang w:eastAsia="en-US"/>
              </w:rPr>
            </w:pPr>
            <w:r>
              <w:rPr>
                <w:b/>
                <w:color w:val="000000" w:themeColor="text1"/>
                <w:lang w:eastAsia="en-US"/>
              </w:rPr>
              <w:t xml:space="preserve">TOPLANTI TARİHİ                       </w:t>
            </w:r>
          </w:p>
        </w:tc>
        <w:tc>
          <w:tcPr>
            <w:tcW w:w="724" w:type="dxa"/>
            <w:hideMark/>
          </w:tcPr>
          <w:p w:rsidR="008872E4" w:rsidRDefault="008872E4" w:rsidP="00EA0062">
            <w:pPr>
              <w:jc w:val="center"/>
              <w:rPr>
                <w:b/>
                <w:color w:val="000000" w:themeColor="text1"/>
                <w:lang w:eastAsia="en-US"/>
              </w:rPr>
            </w:pPr>
            <w:r>
              <w:rPr>
                <w:b/>
                <w:color w:val="000000" w:themeColor="text1"/>
                <w:lang w:eastAsia="en-US"/>
              </w:rPr>
              <w:t>:</w:t>
            </w:r>
          </w:p>
        </w:tc>
        <w:tc>
          <w:tcPr>
            <w:tcW w:w="1843" w:type="dxa"/>
            <w:hideMark/>
          </w:tcPr>
          <w:p w:rsidR="008872E4" w:rsidRDefault="008872E4" w:rsidP="00EA0062">
            <w:pPr>
              <w:jc w:val="both"/>
              <w:rPr>
                <w:color w:val="000000" w:themeColor="text1"/>
                <w:lang w:eastAsia="en-US"/>
              </w:rPr>
            </w:pPr>
            <w:r>
              <w:rPr>
                <w:b/>
                <w:color w:val="000000" w:themeColor="text1"/>
                <w:lang w:eastAsia="en-US"/>
              </w:rPr>
              <w:t>02/09/.2013</w:t>
            </w:r>
          </w:p>
        </w:tc>
      </w:tr>
      <w:tr w:rsidR="008872E4" w:rsidTr="00EA0062">
        <w:trPr>
          <w:trHeight w:val="182"/>
        </w:trPr>
        <w:tc>
          <w:tcPr>
            <w:tcW w:w="3070" w:type="dxa"/>
            <w:hideMark/>
          </w:tcPr>
          <w:p w:rsidR="008872E4" w:rsidRDefault="008872E4" w:rsidP="00EA0062">
            <w:pPr>
              <w:rPr>
                <w:b/>
                <w:color w:val="000000" w:themeColor="text1"/>
                <w:lang w:eastAsia="en-US"/>
              </w:rPr>
            </w:pPr>
            <w:r>
              <w:rPr>
                <w:b/>
                <w:color w:val="000000" w:themeColor="text1"/>
                <w:lang w:eastAsia="en-US"/>
              </w:rPr>
              <w:t>TOPLANTI NO</w:t>
            </w:r>
          </w:p>
        </w:tc>
        <w:tc>
          <w:tcPr>
            <w:tcW w:w="724" w:type="dxa"/>
            <w:hideMark/>
          </w:tcPr>
          <w:p w:rsidR="008872E4" w:rsidRDefault="008872E4" w:rsidP="00EA0062">
            <w:pPr>
              <w:jc w:val="center"/>
              <w:rPr>
                <w:b/>
                <w:color w:val="000000" w:themeColor="text1"/>
                <w:lang w:eastAsia="en-US"/>
              </w:rPr>
            </w:pPr>
            <w:r>
              <w:rPr>
                <w:b/>
                <w:color w:val="000000" w:themeColor="text1"/>
                <w:lang w:eastAsia="en-US"/>
              </w:rPr>
              <w:t>:</w:t>
            </w:r>
          </w:p>
        </w:tc>
        <w:tc>
          <w:tcPr>
            <w:tcW w:w="1843" w:type="dxa"/>
            <w:hideMark/>
          </w:tcPr>
          <w:p w:rsidR="008872E4" w:rsidRDefault="008872E4" w:rsidP="00EA0062">
            <w:pPr>
              <w:jc w:val="both"/>
              <w:rPr>
                <w:b/>
                <w:color w:val="000000" w:themeColor="text1"/>
                <w:lang w:eastAsia="en-US"/>
              </w:rPr>
            </w:pPr>
            <w:r>
              <w:rPr>
                <w:b/>
                <w:color w:val="000000" w:themeColor="text1"/>
                <w:lang w:eastAsia="en-US"/>
              </w:rPr>
              <w:t>355</w:t>
            </w:r>
          </w:p>
        </w:tc>
      </w:tr>
    </w:tbl>
    <w:p w:rsidR="008872E4" w:rsidRDefault="008872E4" w:rsidP="008872E4">
      <w:pPr>
        <w:jc w:val="center"/>
        <w:rPr>
          <w:color w:val="000000" w:themeColor="text1"/>
        </w:rPr>
      </w:pPr>
    </w:p>
    <w:p w:rsidR="008872E4" w:rsidRDefault="008872E4" w:rsidP="008872E4">
      <w:pPr>
        <w:jc w:val="both"/>
        <w:rPr>
          <w:color w:val="000000" w:themeColor="text1"/>
        </w:rPr>
      </w:pPr>
      <w:r>
        <w:rPr>
          <w:color w:val="000000" w:themeColor="text1"/>
        </w:rPr>
        <w:t xml:space="preserve">Fakülte Yönetim Kurulu </w:t>
      </w:r>
      <w:proofErr w:type="gramStart"/>
      <w:r>
        <w:rPr>
          <w:color w:val="000000" w:themeColor="text1"/>
        </w:rPr>
        <w:t>02/09/2013</w:t>
      </w:r>
      <w:proofErr w:type="gramEnd"/>
      <w:r>
        <w:rPr>
          <w:color w:val="000000" w:themeColor="text1"/>
        </w:rPr>
        <w:t xml:space="preserve"> tarihinde Dekan Prof. Nilgün BİLGE başkanlığında toplanmış aşağıdaki kararlar alınmıştır.</w:t>
      </w:r>
    </w:p>
    <w:p w:rsidR="008872E4" w:rsidRDefault="008872E4" w:rsidP="008872E4">
      <w:pPr>
        <w:rPr>
          <w:b/>
        </w:rPr>
      </w:pPr>
    </w:p>
    <w:p w:rsidR="008872E4" w:rsidRPr="00FE39F0" w:rsidRDefault="008872E4" w:rsidP="008872E4">
      <w:r w:rsidRPr="002A6229">
        <w:rPr>
          <w:b/>
        </w:rPr>
        <w:t>1-</w:t>
      </w:r>
      <w:r>
        <w:rPr>
          <w:b/>
        </w:rPr>
        <w:t xml:space="preserve"> </w:t>
      </w:r>
      <w:r w:rsidRPr="00FE39F0">
        <w:t xml:space="preserve">Seramik ve Cam Bölüm Başkanlığının </w:t>
      </w:r>
      <w:proofErr w:type="gramStart"/>
      <w:r w:rsidRPr="00FE39F0">
        <w:t>22/08/2013</w:t>
      </w:r>
      <w:proofErr w:type="gramEnd"/>
      <w:r w:rsidRPr="00FE39F0">
        <w:t xml:space="preserve"> tarih ve 903.07.02/86 sayılı yazısı okundu.</w:t>
      </w:r>
    </w:p>
    <w:p w:rsidR="008872E4" w:rsidRPr="00FE39F0" w:rsidRDefault="008872E4" w:rsidP="008872E4"/>
    <w:p w:rsidR="008872E4" w:rsidRDefault="008872E4" w:rsidP="008872E4">
      <w:pPr>
        <w:jc w:val="both"/>
      </w:pPr>
      <w:r w:rsidRPr="00FE39F0">
        <w:t>Yapılan görüşmeler sonunda;</w:t>
      </w:r>
      <w:r>
        <w:rPr>
          <w:b/>
        </w:rPr>
        <w:t xml:space="preserve"> </w:t>
      </w:r>
      <w:r w:rsidRPr="005E45DD">
        <w:t xml:space="preserve">Fakültemiz </w:t>
      </w:r>
      <w:r>
        <w:t>Seramik ve Cam</w:t>
      </w:r>
      <w:r w:rsidRPr="005E45DD">
        <w:t xml:space="preserve"> Bölümü </w:t>
      </w:r>
      <w:r>
        <w:t xml:space="preserve">Başkanı </w:t>
      </w:r>
      <w:proofErr w:type="spellStart"/>
      <w:proofErr w:type="gramStart"/>
      <w:r>
        <w:t>Yrd.Doç.Buket</w:t>
      </w:r>
      <w:proofErr w:type="spellEnd"/>
      <w:proofErr w:type="gramEnd"/>
      <w:r>
        <w:t xml:space="preserve"> </w:t>
      </w:r>
      <w:proofErr w:type="spellStart"/>
      <w:r>
        <w:t>ACARTÜRK’ün</w:t>
      </w:r>
      <w:proofErr w:type="spellEnd"/>
      <w:r w:rsidRPr="005E45DD">
        <w:t xml:space="preserve">, </w:t>
      </w:r>
      <w:r>
        <w:t xml:space="preserve">30 Ağustos </w:t>
      </w:r>
      <w:r w:rsidR="00694DC9">
        <w:t>–</w:t>
      </w:r>
      <w:r>
        <w:t xml:space="preserve"> </w:t>
      </w:r>
      <w:r w:rsidR="00694DC9">
        <w:t xml:space="preserve">11 </w:t>
      </w:r>
      <w:r w:rsidRPr="005E45DD">
        <w:t xml:space="preserve">Eylül 2013 tarihleri arasında </w:t>
      </w:r>
      <w:r>
        <w:t xml:space="preserve">düzenlenen </w:t>
      </w:r>
      <w:proofErr w:type="spellStart"/>
      <w:r>
        <w:t>I.Uluslararası</w:t>
      </w:r>
      <w:proofErr w:type="spellEnd"/>
      <w:r>
        <w:t xml:space="preserve"> Bodrum Bienali’ne, “Tohum-Takas” isimli eseriyle katılmak üzere; </w:t>
      </w:r>
      <w:r w:rsidRPr="006C46CD">
        <w:t xml:space="preserve">2547 Sayılı Kanunun 39. maddesi ile Yurt içinde ve Yurt dışında Görevlendirmelerde Uyulacak Esaslara ilişkin Yönetmeliğin 2. maddesinin (a) fıkrası ve 3. maddesi gereğince </w:t>
      </w:r>
      <w:r w:rsidRPr="006C46CD">
        <w:rPr>
          <w:bCs/>
        </w:rPr>
        <w:t>Üniversitemiz Yayın Teşvik Programı</w:t>
      </w:r>
      <w:r>
        <w:rPr>
          <w:bCs/>
        </w:rPr>
        <w:t xml:space="preserve"> madde 9 kapsamında</w:t>
      </w:r>
      <w:r w:rsidRPr="006C46CD">
        <w:rPr>
          <w:bCs/>
        </w:rPr>
        <w:t xml:space="preserve">, </w:t>
      </w:r>
      <w:r>
        <w:rPr>
          <w:bCs/>
        </w:rPr>
        <w:t>yolluk-y</w:t>
      </w:r>
      <w:r w:rsidRPr="006C46CD">
        <w:rPr>
          <w:bCs/>
        </w:rPr>
        <w:t xml:space="preserve">evmiye ve diğer tüm masrafları için maksimum </w:t>
      </w:r>
      <w:r>
        <w:t xml:space="preserve">500 </w:t>
      </w:r>
      <w:r w:rsidRPr="006C46CD">
        <w:rPr>
          <w:bCs/>
        </w:rPr>
        <w:t xml:space="preserve">TL destek sağlanarak </w:t>
      </w:r>
      <w:proofErr w:type="spellStart"/>
      <w:r w:rsidRPr="006C46CD">
        <w:rPr>
          <w:bCs/>
        </w:rPr>
        <w:t>yolluklu</w:t>
      </w:r>
      <w:proofErr w:type="spellEnd"/>
      <w:r w:rsidRPr="006C46CD">
        <w:rPr>
          <w:bCs/>
        </w:rPr>
        <w:t xml:space="preserve">-yevmiyeli, maaşlı-izinli </w:t>
      </w:r>
      <w:r w:rsidRPr="006C46CD">
        <w:t>görevlendirilmesinin uy</w:t>
      </w:r>
      <w:r>
        <w:t>gun olduğuna karar verilmiştir.</w:t>
      </w:r>
    </w:p>
    <w:p w:rsidR="008872E4" w:rsidRDefault="008872E4" w:rsidP="00A525E5">
      <w:pPr>
        <w:jc w:val="both"/>
      </w:pPr>
    </w:p>
    <w:p w:rsidR="008872E4" w:rsidRDefault="008872E4" w:rsidP="00A525E5">
      <w:pPr>
        <w:jc w:val="both"/>
      </w:pPr>
    </w:p>
    <w:p w:rsidR="008872E4" w:rsidRPr="008872E4" w:rsidRDefault="008872E4" w:rsidP="008872E4">
      <w:pPr>
        <w:ind w:left="6372"/>
        <w:jc w:val="both"/>
        <w:rPr>
          <w:b/>
        </w:rPr>
      </w:pPr>
      <w:r w:rsidRPr="008872E4">
        <w:rPr>
          <w:b/>
        </w:rPr>
        <w:t>ASLININ AYNIDIR</w:t>
      </w:r>
    </w:p>
    <w:p w:rsidR="008872E4" w:rsidRPr="008872E4" w:rsidRDefault="008872E4" w:rsidP="008872E4">
      <w:pPr>
        <w:ind w:left="6372"/>
        <w:jc w:val="both"/>
        <w:rPr>
          <w:b/>
        </w:rPr>
      </w:pPr>
    </w:p>
    <w:p w:rsidR="008872E4" w:rsidRPr="008872E4" w:rsidRDefault="008872E4" w:rsidP="008872E4">
      <w:pPr>
        <w:ind w:left="6372"/>
        <w:jc w:val="both"/>
        <w:rPr>
          <w:b/>
        </w:rPr>
      </w:pPr>
    </w:p>
    <w:p w:rsidR="008872E4" w:rsidRPr="008872E4" w:rsidRDefault="008872E4" w:rsidP="008872E4">
      <w:pPr>
        <w:ind w:left="6372"/>
        <w:jc w:val="both"/>
        <w:rPr>
          <w:b/>
        </w:rPr>
      </w:pPr>
      <w:r w:rsidRPr="008872E4">
        <w:rPr>
          <w:b/>
        </w:rPr>
        <w:t>Zuhal KARAGÜLLE</w:t>
      </w:r>
    </w:p>
    <w:p w:rsidR="008872E4" w:rsidRPr="008872E4" w:rsidRDefault="008872E4" w:rsidP="008872E4">
      <w:pPr>
        <w:ind w:left="6372"/>
        <w:jc w:val="both"/>
        <w:rPr>
          <w:b/>
        </w:rPr>
      </w:pPr>
      <w:r w:rsidRPr="008872E4">
        <w:rPr>
          <w:b/>
        </w:rPr>
        <w:t>Fakülte Sekreteri</w:t>
      </w: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872E4" w:rsidRDefault="008872E4" w:rsidP="00A525E5">
      <w:pPr>
        <w:jc w:val="both"/>
      </w:pPr>
    </w:p>
    <w:p w:rsidR="008D0586" w:rsidRDefault="008D0586"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p w:rsidR="00033860" w:rsidRDefault="00033860" w:rsidP="00A525E5">
      <w:pPr>
        <w:jc w:val="both"/>
      </w:pPr>
    </w:p>
    <w:sectPr w:rsidR="00033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1E"/>
    <w:rsid w:val="00033860"/>
    <w:rsid w:val="000377E4"/>
    <w:rsid w:val="00043422"/>
    <w:rsid w:val="001E7147"/>
    <w:rsid w:val="00237CF7"/>
    <w:rsid w:val="0026044A"/>
    <w:rsid w:val="002A6229"/>
    <w:rsid w:val="00423969"/>
    <w:rsid w:val="00443AEB"/>
    <w:rsid w:val="004A57E9"/>
    <w:rsid w:val="004C221D"/>
    <w:rsid w:val="00500E1E"/>
    <w:rsid w:val="00506D26"/>
    <w:rsid w:val="005435A6"/>
    <w:rsid w:val="00694DC9"/>
    <w:rsid w:val="00711A46"/>
    <w:rsid w:val="00763746"/>
    <w:rsid w:val="00832CA5"/>
    <w:rsid w:val="008872E4"/>
    <w:rsid w:val="008D0586"/>
    <w:rsid w:val="009B54CA"/>
    <w:rsid w:val="00A525E5"/>
    <w:rsid w:val="00C45B41"/>
    <w:rsid w:val="00C67606"/>
    <w:rsid w:val="00C835F9"/>
    <w:rsid w:val="00CD3CC4"/>
    <w:rsid w:val="00CD65A7"/>
    <w:rsid w:val="00D55D7B"/>
    <w:rsid w:val="00E1442C"/>
    <w:rsid w:val="00E704A0"/>
    <w:rsid w:val="00EF1B7F"/>
    <w:rsid w:val="00F10A66"/>
    <w:rsid w:val="00FD412C"/>
    <w:rsid w:val="00FE39F0"/>
    <w:rsid w:val="00FF2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0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32CA5"/>
    <w:rPr>
      <w:rFonts w:ascii="Tahoma" w:hAnsi="Tahoma" w:cs="Tahoma"/>
      <w:sz w:val="16"/>
      <w:szCs w:val="16"/>
    </w:rPr>
  </w:style>
  <w:style w:type="character" w:customStyle="1" w:styleId="BalonMetniChar">
    <w:name w:val="Balon Metni Char"/>
    <w:basedOn w:val="VarsaylanParagrafYazTipi"/>
    <w:link w:val="BalonMetni"/>
    <w:uiPriority w:val="99"/>
    <w:semiHidden/>
    <w:rsid w:val="00832CA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0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32CA5"/>
    <w:rPr>
      <w:rFonts w:ascii="Tahoma" w:hAnsi="Tahoma" w:cs="Tahoma"/>
      <w:sz w:val="16"/>
      <w:szCs w:val="16"/>
    </w:rPr>
  </w:style>
  <w:style w:type="character" w:customStyle="1" w:styleId="BalonMetniChar">
    <w:name w:val="Balon Metni Char"/>
    <w:basedOn w:val="VarsaylanParagrafYazTipi"/>
    <w:link w:val="BalonMetni"/>
    <w:uiPriority w:val="99"/>
    <w:semiHidden/>
    <w:rsid w:val="00832CA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865</Words>
  <Characters>4935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28</cp:revision>
  <cp:lastPrinted>2013-10-31T12:45:00Z</cp:lastPrinted>
  <dcterms:created xsi:type="dcterms:W3CDTF">2013-09-02T07:59:00Z</dcterms:created>
  <dcterms:modified xsi:type="dcterms:W3CDTF">2013-10-31T12:48:00Z</dcterms:modified>
</cp:coreProperties>
</file>