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20" w:rsidRDefault="00362020" w:rsidP="00362020">
      <w:pPr>
        <w:rPr>
          <w:b/>
        </w:rPr>
      </w:pPr>
      <w:r>
        <w:rPr>
          <w:b/>
          <w:u w:val="single"/>
        </w:rPr>
        <w:t>TOPLANTIYA KATILANLAR</w:t>
      </w:r>
      <w:r>
        <w:rPr>
          <w:b/>
        </w:rPr>
        <w:tab/>
      </w:r>
      <w:r>
        <w:rPr>
          <w:b/>
        </w:rPr>
        <w:tab/>
      </w:r>
      <w:r>
        <w:rPr>
          <w:b/>
        </w:rPr>
        <w:tab/>
      </w:r>
      <w:r>
        <w:rPr>
          <w:b/>
          <w:u w:val="single"/>
        </w:rPr>
        <w:t>TOPLANTIYA KATILMAYANLAR</w:t>
      </w:r>
    </w:p>
    <w:p w:rsidR="00362020" w:rsidRDefault="00362020" w:rsidP="00362020">
      <w:r>
        <w:t>Prof. Dr. Besim F. DELLALOĞLU</w:t>
      </w:r>
      <w:r>
        <w:tab/>
      </w:r>
      <w:r>
        <w:tab/>
      </w:r>
      <w:r>
        <w:tab/>
      </w:r>
    </w:p>
    <w:p w:rsidR="00362020" w:rsidRDefault="00362020" w:rsidP="00362020">
      <w:r>
        <w:t>Prof. Dr. Ayşe ÜSTÜN</w:t>
      </w:r>
      <w:r>
        <w:tab/>
      </w:r>
      <w:r>
        <w:tab/>
      </w:r>
      <w:r>
        <w:tab/>
      </w:r>
      <w:r>
        <w:tab/>
      </w:r>
    </w:p>
    <w:p w:rsidR="00362020" w:rsidRDefault="00362020" w:rsidP="00362020">
      <w:r>
        <w:t>Prof. Hayriye KOÇ BAŞARA</w:t>
      </w:r>
    </w:p>
    <w:p w:rsidR="00362020" w:rsidRDefault="00362020" w:rsidP="00362020">
      <w:r>
        <w:t>Prof. Füsun ÇAĞLAYAN</w:t>
      </w:r>
      <w:r>
        <w:tab/>
      </w:r>
      <w:r>
        <w:tab/>
      </w:r>
      <w:r>
        <w:tab/>
      </w:r>
    </w:p>
    <w:p w:rsidR="00362020" w:rsidRDefault="00362020" w:rsidP="00362020">
      <w:r>
        <w:t>Doç. Dr. Tahsin TURGAY</w:t>
      </w:r>
      <w:r>
        <w:tab/>
      </w:r>
      <w:r>
        <w:tab/>
      </w:r>
      <w:r>
        <w:tab/>
      </w:r>
      <w:r>
        <w:tab/>
      </w:r>
    </w:p>
    <w:p w:rsidR="00362020" w:rsidRDefault="00362020" w:rsidP="00362020">
      <w:pPr>
        <w:jc w:val="center"/>
        <w:rPr>
          <w:b/>
        </w:rPr>
      </w:pPr>
      <w:r>
        <w:rPr>
          <w:b/>
        </w:rPr>
        <w:t>SAKARYA ÜNİVERSİTESİ</w:t>
      </w:r>
    </w:p>
    <w:p w:rsidR="00362020" w:rsidRDefault="00362020" w:rsidP="00362020">
      <w:pPr>
        <w:jc w:val="center"/>
        <w:rPr>
          <w:b/>
        </w:rPr>
      </w:pPr>
      <w:r>
        <w:rPr>
          <w:b/>
        </w:rPr>
        <w:t>GÜZEL SANATLAR FAKÜLTESİ</w:t>
      </w:r>
    </w:p>
    <w:p w:rsidR="00362020" w:rsidRDefault="00362020" w:rsidP="00362020">
      <w:pPr>
        <w:jc w:val="center"/>
        <w:rPr>
          <w:b/>
        </w:rPr>
      </w:pPr>
      <w:r>
        <w:rPr>
          <w:b/>
        </w:rPr>
        <w:t>FAKÜLTE YÖNETİM KURULU TOPLANTI TUTANAĞI</w:t>
      </w:r>
    </w:p>
    <w:p w:rsidR="00362020" w:rsidRDefault="00362020" w:rsidP="00362020">
      <w:pPr>
        <w:jc w:val="both"/>
      </w:pPr>
    </w:p>
    <w:p w:rsidR="00362020" w:rsidRDefault="00362020" w:rsidP="00362020">
      <w:pPr>
        <w:jc w:val="both"/>
        <w:rPr>
          <w:b/>
        </w:rPr>
      </w:pPr>
      <w:r>
        <w:rPr>
          <w:b/>
        </w:rPr>
        <w:t>TOPLANTI TARİHİ</w:t>
      </w:r>
      <w:r>
        <w:rPr>
          <w:b/>
        </w:rPr>
        <w:tab/>
        <w:t xml:space="preserve">: </w:t>
      </w:r>
      <w:proofErr w:type="gramStart"/>
      <w:r>
        <w:rPr>
          <w:b/>
        </w:rPr>
        <w:t>14/10/2015</w:t>
      </w:r>
      <w:proofErr w:type="gramEnd"/>
    </w:p>
    <w:p w:rsidR="00362020" w:rsidRDefault="00362020" w:rsidP="00362020">
      <w:pPr>
        <w:jc w:val="both"/>
        <w:rPr>
          <w:b/>
        </w:rPr>
      </w:pPr>
      <w:proofErr w:type="gramStart"/>
      <w:r>
        <w:rPr>
          <w:b/>
        </w:rPr>
        <w:t>TOPLANTI  NO</w:t>
      </w:r>
      <w:proofErr w:type="gramEnd"/>
      <w:r>
        <w:rPr>
          <w:b/>
        </w:rPr>
        <w:tab/>
      </w:r>
      <w:r>
        <w:rPr>
          <w:b/>
        </w:rPr>
        <w:tab/>
        <w:t>: 425</w:t>
      </w:r>
    </w:p>
    <w:p w:rsidR="00362020" w:rsidRDefault="00362020" w:rsidP="00362020">
      <w:pPr>
        <w:jc w:val="both"/>
      </w:pPr>
    </w:p>
    <w:p w:rsidR="00362020" w:rsidRDefault="00362020" w:rsidP="00362020">
      <w:pPr>
        <w:jc w:val="both"/>
      </w:pPr>
      <w:r>
        <w:t xml:space="preserve">Fakülte Yönetim Kurulu </w:t>
      </w:r>
      <w:r w:rsidRPr="00362020">
        <w:rPr>
          <w:b/>
        </w:rPr>
        <w:t>14/</w:t>
      </w:r>
      <w:r>
        <w:rPr>
          <w:b/>
        </w:rPr>
        <w:t>10/2015</w:t>
      </w:r>
      <w:r>
        <w:t xml:space="preserve"> tarihinde </w:t>
      </w:r>
      <w:proofErr w:type="gramStart"/>
      <w:r>
        <w:t>Dekan  Prof.</w:t>
      </w:r>
      <w:proofErr w:type="gramEnd"/>
      <w:r>
        <w:t xml:space="preserve"> Dr. Besim F. DELLALOĞLU başkanlığında  toplanmış  aşağıdaki kararlar alınmıştır.</w:t>
      </w:r>
    </w:p>
    <w:p w:rsidR="001C6F54" w:rsidRDefault="001C6F54"/>
    <w:p w:rsidR="00835997" w:rsidRDefault="00835997" w:rsidP="00835997">
      <w:pPr>
        <w:jc w:val="both"/>
      </w:pPr>
      <w:r w:rsidRPr="00835997">
        <w:rPr>
          <w:b/>
        </w:rPr>
        <w:t>1-</w:t>
      </w:r>
      <w:r>
        <w:t xml:space="preserve">Resim Bölüm Başkanlığının </w:t>
      </w:r>
      <w:proofErr w:type="gramStart"/>
      <w:r>
        <w:t>07/10/2015</w:t>
      </w:r>
      <w:proofErr w:type="gramEnd"/>
      <w:r>
        <w:t xml:space="preserve"> tarih ve 302.02/42105 sayılı yazısı okundu.</w:t>
      </w:r>
    </w:p>
    <w:p w:rsidR="00835997" w:rsidRDefault="00835997" w:rsidP="00835997">
      <w:pPr>
        <w:jc w:val="both"/>
      </w:pPr>
      <w:proofErr w:type="gramStart"/>
      <w:r>
        <w:t>Yapılan görüşmeler sonunda; 2015-2016 Eğitim Öğretim yılı Güz Yarıyılında Fakültemiz Resim Bölümü öğrencilerinden aşağıda adı geçenlerin, derse yazılma haftasında seçmiş oldukları dersi yeterli sayıda öğrenci seçmediğinden kapatılan dersin yerine isimleri karşılarında yazılı derslere, SAÜ LÖEY 9.madde 1.fıkrası gereğince yazılmalarının yapılmasının uygun olduğuna ve gereği için Öğrenci İşleri Dairesi Başkanlığına arzına oybirliği ile karar verildi.</w:t>
      </w:r>
      <w:proofErr w:type="gramEnd"/>
    </w:p>
    <w:p w:rsidR="00835997" w:rsidRDefault="00835997" w:rsidP="00835997"/>
    <w:tbl>
      <w:tblPr>
        <w:tblStyle w:val="TabloKlavuzu"/>
        <w:tblW w:w="0" w:type="auto"/>
        <w:tblLayout w:type="fixed"/>
        <w:tblLook w:val="04A0" w:firstRow="1" w:lastRow="0" w:firstColumn="1" w:lastColumn="0" w:noHBand="0" w:noVBand="1"/>
      </w:tblPr>
      <w:tblGrid>
        <w:gridCol w:w="1535"/>
        <w:gridCol w:w="1801"/>
        <w:gridCol w:w="2159"/>
        <w:gridCol w:w="2835"/>
        <w:gridCol w:w="709"/>
      </w:tblGrid>
      <w:tr w:rsidR="00835997" w:rsidRPr="00835997" w:rsidTr="00835997">
        <w:tc>
          <w:tcPr>
            <w:tcW w:w="1535" w:type="dxa"/>
          </w:tcPr>
          <w:p w:rsidR="00835997" w:rsidRPr="00835997" w:rsidRDefault="00835997" w:rsidP="00835997">
            <w:pPr>
              <w:rPr>
                <w:b/>
                <w:sz w:val="20"/>
                <w:szCs w:val="20"/>
              </w:rPr>
            </w:pPr>
            <w:r w:rsidRPr="00835997">
              <w:rPr>
                <w:b/>
                <w:sz w:val="20"/>
                <w:szCs w:val="20"/>
              </w:rPr>
              <w:t>Numarası</w:t>
            </w:r>
          </w:p>
        </w:tc>
        <w:tc>
          <w:tcPr>
            <w:tcW w:w="1801" w:type="dxa"/>
          </w:tcPr>
          <w:p w:rsidR="00835997" w:rsidRPr="00835997" w:rsidRDefault="00835997" w:rsidP="00835997">
            <w:pPr>
              <w:rPr>
                <w:b/>
                <w:sz w:val="20"/>
                <w:szCs w:val="20"/>
              </w:rPr>
            </w:pPr>
            <w:r w:rsidRPr="00835997">
              <w:rPr>
                <w:b/>
                <w:sz w:val="20"/>
                <w:szCs w:val="20"/>
              </w:rPr>
              <w:t>Adı Soyadı</w:t>
            </w:r>
          </w:p>
        </w:tc>
        <w:tc>
          <w:tcPr>
            <w:tcW w:w="2159" w:type="dxa"/>
          </w:tcPr>
          <w:p w:rsidR="00835997" w:rsidRPr="00835997" w:rsidRDefault="00835997" w:rsidP="00835997">
            <w:pPr>
              <w:rPr>
                <w:b/>
                <w:sz w:val="20"/>
                <w:szCs w:val="20"/>
              </w:rPr>
            </w:pPr>
            <w:r w:rsidRPr="00835997">
              <w:rPr>
                <w:b/>
                <w:sz w:val="20"/>
                <w:szCs w:val="20"/>
              </w:rPr>
              <w:t>Açılmayan Dersin Adı</w:t>
            </w:r>
          </w:p>
        </w:tc>
        <w:tc>
          <w:tcPr>
            <w:tcW w:w="2835" w:type="dxa"/>
          </w:tcPr>
          <w:p w:rsidR="00835997" w:rsidRPr="00835997" w:rsidRDefault="00835997" w:rsidP="00835997">
            <w:pPr>
              <w:rPr>
                <w:b/>
                <w:sz w:val="20"/>
                <w:szCs w:val="20"/>
              </w:rPr>
            </w:pPr>
            <w:r w:rsidRPr="00835997">
              <w:rPr>
                <w:b/>
                <w:sz w:val="20"/>
                <w:szCs w:val="20"/>
              </w:rPr>
              <w:t>Almak İstediği Dersin Adı</w:t>
            </w:r>
          </w:p>
        </w:tc>
        <w:tc>
          <w:tcPr>
            <w:tcW w:w="709" w:type="dxa"/>
          </w:tcPr>
          <w:p w:rsidR="00835997" w:rsidRPr="00835997" w:rsidRDefault="00835997" w:rsidP="00835997">
            <w:pPr>
              <w:rPr>
                <w:b/>
                <w:sz w:val="20"/>
                <w:szCs w:val="20"/>
              </w:rPr>
            </w:pPr>
            <w:r w:rsidRPr="00835997">
              <w:rPr>
                <w:b/>
                <w:sz w:val="20"/>
                <w:szCs w:val="20"/>
              </w:rPr>
              <w:t>T+U</w:t>
            </w:r>
          </w:p>
        </w:tc>
      </w:tr>
      <w:tr w:rsidR="00835997" w:rsidRPr="00835997" w:rsidTr="00835997">
        <w:tc>
          <w:tcPr>
            <w:tcW w:w="1535" w:type="dxa"/>
          </w:tcPr>
          <w:p w:rsidR="00835997" w:rsidRPr="00835997" w:rsidRDefault="00835997" w:rsidP="00835997">
            <w:pPr>
              <w:rPr>
                <w:sz w:val="20"/>
                <w:szCs w:val="20"/>
              </w:rPr>
            </w:pPr>
            <w:r w:rsidRPr="00835997">
              <w:rPr>
                <w:sz w:val="20"/>
                <w:szCs w:val="20"/>
              </w:rPr>
              <w:t>1207.03020</w:t>
            </w:r>
          </w:p>
        </w:tc>
        <w:tc>
          <w:tcPr>
            <w:tcW w:w="1801" w:type="dxa"/>
          </w:tcPr>
          <w:p w:rsidR="00835997" w:rsidRPr="00835997" w:rsidRDefault="00835997" w:rsidP="00835997">
            <w:pPr>
              <w:rPr>
                <w:sz w:val="20"/>
                <w:szCs w:val="20"/>
              </w:rPr>
            </w:pPr>
            <w:r w:rsidRPr="00835997">
              <w:rPr>
                <w:sz w:val="20"/>
                <w:szCs w:val="20"/>
              </w:rPr>
              <w:t>Kadir KABA</w:t>
            </w:r>
          </w:p>
        </w:tc>
        <w:tc>
          <w:tcPr>
            <w:tcW w:w="2159" w:type="dxa"/>
          </w:tcPr>
          <w:p w:rsidR="00835997" w:rsidRPr="00835997" w:rsidRDefault="00835997" w:rsidP="00835997">
            <w:pPr>
              <w:rPr>
                <w:sz w:val="20"/>
                <w:szCs w:val="20"/>
              </w:rPr>
            </w:pPr>
            <w:r w:rsidRPr="00835997">
              <w:rPr>
                <w:sz w:val="20"/>
                <w:szCs w:val="20"/>
              </w:rPr>
              <w:t>RSM415 İnteraktif Performans</w:t>
            </w:r>
          </w:p>
        </w:tc>
        <w:tc>
          <w:tcPr>
            <w:tcW w:w="2835" w:type="dxa"/>
          </w:tcPr>
          <w:p w:rsidR="00835997" w:rsidRPr="00835997" w:rsidRDefault="00835997" w:rsidP="00835997">
            <w:pPr>
              <w:rPr>
                <w:sz w:val="20"/>
                <w:szCs w:val="20"/>
              </w:rPr>
            </w:pPr>
            <w:r w:rsidRPr="00835997">
              <w:rPr>
                <w:sz w:val="20"/>
                <w:szCs w:val="20"/>
              </w:rPr>
              <w:t>RSM419 Sanat Pratiğinde Gündelik Kullanım Nesneleri ve Kurguları I</w:t>
            </w:r>
          </w:p>
        </w:tc>
        <w:tc>
          <w:tcPr>
            <w:tcW w:w="709" w:type="dxa"/>
          </w:tcPr>
          <w:p w:rsidR="00835997" w:rsidRPr="00835997" w:rsidRDefault="00835997" w:rsidP="00835997">
            <w:pPr>
              <w:rPr>
                <w:sz w:val="20"/>
                <w:szCs w:val="20"/>
              </w:rPr>
            </w:pPr>
            <w:r>
              <w:rPr>
                <w:sz w:val="20"/>
                <w:szCs w:val="20"/>
              </w:rPr>
              <w:t>1+2</w:t>
            </w:r>
          </w:p>
        </w:tc>
      </w:tr>
      <w:tr w:rsidR="00835997" w:rsidRPr="00835997" w:rsidTr="00835997">
        <w:tc>
          <w:tcPr>
            <w:tcW w:w="1535" w:type="dxa"/>
          </w:tcPr>
          <w:p w:rsidR="00835997" w:rsidRPr="00835997" w:rsidRDefault="00835997" w:rsidP="00835997">
            <w:pPr>
              <w:rPr>
                <w:sz w:val="20"/>
                <w:szCs w:val="20"/>
              </w:rPr>
            </w:pPr>
            <w:r w:rsidRPr="00835997">
              <w:rPr>
                <w:sz w:val="20"/>
                <w:szCs w:val="20"/>
              </w:rPr>
              <w:t>1207.03016</w:t>
            </w:r>
          </w:p>
        </w:tc>
        <w:tc>
          <w:tcPr>
            <w:tcW w:w="1801" w:type="dxa"/>
          </w:tcPr>
          <w:p w:rsidR="00835997" w:rsidRPr="00835997" w:rsidRDefault="00835997" w:rsidP="00835997">
            <w:pPr>
              <w:rPr>
                <w:sz w:val="20"/>
                <w:szCs w:val="20"/>
              </w:rPr>
            </w:pPr>
            <w:r w:rsidRPr="00835997">
              <w:rPr>
                <w:sz w:val="20"/>
                <w:szCs w:val="20"/>
              </w:rPr>
              <w:t>Barış ÖZYAPRAK</w:t>
            </w:r>
          </w:p>
        </w:tc>
        <w:tc>
          <w:tcPr>
            <w:tcW w:w="2159" w:type="dxa"/>
          </w:tcPr>
          <w:p w:rsidR="00835997" w:rsidRPr="00835997" w:rsidRDefault="00835997" w:rsidP="00835997">
            <w:pPr>
              <w:rPr>
                <w:sz w:val="20"/>
                <w:szCs w:val="20"/>
              </w:rPr>
            </w:pPr>
            <w:r w:rsidRPr="00835997">
              <w:rPr>
                <w:sz w:val="20"/>
                <w:szCs w:val="20"/>
              </w:rPr>
              <w:t>Rsm415 İnteraktif Performans</w:t>
            </w:r>
          </w:p>
        </w:tc>
        <w:tc>
          <w:tcPr>
            <w:tcW w:w="2835" w:type="dxa"/>
          </w:tcPr>
          <w:p w:rsidR="00835997" w:rsidRPr="00835997" w:rsidRDefault="00835997" w:rsidP="00DE3AA6">
            <w:pPr>
              <w:rPr>
                <w:sz w:val="20"/>
                <w:szCs w:val="20"/>
              </w:rPr>
            </w:pPr>
            <w:r w:rsidRPr="00835997">
              <w:rPr>
                <w:sz w:val="20"/>
                <w:szCs w:val="20"/>
              </w:rPr>
              <w:t>RSM419 Sanat Pratiğinde Gündelik Kullanım Nesneleri ve Kurguları I</w:t>
            </w:r>
          </w:p>
        </w:tc>
        <w:tc>
          <w:tcPr>
            <w:tcW w:w="709" w:type="dxa"/>
          </w:tcPr>
          <w:p w:rsidR="00835997" w:rsidRPr="00835997" w:rsidRDefault="00835997" w:rsidP="00835997">
            <w:pPr>
              <w:rPr>
                <w:sz w:val="20"/>
                <w:szCs w:val="20"/>
              </w:rPr>
            </w:pPr>
            <w:r>
              <w:rPr>
                <w:sz w:val="20"/>
                <w:szCs w:val="20"/>
              </w:rPr>
              <w:t>1+2</w:t>
            </w:r>
          </w:p>
        </w:tc>
      </w:tr>
    </w:tbl>
    <w:p w:rsidR="00835997" w:rsidRDefault="00835997" w:rsidP="00835997"/>
    <w:p w:rsidR="000955FC" w:rsidRPr="000955FC" w:rsidRDefault="000955FC" w:rsidP="000955FC">
      <w:pPr>
        <w:jc w:val="both"/>
      </w:pPr>
      <w:r w:rsidRPr="000955FC">
        <w:rPr>
          <w:b/>
        </w:rPr>
        <w:t>2-</w:t>
      </w:r>
      <w:r>
        <w:rPr>
          <w:b/>
        </w:rPr>
        <w:t xml:space="preserve"> </w:t>
      </w:r>
      <w:r w:rsidRPr="000955FC">
        <w:t xml:space="preserve">Geleneksel Türk Sanatları Bölüm Başkanlığının </w:t>
      </w:r>
      <w:proofErr w:type="gramStart"/>
      <w:r w:rsidRPr="000955FC">
        <w:t>07/10/2015</w:t>
      </w:r>
      <w:proofErr w:type="gramEnd"/>
      <w:r w:rsidRPr="000955FC">
        <w:t xml:space="preserve"> tarih ve 302.02/42139 sayılı yazısı okundu.</w:t>
      </w:r>
    </w:p>
    <w:p w:rsidR="000955FC" w:rsidRDefault="000955FC" w:rsidP="000955FC">
      <w:pPr>
        <w:jc w:val="both"/>
      </w:pPr>
      <w:r w:rsidRPr="000955FC">
        <w:t xml:space="preserve">Yapılan görüşmeler sonunda; Geleneksel Türk Sanatları Bölümü </w:t>
      </w:r>
      <w:proofErr w:type="gramStart"/>
      <w:r w:rsidRPr="000955FC">
        <w:t>1507.11013</w:t>
      </w:r>
      <w:proofErr w:type="gramEnd"/>
      <w:r w:rsidRPr="000955FC">
        <w:t xml:space="preserve"> </w:t>
      </w:r>
      <w:proofErr w:type="spellStart"/>
      <w:r w:rsidRPr="000955FC">
        <w:t>nolu</w:t>
      </w:r>
      <w:proofErr w:type="spellEnd"/>
      <w:r w:rsidRPr="000955FC">
        <w:t xml:space="preserve"> öğrencisi Aysun </w:t>
      </w:r>
      <w:proofErr w:type="spellStart"/>
      <w:r w:rsidRPr="000955FC">
        <w:t>KİBAR’ın</w:t>
      </w:r>
      <w:proofErr w:type="spellEnd"/>
      <w:r w:rsidRPr="000955FC">
        <w:t xml:space="preserve">, Karadeniz Teknik Üniversitesi Geleneksel Türk El Sanatları Bölümünde alıp, başarılı olduğu aşağıda yazılı derslerden, SAÜ Lisans ve </w:t>
      </w:r>
      <w:proofErr w:type="spellStart"/>
      <w:r w:rsidRPr="000955FC">
        <w:t>Önlisans</w:t>
      </w:r>
      <w:proofErr w:type="spellEnd"/>
      <w:r w:rsidRPr="000955FC">
        <w:t xml:space="preserve"> Eğitim-Öğretim ve Sınav Yönetmeliği Uygulama Esasları 5.Bölüme “Önceden Kazanılmış Yeterliklerin Saydırılması Kredi Transferi ve İntibak İşlemleri” maddesine istinaden, intibakının uygun olduğuna ve gereği için Öğrenci İşleri Dairesi Başkanlığına arzına oybirliği ile karar verildi.</w:t>
      </w:r>
    </w:p>
    <w:p w:rsidR="000955FC" w:rsidRDefault="000955FC" w:rsidP="000955FC">
      <w:pPr>
        <w:jc w:val="both"/>
      </w:pPr>
    </w:p>
    <w:tbl>
      <w:tblPr>
        <w:tblStyle w:val="TabloKlavuzu"/>
        <w:tblW w:w="0" w:type="auto"/>
        <w:tblLook w:val="04A0" w:firstRow="1" w:lastRow="0" w:firstColumn="1" w:lastColumn="0" w:noHBand="0" w:noVBand="1"/>
      </w:tblPr>
      <w:tblGrid>
        <w:gridCol w:w="1668"/>
        <w:gridCol w:w="3260"/>
        <w:gridCol w:w="1276"/>
      </w:tblGrid>
      <w:tr w:rsidR="000955FC" w:rsidRPr="000955FC" w:rsidTr="000955FC">
        <w:tc>
          <w:tcPr>
            <w:tcW w:w="1668" w:type="dxa"/>
          </w:tcPr>
          <w:p w:rsidR="000955FC" w:rsidRPr="000955FC" w:rsidRDefault="000955FC" w:rsidP="000955FC">
            <w:pPr>
              <w:jc w:val="both"/>
              <w:rPr>
                <w:b/>
              </w:rPr>
            </w:pPr>
            <w:r w:rsidRPr="000955FC">
              <w:rPr>
                <w:b/>
              </w:rPr>
              <w:t>Dersin Kodu</w:t>
            </w:r>
          </w:p>
        </w:tc>
        <w:tc>
          <w:tcPr>
            <w:tcW w:w="3260" w:type="dxa"/>
          </w:tcPr>
          <w:p w:rsidR="000955FC" w:rsidRPr="000955FC" w:rsidRDefault="000955FC" w:rsidP="000955FC">
            <w:pPr>
              <w:jc w:val="both"/>
              <w:rPr>
                <w:b/>
              </w:rPr>
            </w:pPr>
            <w:r w:rsidRPr="000955FC">
              <w:rPr>
                <w:b/>
              </w:rPr>
              <w:t>Dersin Adı</w:t>
            </w:r>
          </w:p>
        </w:tc>
        <w:tc>
          <w:tcPr>
            <w:tcW w:w="1276" w:type="dxa"/>
          </w:tcPr>
          <w:p w:rsidR="000955FC" w:rsidRPr="000955FC" w:rsidRDefault="000955FC" w:rsidP="000955FC">
            <w:pPr>
              <w:jc w:val="both"/>
              <w:rPr>
                <w:b/>
              </w:rPr>
            </w:pPr>
            <w:r w:rsidRPr="000955FC">
              <w:rPr>
                <w:b/>
              </w:rPr>
              <w:t>AKTS</w:t>
            </w:r>
          </w:p>
        </w:tc>
      </w:tr>
      <w:tr w:rsidR="000955FC" w:rsidTr="000955FC">
        <w:tc>
          <w:tcPr>
            <w:tcW w:w="1668" w:type="dxa"/>
          </w:tcPr>
          <w:p w:rsidR="000955FC" w:rsidRDefault="000955FC" w:rsidP="000955FC">
            <w:pPr>
              <w:jc w:val="both"/>
            </w:pPr>
            <w:r>
              <w:t>ATA201</w:t>
            </w:r>
          </w:p>
        </w:tc>
        <w:tc>
          <w:tcPr>
            <w:tcW w:w="3260" w:type="dxa"/>
          </w:tcPr>
          <w:p w:rsidR="000955FC" w:rsidRDefault="000955FC" w:rsidP="000955FC">
            <w:pPr>
              <w:jc w:val="both"/>
            </w:pPr>
            <w:r>
              <w:t xml:space="preserve">Atatürk İlkeleri ve </w:t>
            </w:r>
            <w:proofErr w:type="spellStart"/>
            <w:proofErr w:type="gramStart"/>
            <w:r>
              <w:t>İnk.Tarihi</w:t>
            </w:r>
            <w:proofErr w:type="spellEnd"/>
            <w:proofErr w:type="gramEnd"/>
          </w:p>
        </w:tc>
        <w:tc>
          <w:tcPr>
            <w:tcW w:w="1276" w:type="dxa"/>
          </w:tcPr>
          <w:p w:rsidR="000955FC" w:rsidRDefault="000955FC" w:rsidP="000955FC">
            <w:pPr>
              <w:jc w:val="both"/>
            </w:pPr>
            <w:r>
              <w:t>4</w:t>
            </w:r>
          </w:p>
        </w:tc>
      </w:tr>
      <w:tr w:rsidR="000955FC" w:rsidTr="000955FC">
        <w:tc>
          <w:tcPr>
            <w:tcW w:w="1668" w:type="dxa"/>
          </w:tcPr>
          <w:p w:rsidR="000955FC" w:rsidRDefault="000955FC" w:rsidP="000955FC">
            <w:pPr>
              <w:jc w:val="both"/>
            </w:pPr>
            <w:r>
              <w:t>TUR101</w:t>
            </w:r>
          </w:p>
        </w:tc>
        <w:tc>
          <w:tcPr>
            <w:tcW w:w="3260" w:type="dxa"/>
          </w:tcPr>
          <w:p w:rsidR="000955FC" w:rsidRDefault="000955FC" w:rsidP="000955FC">
            <w:pPr>
              <w:jc w:val="both"/>
            </w:pPr>
            <w:r>
              <w:t>Türk Dili</w:t>
            </w:r>
          </w:p>
        </w:tc>
        <w:tc>
          <w:tcPr>
            <w:tcW w:w="1276" w:type="dxa"/>
          </w:tcPr>
          <w:p w:rsidR="000955FC" w:rsidRDefault="000955FC" w:rsidP="000955FC">
            <w:pPr>
              <w:jc w:val="both"/>
            </w:pPr>
            <w:r>
              <w:t>4</w:t>
            </w:r>
          </w:p>
        </w:tc>
      </w:tr>
      <w:tr w:rsidR="000955FC" w:rsidTr="000955FC">
        <w:tc>
          <w:tcPr>
            <w:tcW w:w="1668" w:type="dxa"/>
          </w:tcPr>
          <w:p w:rsidR="000955FC" w:rsidRDefault="000955FC" w:rsidP="000955FC">
            <w:pPr>
              <w:jc w:val="both"/>
            </w:pPr>
            <w:r>
              <w:t>DİL102</w:t>
            </w:r>
          </w:p>
        </w:tc>
        <w:tc>
          <w:tcPr>
            <w:tcW w:w="3260" w:type="dxa"/>
          </w:tcPr>
          <w:p w:rsidR="000955FC" w:rsidRDefault="000955FC" w:rsidP="000955FC">
            <w:pPr>
              <w:jc w:val="both"/>
            </w:pPr>
            <w:r>
              <w:t>İngilizce</w:t>
            </w:r>
          </w:p>
        </w:tc>
        <w:tc>
          <w:tcPr>
            <w:tcW w:w="1276" w:type="dxa"/>
          </w:tcPr>
          <w:p w:rsidR="000955FC" w:rsidRDefault="000955FC" w:rsidP="000955FC">
            <w:pPr>
              <w:jc w:val="both"/>
            </w:pPr>
            <w:r>
              <w:t>4</w:t>
            </w:r>
          </w:p>
        </w:tc>
      </w:tr>
    </w:tbl>
    <w:p w:rsidR="000955FC" w:rsidRDefault="000955FC" w:rsidP="000955FC">
      <w:pPr>
        <w:jc w:val="both"/>
      </w:pPr>
    </w:p>
    <w:p w:rsidR="00A03E20" w:rsidRPr="00A03E20" w:rsidRDefault="00A03E20" w:rsidP="000955FC">
      <w:pPr>
        <w:jc w:val="both"/>
      </w:pPr>
      <w:r w:rsidRPr="00A03E20">
        <w:rPr>
          <w:b/>
        </w:rPr>
        <w:t>3-</w:t>
      </w:r>
      <w:r>
        <w:rPr>
          <w:b/>
        </w:rPr>
        <w:t xml:space="preserve"> </w:t>
      </w:r>
      <w:r w:rsidRPr="00A03E20">
        <w:t xml:space="preserve">Seramik ve Cam Bölüm Başkanlığının </w:t>
      </w:r>
      <w:proofErr w:type="gramStart"/>
      <w:r w:rsidR="00335B3A">
        <w:t>0</w:t>
      </w:r>
      <w:r w:rsidRPr="00A03E20">
        <w:t>8/10/2015</w:t>
      </w:r>
      <w:proofErr w:type="gramEnd"/>
      <w:r w:rsidRPr="00A03E20">
        <w:t xml:space="preserve"> tarih ve 302.05.01/42524 sayılı yazısı okundu.</w:t>
      </w:r>
    </w:p>
    <w:p w:rsidR="00A03E20" w:rsidRPr="00A03E20" w:rsidRDefault="00A03E20" w:rsidP="000955FC">
      <w:pPr>
        <w:jc w:val="both"/>
      </w:pPr>
      <w:proofErr w:type="gramStart"/>
      <w:r w:rsidRPr="00A03E20">
        <w:t xml:space="preserve">Yapılan görüşmeler sonunda; Fakültemiz Seramik ve Cam Bölümüne aşağıda adı geçen öğrencinin, daha önceki eğitimlerinde almış olduğu ve kredi transferi yapılmasını talep ettiği derslerden SAÜ Senatosunun 19.maddesinin 3.fıkrası gereğince, İntibak Komisyonu </w:t>
      </w:r>
      <w:r w:rsidRPr="00A03E20">
        <w:lastRenderedPageBreak/>
        <w:t>tarafından değerlendirilmiş ve SAÜ Not karşılıklarının ekli intibak formundaki şekliyle uygun olduğuna ve gereği için Öğrenci İşleri Dairesi Başkanlığına arzına oybirliği ile karar verildi.</w:t>
      </w:r>
      <w:proofErr w:type="gramEnd"/>
    </w:p>
    <w:p w:rsidR="00A03E20" w:rsidRDefault="00A03E20" w:rsidP="000955FC">
      <w:pPr>
        <w:jc w:val="both"/>
        <w:rPr>
          <w:b/>
        </w:rPr>
      </w:pPr>
    </w:p>
    <w:tbl>
      <w:tblPr>
        <w:tblStyle w:val="TabloKlavuzu"/>
        <w:tblW w:w="0" w:type="auto"/>
        <w:tblLook w:val="04A0" w:firstRow="1" w:lastRow="0" w:firstColumn="1" w:lastColumn="0" w:noHBand="0" w:noVBand="1"/>
      </w:tblPr>
      <w:tblGrid>
        <w:gridCol w:w="1668"/>
        <w:gridCol w:w="1984"/>
        <w:gridCol w:w="3544"/>
      </w:tblGrid>
      <w:tr w:rsidR="00A03E20" w:rsidRPr="000955FC" w:rsidTr="00A03E20">
        <w:tc>
          <w:tcPr>
            <w:tcW w:w="1668" w:type="dxa"/>
          </w:tcPr>
          <w:p w:rsidR="00A03E20" w:rsidRPr="000955FC" w:rsidRDefault="00A03E20" w:rsidP="00DE3AA6">
            <w:pPr>
              <w:jc w:val="both"/>
              <w:rPr>
                <w:b/>
              </w:rPr>
            </w:pPr>
            <w:r>
              <w:rPr>
                <w:b/>
              </w:rPr>
              <w:t>Numarası</w:t>
            </w:r>
          </w:p>
        </w:tc>
        <w:tc>
          <w:tcPr>
            <w:tcW w:w="1984" w:type="dxa"/>
          </w:tcPr>
          <w:p w:rsidR="00A03E20" w:rsidRPr="000955FC" w:rsidRDefault="00A03E20" w:rsidP="00DE3AA6">
            <w:pPr>
              <w:jc w:val="both"/>
              <w:rPr>
                <w:b/>
              </w:rPr>
            </w:pPr>
            <w:r>
              <w:rPr>
                <w:b/>
              </w:rPr>
              <w:t>Adı Soyadı</w:t>
            </w:r>
          </w:p>
        </w:tc>
        <w:tc>
          <w:tcPr>
            <w:tcW w:w="3544" w:type="dxa"/>
          </w:tcPr>
          <w:p w:rsidR="00A03E20" w:rsidRPr="000955FC" w:rsidRDefault="00A03E20" w:rsidP="00DE3AA6">
            <w:pPr>
              <w:jc w:val="both"/>
              <w:rPr>
                <w:b/>
              </w:rPr>
            </w:pPr>
            <w:r>
              <w:rPr>
                <w:b/>
              </w:rPr>
              <w:t>Dersi Aldığı Fak./MYO</w:t>
            </w:r>
          </w:p>
        </w:tc>
      </w:tr>
      <w:tr w:rsidR="00A03E20" w:rsidTr="00A03E20">
        <w:tc>
          <w:tcPr>
            <w:tcW w:w="1668" w:type="dxa"/>
          </w:tcPr>
          <w:p w:rsidR="00A03E20" w:rsidRDefault="00A03E20" w:rsidP="00DE3AA6">
            <w:pPr>
              <w:jc w:val="both"/>
            </w:pPr>
            <w:r>
              <w:t>1507.04005</w:t>
            </w:r>
          </w:p>
        </w:tc>
        <w:tc>
          <w:tcPr>
            <w:tcW w:w="1984" w:type="dxa"/>
          </w:tcPr>
          <w:p w:rsidR="00A03E20" w:rsidRDefault="00A03E20" w:rsidP="00DE3AA6">
            <w:pPr>
              <w:jc w:val="both"/>
            </w:pPr>
            <w:r>
              <w:t>Gözde ÇEKİÇ</w:t>
            </w:r>
          </w:p>
        </w:tc>
        <w:tc>
          <w:tcPr>
            <w:tcW w:w="3544" w:type="dxa"/>
          </w:tcPr>
          <w:p w:rsidR="00A03E20" w:rsidRDefault="00A03E20" w:rsidP="00DE3AA6">
            <w:pPr>
              <w:jc w:val="both"/>
            </w:pPr>
            <w:r>
              <w:t>PLATO MYO Radyo ve Televizyon Programcılığı</w:t>
            </w:r>
          </w:p>
        </w:tc>
      </w:tr>
    </w:tbl>
    <w:p w:rsidR="00A03E20" w:rsidRDefault="00A03E20" w:rsidP="000955FC">
      <w:pPr>
        <w:jc w:val="both"/>
        <w:rPr>
          <w:b/>
        </w:rPr>
      </w:pPr>
    </w:p>
    <w:p w:rsidR="00335B3A" w:rsidRPr="00A03E20" w:rsidRDefault="00A03E20" w:rsidP="00335B3A">
      <w:pPr>
        <w:jc w:val="both"/>
      </w:pPr>
      <w:r w:rsidRPr="00A03E20">
        <w:rPr>
          <w:b/>
        </w:rPr>
        <w:t>4-</w:t>
      </w:r>
      <w:r w:rsidR="00335B3A">
        <w:rPr>
          <w:b/>
        </w:rPr>
        <w:t xml:space="preserve"> </w:t>
      </w:r>
      <w:r w:rsidR="00335B3A" w:rsidRPr="00A03E20">
        <w:t>Sera</w:t>
      </w:r>
      <w:r w:rsidR="00335B3A">
        <w:t xml:space="preserve">mik ve Cam Bölüm Başkanlığının </w:t>
      </w:r>
      <w:proofErr w:type="gramStart"/>
      <w:r w:rsidR="00335B3A">
        <w:t>0</w:t>
      </w:r>
      <w:r w:rsidR="00335B3A" w:rsidRPr="00A03E20">
        <w:t>8/10/2015</w:t>
      </w:r>
      <w:proofErr w:type="gramEnd"/>
      <w:r w:rsidR="00335B3A" w:rsidRPr="00A03E20">
        <w:t xml:space="preserve"> tarih ve 302.</w:t>
      </w:r>
      <w:r w:rsidR="00335B3A">
        <w:t>02/42526</w:t>
      </w:r>
      <w:r w:rsidR="00335B3A" w:rsidRPr="00A03E20">
        <w:t xml:space="preserve"> sayılı yazısı okundu.</w:t>
      </w:r>
    </w:p>
    <w:p w:rsidR="00A03E20" w:rsidRDefault="00335B3A" w:rsidP="00335B3A">
      <w:pPr>
        <w:jc w:val="both"/>
      </w:pPr>
      <w:r w:rsidRPr="00A03E20">
        <w:t>Yapılan görüşmeler sonunda;</w:t>
      </w:r>
      <w:r>
        <w:t xml:space="preserve"> 2015-2016 Eğitim Öğretim Yılı Güz Yarıyılında aşağıda adı geçen Seramik ve Cam Bölümü öğrencisinin derse yazılma haftasında alamadığı derse, SAÜ LÖEY 9.maddenin 1.fıkrası gereğince yazılımının yapılmasının uygun olduğuna ve gereği için Öğrenci İşleri Dairesi Başkanlığına arzına oybirliği ile karar verildi. </w:t>
      </w:r>
    </w:p>
    <w:p w:rsidR="00107477" w:rsidRDefault="00107477" w:rsidP="00335B3A">
      <w:pPr>
        <w:jc w:val="both"/>
      </w:pPr>
    </w:p>
    <w:tbl>
      <w:tblPr>
        <w:tblStyle w:val="TabloKlavuzu"/>
        <w:tblW w:w="0" w:type="auto"/>
        <w:tblLayout w:type="fixed"/>
        <w:tblLook w:val="04A0" w:firstRow="1" w:lastRow="0" w:firstColumn="1" w:lastColumn="0" w:noHBand="0" w:noVBand="1"/>
      </w:tblPr>
      <w:tblGrid>
        <w:gridCol w:w="1535"/>
        <w:gridCol w:w="1801"/>
        <w:gridCol w:w="1734"/>
        <w:gridCol w:w="2693"/>
        <w:gridCol w:w="709"/>
      </w:tblGrid>
      <w:tr w:rsidR="00335B3A" w:rsidRPr="00835997" w:rsidTr="00335B3A">
        <w:tc>
          <w:tcPr>
            <w:tcW w:w="1535" w:type="dxa"/>
          </w:tcPr>
          <w:p w:rsidR="00335B3A" w:rsidRPr="00835997" w:rsidRDefault="00335B3A" w:rsidP="00DE3AA6">
            <w:pPr>
              <w:rPr>
                <w:b/>
                <w:sz w:val="20"/>
                <w:szCs w:val="20"/>
              </w:rPr>
            </w:pPr>
            <w:r w:rsidRPr="00835997">
              <w:rPr>
                <w:b/>
                <w:sz w:val="20"/>
                <w:szCs w:val="20"/>
              </w:rPr>
              <w:t>Numarası</w:t>
            </w:r>
          </w:p>
        </w:tc>
        <w:tc>
          <w:tcPr>
            <w:tcW w:w="1801" w:type="dxa"/>
          </w:tcPr>
          <w:p w:rsidR="00335B3A" w:rsidRPr="00835997" w:rsidRDefault="00335B3A" w:rsidP="00DE3AA6">
            <w:pPr>
              <w:rPr>
                <w:b/>
                <w:sz w:val="20"/>
                <w:szCs w:val="20"/>
              </w:rPr>
            </w:pPr>
            <w:r w:rsidRPr="00835997">
              <w:rPr>
                <w:b/>
                <w:sz w:val="20"/>
                <w:szCs w:val="20"/>
              </w:rPr>
              <w:t>Adı Soyadı</w:t>
            </w:r>
          </w:p>
        </w:tc>
        <w:tc>
          <w:tcPr>
            <w:tcW w:w="1734" w:type="dxa"/>
          </w:tcPr>
          <w:p w:rsidR="00335B3A" w:rsidRPr="00835997" w:rsidRDefault="00335B3A" w:rsidP="00DE3AA6">
            <w:pPr>
              <w:rPr>
                <w:b/>
                <w:sz w:val="20"/>
                <w:szCs w:val="20"/>
              </w:rPr>
            </w:pPr>
            <w:r>
              <w:rPr>
                <w:b/>
                <w:sz w:val="20"/>
                <w:szCs w:val="20"/>
              </w:rPr>
              <w:t>Dersin Kodu</w:t>
            </w:r>
          </w:p>
        </w:tc>
        <w:tc>
          <w:tcPr>
            <w:tcW w:w="2693" w:type="dxa"/>
          </w:tcPr>
          <w:p w:rsidR="00335B3A" w:rsidRPr="00835997" w:rsidRDefault="00335B3A" w:rsidP="00DE3AA6">
            <w:pPr>
              <w:rPr>
                <w:b/>
                <w:sz w:val="20"/>
                <w:szCs w:val="20"/>
              </w:rPr>
            </w:pPr>
            <w:r w:rsidRPr="00835997">
              <w:rPr>
                <w:b/>
                <w:sz w:val="20"/>
                <w:szCs w:val="20"/>
              </w:rPr>
              <w:t>Almak İstediği Dersin Adı</w:t>
            </w:r>
          </w:p>
        </w:tc>
        <w:tc>
          <w:tcPr>
            <w:tcW w:w="709" w:type="dxa"/>
          </w:tcPr>
          <w:p w:rsidR="00335B3A" w:rsidRPr="00835997" w:rsidRDefault="00335B3A" w:rsidP="00DE3AA6">
            <w:pPr>
              <w:rPr>
                <w:b/>
                <w:sz w:val="20"/>
                <w:szCs w:val="20"/>
              </w:rPr>
            </w:pPr>
            <w:r w:rsidRPr="00835997">
              <w:rPr>
                <w:b/>
                <w:sz w:val="20"/>
                <w:szCs w:val="20"/>
              </w:rPr>
              <w:t>T+U</w:t>
            </w:r>
          </w:p>
        </w:tc>
      </w:tr>
      <w:tr w:rsidR="00335B3A" w:rsidRPr="00835997" w:rsidTr="00335B3A">
        <w:tc>
          <w:tcPr>
            <w:tcW w:w="1535" w:type="dxa"/>
          </w:tcPr>
          <w:p w:rsidR="00335B3A" w:rsidRPr="00835997" w:rsidRDefault="00335B3A" w:rsidP="00DE3AA6">
            <w:pPr>
              <w:rPr>
                <w:sz w:val="20"/>
                <w:szCs w:val="20"/>
              </w:rPr>
            </w:pPr>
            <w:r>
              <w:rPr>
                <w:sz w:val="20"/>
                <w:szCs w:val="20"/>
              </w:rPr>
              <w:t>1307.04017</w:t>
            </w:r>
          </w:p>
        </w:tc>
        <w:tc>
          <w:tcPr>
            <w:tcW w:w="1801" w:type="dxa"/>
          </w:tcPr>
          <w:p w:rsidR="00335B3A" w:rsidRPr="00835997" w:rsidRDefault="00335B3A" w:rsidP="00DE3AA6">
            <w:pPr>
              <w:rPr>
                <w:sz w:val="20"/>
                <w:szCs w:val="20"/>
              </w:rPr>
            </w:pPr>
            <w:r>
              <w:rPr>
                <w:sz w:val="20"/>
                <w:szCs w:val="20"/>
              </w:rPr>
              <w:t>Emre YİĞİT</w:t>
            </w:r>
          </w:p>
        </w:tc>
        <w:tc>
          <w:tcPr>
            <w:tcW w:w="1734" w:type="dxa"/>
          </w:tcPr>
          <w:p w:rsidR="00335B3A" w:rsidRPr="00835997" w:rsidRDefault="00335B3A" w:rsidP="00DE3AA6">
            <w:pPr>
              <w:rPr>
                <w:sz w:val="20"/>
                <w:szCs w:val="20"/>
              </w:rPr>
            </w:pPr>
            <w:r>
              <w:rPr>
                <w:sz w:val="20"/>
                <w:szCs w:val="20"/>
              </w:rPr>
              <w:t>GSF 093</w:t>
            </w:r>
          </w:p>
        </w:tc>
        <w:tc>
          <w:tcPr>
            <w:tcW w:w="2693" w:type="dxa"/>
          </w:tcPr>
          <w:p w:rsidR="00335B3A" w:rsidRPr="00835997" w:rsidRDefault="00335B3A" w:rsidP="00DE3AA6">
            <w:pPr>
              <w:rPr>
                <w:sz w:val="20"/>
                <w:szCs w:val="20"/>
              </w:rPr>
            </w:pPr>
            <w:r>
              <w:rPr>
                <w:sz w:val="20"/>
                <w:szCs w:val="20"/>
              </w:rPr>
              <w:t>Uygarlık Tarihi</w:t>
            </w:r>
          </w:p>
        </w:tc>
        <w:tc>
          <w:tcPr>
            <w:tcW w:w="709" w:type="dxa"/>
          </w:tcPr>
          <w:p w:rsidR="00335B3A" w:rsidRPr="00835997" w:rsidRDefault="00335B3A" w:rsidP="00DE3AA6">
            <w:pPr>
              <w:rPr>
                <w:sz w:val="20"/>
                <w:szCs w:val="20"/>
              </w:rPr>
            </w:pPr>
            <w:r>
              <w:rPr>
                <w:sz w:val="20"/>
                <w:szCs w:val="20"/>
              </w:rPr>
              <w:t>2+0</w:t>
            </w:r>
          </w:p>
        </w:tc>
      </w:tr>
    </w:tbl>
    <w:p w:rsidR="00335B3A" w:rsidRDefault="00335B3A" w:rsidP="00335B3A">
      <w:pPr>
        <w:jc w:val="both"/>
        <w:rPr>
          <w:b/>
        </w:rPr>
      </w:pPr>
    </w:p>
    <w:p w:rsidR="00107477" w:rsidRPr="00107477" w:rsidRDefault="00107477" w:rsidP="00335B3A">
      <w:pPr>
        <w:jc w:val="both"/>
      </w:pPr>
      <w:r>
        <w:rPr>
          <w:b/>
        </w:rPr>
        <w:t>5</w:t>
      </w:r>
      <w:r w:rsidRPr="00107477">
        <w:t xml:space="preserve">- Dekan Prof. </w:t>
      </w:r>
      <w:proofErr w:type="spellStart"/>
      <w:proofErr w:type="gramStart"/>
      <w:r w:rsidRPr="00107477">
        <w:t>Dr</w:t>
      </w:r>
      <w:proofErr w:type="spellEnd"/>
      <w:r w:rsidRPr="00107477">
        <w:t xml:space="preserve"> .Besim</w:t>
      </w:r>
      <w:proofErr w:type="gramEnd"/>
      <w:r w:rsidRPr="00107477">
        <w:t xml:space="preserve"> Fatih </w:t>
      </w:r>
      <w:proofErr w:type="spellStart"/>
      <w:r w:rsidRPr="00107477">
        <w:t>DELLALOĞLU’nun</w:t>
      </w:r>
      <w:proofErr w:type="spellEnd"/>
      <w:r w:rsidRPr="00107477">
        <w:t xml:space="preserve"> 12/10/2015 tarihli dilekçesi okundu.</w:t>
      </w:r>
    </w:p>
    <w:p w:rsidR="00107477" w:rsidRDefault="00107477" w:rsidP="00107477">
      <w:pPr>
        <w:jc w:val="both"/>
      </w:pPr>
      <w:r w:rsidRPr="00107477">
        <w:t>Yapılan görüşmeler sonunda; 21 Ekim 2015 günü saat 11.00’den itibaren İstanbul Üniversitesi Edebiyat Fakültesi’nde gerçekleştirilecek olan doçentlik jürisine ÜAK tarafından asil jüri üyesi olarak tayin edildiğinden, belirtilen tarihte,</w:t>
      </w:r>
      <w:r>
        <w:rPr>
          <w:b/>
        </w:rPr>
        <w:t xml:space="preserve"> </w:t>
      </w:r>
      <w:r>
        <w:t xml:space="preserve">2547 Sayılı Yükseköğretim Kanununun 39.Maddesi ile Yurt İçinde ve Yurtdışında Görevlendirmelerde Uyulacak Esaslara İlişkin Yönetmeliğin 2.maddesinin (a) fıkrası ve 3.maddesi gereğince, yolluksuz - </w:t>
      </w:r>
      <w:proofErr w:type="spellStart"/>
      <w:r>
        <w:t>yevmiyesiz</w:t>
      </w:r>
      <w:proofErr w:type="spellEnd"/>
      <w:r>
        <w:t xml:space="preserve">, görevli-izinli sayılmasının uygun </w:t>
      </w:r>
      <w:proofErr w:type="gramStart"/>
      <w:r>
        <w:t>olduğuna  oybirliği</w:t>
      </w:r>
      <w:proofErr w:type="gramEnd"/>
      <w:r>
        <w:t xml:space="preserve"> ile karar verildi.</w:t>
      </w:r>
    </w:p>
    <w:p w:rsidR="00107477" w:rsidRDefault="00107477" w:rsidP="00335B3A">
      <w:pPr>
        <w:jc w:val="both"/>
        <w:rPr>
          <w:b/>
        </w:rPr>
      </w:pPr>
    </w:p>
    <w:p w:rsidR="005233D6" w:rsidRPr="005233D6" w:rsidRDefault="005233D6" w:rsidP="00335B3A">
      <w:pPr>
        <w:jc w:val="both"/>
      </w:pPr>
      <w:r>
        <w:rPr>
          <w:b/>
        </w:rPr>
        <w:t xml:space="preserve">6- </w:t>
      </w:r>
      <w:r w:rsidRPr="005233D6">
        <w:t xml:space="preserve">Geleneksel Türk Sanatları Bölüm Başkanlığının </w:t>
      </w:r>
      <w:proofErr w:type="gramStart"/>
      <w:r w:rsidRPr="005233D6">
        <w:t>13/10/2015</w:t>
      </w:r>
      <w:proofErr w:type="gramEnd"/>
      <w:r w:rsidRPr="005233D6">
        <w:t xml:space="preserve"> tarih ve 903.07.02/43564 sayılı yazısı okundu.</w:t>
      </w:r>
    </w:p>
    <w:p w:rsidR="005233D6" w:rsidRDefault="005233D6" w:rsidP="005233D6">
      <w:pPr>
        <w:jc w:val="both"/>
      </w:pPr>
      <w:r w:rsidRPr="005233D6">
        <w:t xml:space="preserve">Yapılan görüşmeler sonunda; Geleneksel Türk Sanatları Bölümü Öğretim Üyesi Prof. Dr. Ayşe </w:t>
      </w:r>
      <w:proofErr w:type="spellStart"/>
      <w:r w:rsidRPr="005233D6">
        <w:t>ÜSTÜN’ün</w:t>
      </w:r>
      <w:proofErr w:type="spellEnd"/>
      <w:r w:rsidRPr="005233D6">
        <w:t xml:space="preserve">, 09-10 Ekim 2015 tarihleri arasında Mimar Sinan Güzel Sanatlar Üniversitesi Sosyal Bilimler Enstitüsü Geleneksel Türk Sanatları </w:t>
      </w:r>
      <w:proofErr w:type="spellStart"/>
      <w:r w:rsidRPr="005233D6">
        <w:t>Anasanat</w:t>
      </w:r>
      <w:proofErr w:type="spellEnd"/>
      <w:r w:rsidRPr="005233D6">
        <w:t xml:space="preserve"> Dalı Eski Yazı Programında “Sanatta Yeterlik Eser Metni </w:t>
      </w:r>
      <w:proofErr w:type="spellStart"/>
      <w:r w:rsidRPr="005233D6">
        <w:t>Çalışması”nı</w:t>
      </w:r>
      <w:proofErr w:type="spellEnd"/>
      <w:r w:rsidRPr="005233D6">
        <w:t xml:space="preserve"> teslim eden 20096394 </w:t>
      </w:r>
      <w:proofErr w:type="spellStart"/>
      <w:r w:rsidRPr="005233D6">
        <w:t>nolu</w:t>
      </w:r>
      <w:proofErr w:type="spellEnd"/>
      <w:r w:rsidRPr="005233D6">
        <w:t xml:space="preserve"> Berrin YAPAR </w:t>
      </w:r>
      <w:proofErr w:type="spellStart"/>
      <w:r w:rsidRPr="005233D6">
        <w:t>ÜNAL’ın</w:t>
      </w:r>
      <w:proofErr w:type="spellEnd"/>
      <w:r w:rsidRPr="005233D6">
        <w:t>, Savunma Sınavında Jüri Üyesi olarak görevlendirilmesi sebebiyle,  09 Ekim 2015 tarihinde;</w:t>
      </w:r>
      <w:r>
        <w:rPr>
          <w:b/>
        </w:rPr>
        <w:t xml:space="preserve"> </w:t>
      </w:r>
      <w:r>
        <w:t xml:space="preserve">2547 Sayılı Yükseköğretim Kanununun 39.Maddesi ile Yurt İçinde ve Yurtdışında Görevlendirmelerde Uyulacak Esaslara İlişkin Yönetmeliğin 2.maddesinin (a) fıkrası ve 3.maddesi gereğince, yolluksuz - </w:t>
      </w:r>
      <w:proofErr w:type="spellStart"/>
      <w:r>
        <w:t>yevmiyesiz</w:t>
      </w:r>
      <w:proofErr w:type="spellEnd"/>
      <w:r>
        <w:t xml:space="preserve">, görevli-izinli sayılmasının uygun </w:t>
      </w:r>
      <w:proofErr w:type="gramStart"/>
      <w:r>
        <w:t>olduğuna  oybirliği</w:t>
      </w:r>
      <w:proofErr w:type="gramEnd"/>
      <w:r>
        <w:t xml:space="preserve"> ile karar verildi.</w:t>
      </w:r>
    </w:p>
    <w:p w:rsidR="005233D6" w:rsidRDefault="005233D6" w:rsidP="005233D6">
      <w:pPr>
        <w:jc w:val="both"/>
        <w:rPr>
          <w:b/>
        </w:rPr>
      </w:pPr>
    </w:p>
    <w:p w:rsidR="005233D6" w:rsidRPr="005233D6" w:rsidRDefault="005233D6" w:rsidP="005233D6">
      <w:pPr>
        <w:jc w:val="both"/>
      </w:pPr>
      <w:r>
        <w:rPr>
          <w:b/>
        </w:rPr>
        <w:t xml:space="preserve">7- </w:t>
      </w:r>
      <w:r w:rsidRPr="005233D6">
        <w:t xml:space="preserve">Geleneksel Türk Sanatları Bölüm Başkanlığının </w:t>
      </w:r>
      <w:proofErr w:type="gramStart"/>
      <w:r w:rsidRPr="005233D6">
        <w:t>13/1</w:t>
      </w:r>
      <w:r>
        <w:t>0/2015</w:t>
      </w:r>
      <w:proofErr w:type="gramEnd"/>
      <w:r>
        <w:t xml:space="preserve"> tarih ve 903.07.02/43561 </w:t>
      </w:r>
      <w:r w:rsidRPr="005233D6">
        <w:t>sayılı yazısı okundu.</w:t>
      </w:r>
    </w:p>
    <w:p w:rsidR="005233D6" w:rsidRDefault="005233D6" w:rsidP="005233D6">
      <w:pPr>
        <w:jc w:val="both"/>
      </w:pPr>
      <w:r w:rsidRPr="005233D6">
        <w:t>Yapılan görüşmeler sonunda; Geleneksel Türk Sanatları Bölümü Öğretim Üyesi Prof</w:t>
      </w:r>
      <w:r>
        <w:t xml:space="preserve">. Didem ATİŞ ÖZHEKİM, 15 Ekim 2015 tarihinde, Üsküdar Amerikan </w:t>
      </w:r>
      <w:proofErr w:type="spellStart"/>
      <w:r>
        <w:t>Lisasi’nde</w:t>
      </w:r>
      <w:proofErr w:type="spellEnd"/>
      <w:r>
        <w:t xml:space="preserve"> </w:t>
      </w:r>
      <w:proofErr w:type="spellStart"/>
      <w:r>
        <w:t>Culture</w:t>
      </w:r>
      <w:proofErr w:type="spellEnd"/>
      <w:r>
        <w:t xml:space="preserve"> </w:t>
      </w:r>
      <w:proofErr w:type="spellStart"/>
      <w:r>
        <w:t>Fest</w:t>
      </w:r>
      <w:proofErr w:type="spellEnd"/>
      <w:r>
        <w:t xml:space="preserve"> kapsamında “Türk </w:t>
      </w:r>
      <w:proofErr w:type="spellStart"/>
      <w:r>
        <w:t>Sanatı’nın</w:t>
      </w:r>
      <w:proofErr w:type="spellEnd"/>
      <w:r>
        <w:t xml:space="preserve"> İzlerini Aramak” başlıklı semineri sunmak üzere davet </w:t>
      </w:r>
      <w:r w:rsidR="00B0134B">
        <w:t>edildiğinden, belirtilen tarihte;</w:t>
      </w:r>
      <w:r>
        <w:t xml:space="preserve"> 2547 Sayılı Yükseköğretim Kanununun 39.Maddesi ile Yurt İçinde ve Yurtdışında Görevlendirmelerde Uyulacak Esaslara İlişkin Yönetmeliğin 2.maddesinin (a) fıkrası ve 3.maddesi gereğince, yolluksuz - </w:t>
      </w:r>
      <w:proofErr w:type="spellStart"/>
      <w:r>
        <w:t>yevmiyesiz</w:t>
      </w:r>
      <w:proofErr w:type="spellEnd"/>
      <w:r>
        <w:t xml:space="preserve">, görevli-izinli sayılmasının uygun </w:t>
      </w:r>
      <w:proofErr w:type="gramStart"/>
      <w:r>
        <w:t>olduğuna  oybirliği</w:t>
      </w:r>
      <w:proofErr w:type="gramEnd"/>
      <w:r>
        <w:t xml:space="preserve"> ile karar verildi.</w:t>
      </w:r>
    </w:p>
    <w:p w:rsidR="005233D6" w:rsidRDefault="005233D6" w:rsidP="005233D6">
      <w:pPr>
        <w:jc w:val="both"/>
        <w:rPr>
          <w:b/>
        </w:rPr>
      </w:pPr>
    </w:p>
    <w:p w:rsidR="001B28AC" w:rsidRDefault="001B28AC" w:rsidP="005233D6">
      <w:pPr>
        <w:jc w:val="both"/>
        <w:rPr>
          <w:b/>
        </w:rPr>
      </w:pPr>
    </w:p>
    <w:p w:rsidR="001B28AC" w:rsidRDefault="001B28AC" w:rsidP="005233D6">
      <w:pPr>
        <w:jc w:val="both"/>
        <w:rPr>
          <w:b/>
        </w:rPr>
      </w:pPr>
    </w:p>
    <w:p w:rsidR="00B0134B" w:rsidRPr="00B0134B" w:rsidRDefault="00B0134B" w:rsidP="005233D6">
      <w:pPr>
        <w:jc w:val="both"/>
      </w:pPr>
      <w:r>
        <w:rPr>
          <w:b/>
        </w:rPr>
        <w:lastRenderedPageBreak/>
        <w:t xml:space="preserve">8- </w:t>
      </w:r>
      <w:r w:rsidRPr="00B0134B">
        <w:t xml:space="preserve">Görsel İletişim Tasarımı Bölüm Başkanlığının </w:t>
      </w:r>
      <w:proofErr w:type="gramStart"/>
      <w:r w:rsidRPr="00B0134B">
        <w:t>13/10/2015</w:t>
      </w:r>
      <w:proofErr w:type="gramEnd"/>
      <w:r w:rsidRPr="00B0134B">
        <w:t xml:space="preserve"> tarih ve 105.99/43584 sayılı yazısı okundu.</w:t>
      </w:r>
    </w:p>
    <w:p w:rsidR="00B0134B" w:rsidRDefault="00B0134B" w:rsidP="00B0134B">
      <w:pPr>
        <w:jc w:val="both"/>
      </w:pPr>
      <w:r w:rsidRPr="00B0134B">
        <w:t>Yapılan görüşmeler sonunda;</w:t>
      </w:r>
      <w:r w:rsidR="000D034D">
        <w:t xml:space="preserve"> 30/09/2015</w:t>
      </w:r>
      <w:r w:rsidRPr="00B0134B">
        <w:t xml:space="preserve"> tarih </w:t>
      </w:r>
      <w:proofErr w:type="gramStart"/>
      <w:r w:rsidRPr="00B0134B">
        <w:t xml:space="preserve">ve </w:t>
      </w:r>
      <w:r w:rsidR="000D034D">
        <w:t xml:space="preserve"> 556</w:t>
      </w:r>
      <w:proofErr w:type="gramEnd"/>
      <w:r w:rsidR="000D034D">
        <w:t xml:space="preserve"> </w:t>
      </w:r>
      <w:r w:rsidRPr="00B0134B">
        <w:t xml:space="preserve">sayılı Üniversite Yönetim Kurulu’nun </w:t>
      </w:r>
      <w:r w:rsidR="000D034D">
        <w:t xml:space="preserve">62 </w:t>
      </w:r>
      <w:proofErr w:type="spellStart"/>
      <w:r w:rsidRPr="00B0134B">
        <w:t>nolu</w:t>
      </w:r>
      <w:proofErr w:type="spellEnd"/>
      <w:r w:rsidRPr="00B0134B">
        <w:t xml:space="preserve"> kararı ile  Fakültemiz Görsel İletişim Tasarımı Bölümü ders programında okutulmakta olan </w:t>
      </w:r>
      <w:r w:rsidRPr="00DA70FA">
        <w:rPr>
          <w:b/>
        </w:rPr>
        <w:t>“Multimedya Çalışmaları I”</w:t>
      </w:r>
      <w:r w:rsidRPr="00B0134B">
        <w:t xml:space="preserve"> dersini vermek üzere, 2547 Sayılı Yükseköğretim Kanununun 31.maddesi gereğince görevlendirilmesi kabul edilen Aylin </w:t>
      </w:r>
      <w:proofErr w:type="spellStart"/>
      <w:r w:rsidRPr="00B0134B">
        <w:t>TUTKUN’un</w:t>
      </w:r>
      <w:proofErr w:type="spellEnd"/>
      <w:r w:rsidRPr="00B0134B">
        <w:t>, ders verme talebini geri çekmesi üzerine, söz konusu kararın iptaline ve adı geçen dersi vermek üzere;</w:t>
      </w:r>
      <w:r>
        <w:rPr>
          <w:b/>
        </w:rPr>
        <w:t xml:space="preserve"> </w:t>
      </w:r>
      <w:r>
        <w:t xml:space="preserve">Üniversitemiz personeli Uzman Hakan </w:t>
      </w:r>
      <w:proofErr w:type="spellStart"/>
      <w:r>
        <w:t>YALÇINER’in</w:t>
      </w:r>
      <w:proofErr w:type="spellEnd"/>
      <w:r>
        <w:t>, 657 Sayılı Kanunun 89.maddesi gereğince görevlendirilmesinin uygun olduğuna ve gereği için Üniversite Yönetim Kurulu’na arzına oybirliği ile karar verildi.</w:t>
      </w:r>
    </w:p>
    <w:p w:rsidR="00B0134B" w:rsidRDefault="00B0134B" w:rsidP="005233D6">
      <w:pPr>
        <w:jc w:val="both"/>
        <w:rPr>
          <w:b/>
        </w:rPr>
      </w:pPr>
    </w:p>
    <w:p w:rsidR="007E780B" w:rsidRPr="000E4B06" w:rsidRDefault="007E780B" w:rsidP="007E780B">
      <w:pPr>
        <w:autoSpaceDE w:val="0"/>
        <w:autoSpaceDN w:val="0"/>
        <w:adjustRightInd w:val="0"/>
        <w:jc w:val="both"/>
        <w:rPr>
          <w:rFonts w:eastAsiaTheme="minorHAnsi"/>
          <w:bCs/>
          <w:lang w:eastAsia="en-US"/>
        </w:rPr>
      </w:pPr>
      <w:r>
        <w:rPr>
          <w:b/>
        </w:rPr>
        <w:t xml:space="preserve">9- </w:t>
      </w:r>
      <w:r w:rsidR="000E4B06" w:rsidRPr="000E4B06">
        <w:rPr>
          <w:rFonts w:eastAsiaTheme="minorHAnsi"/>
          <w:bCs/>
          <w:lang w:eastAsia="en-US"/>
        </w:rPr>
        <w:t xml:space="preserve">Resim Bölüm Başkanlığının </w:t>
      </w:r>
      <w:proofErr w:type="gramStart"/>
      <w:r w:rsidR="000E4B06" w:rsidRPr="000E4B06">
        <w:rPr>
          <w:rFonts w:eastAsiaTheme="minorHAnsi"/>
          <w:bCs/>
          <w:lang w:eastAsia="en-US"/>
        </w:rPr>
        <w:t>13/10/2015</w:t>
      </w:r>
      <w:proofErr w:type="gramEnd"/>
      <w:r w:rsidR="000E4B06" w:rsidRPr="000E4B06">
        <w:rPr>
          <w:rFonts w:eastAsiaTheme="minorHAnsi"/>
          <w:bCs/>
          <w:lang w:eastAsia="en-US"/>
        </w:rPr>
        <w:t xml:space="preserve"> tarih ve 302.02/43647 sayılı yazısı okundu.</w:t>
      </w:r>
    </w:p>
    <w:p w:rsidR="000E4B06" w:rsidRPr="007E780B" w:rsidRDefault="000E4B06" w:rsidP="007E780B">
      <w:pPr>
        <w:autoSpaceDE w:val="0"/>
        <w:autoSpaceDN w:val="0"/>
        <w:adjustRightInd w:val="0"/>
        <w:jc w:val="both"/>
        <w:rPr>
          <w:rFonts w:eastAsiaTheme="minorHAnsi"/>
          <w:lang w:eastAsia="en-US"/>
        </w:rPr>
      </w:pPr>
    </w:p>
    <w:p w:rsidR="007E780B" w:rsidRDefault="007E780B" w:rsidP="007E780B">
      <w:pPr>
        <w:autoSpaceDE w:val="0"/>
        <w:autoSpaceDN w:val="0"/>
        <w:adjustRightInd w:val="0"/>
        <w:jc w:val="both"/>
        <w:rPr>
          <w:rFonts w:eastAsiaTheme="minorHAnsi"/>
          <w:lang w:eastAsia="en-US"/>
        </w:rPr>
      </w:pPr>
      <w:r w:rsidRPr="007E780B">
        <w:rPr>
          <w:rFonts w:eastAsiaTheme="minorHAnsi"/>
          <w:lang w:eastAsia="en-US"/>
        </w:rPr>
        <w:t>Yapılan</w:t>
      </w:r>
      <w:r w:rsidR="000E4B06">
        <w:rPr>
          <w:rFonts w:eastAsiaTheme="minorHAnsi"/>
          <w:lang w:eastAsia="en-US"/>
        </w:rPr>
        <w:t xml:space="preserve"> görüşmeler sonunda; Fakültemiz Resim B</w:t>
      </w:r>
      <w:r w:rsidRPr="007E780B">
        <w:rPr>
          <w:rFonts w:eastAsiaTheme="minorHAnsi"/>
          <w:lang w:eastAsia="en-US"/>
        </w:rPr>
        <w:t xml:space="preserve">ölümü </w:t>
      </w:r>
      <w:proofErr w:type="gramStart"/>
      <w:r w:rsidRPr="007E780B">
        <w:rPr>
          <w:rFonts w:eastAsiaTheme="minorHAnsi"/>
          <w:lang w:eastAsia="en-US"/>
        </w:rPr>
        <w:t>1207.03026</w:t>
      </w:r>
      <w:proofErr w:type="gramEnd"/>
      <w:r w:rsidRPr="007E780B">
        <w:rPr>
          <w:rFonts w:eastAsiaTheme="minorHAnsi"/>
          <w:lang w:eastAsia="en-US"/>
        </w:rPr>
        <w:t xml:space="preserve"> numaralı </w:t>
      </w:r>
      <w:r w:rsidR="000E4B06">
        <w:rPr>
          <w:rFonts w:eastAsiaTheme="minorHAnsi"/>
          <w:lang w:eastAsia="en-US"/>
        </w:rPr>
        <w:t xml:space="preserve">öğrencisi </w:t>
      </w:r>
      <w:r w:rsidRPr="007E780B">
        <w:rPr>
          <w:rFonts w:eastAsiaTheme="minorHAnsi"/>
          <w:lang w:eastAsia="en-US"/>
        </w:rPr>
        <w:t xml:space="preserve">Sema </w:t>
      </w:r>
      <w:proofErr w:type="spellStart"/>
      <w:r w:rsidRPr="007E780B">
        <w:rPr>
          <w:rFonts w:eastAsiaTheme="minorHAnsi"/>
          <w:lang w:eastAsia="en-US"/>
        </w:rPr>
        <w:t>ALTAY’ın</w:t>
      </w:r>
      <w:proofErr w:type="spellEnd"/>
      <w:r w:rsidRPr="007E780B">
        <w:rPr>
          <w:rFonts w:eastAsiaTheme="minorHAnsi"/>
          <w:lang w:eastAsia="en-US"/>
        </w:rPr>
        <w:t xml:space="preserve"> 2015-2016 Eğitim</w:t>
      </w:r>
      <w:r w:rsidR="000E4B06">
        <w:rPr>
          <w:rFonts w:eastAsiaTheme="minorHAnsi"/>
          <w:lang w:eastAsia="en-US"/>
        </w:rPr>
        <w:t xml:space="preserve"> </w:t>
      </w:r>
      <w:r w:rsidRPr="007E780B">
        <w:rPr>
          <w:rFonts w:eastAsiaTheme="minorHAnsi"/>
          <w:lang w:eastAsia="en-US"/>
        </w:rPr>
        <w:t>Öğretim</w:t>
      </w:r>
      <w:r>
        <w:rPr>
          <w:rFonts w:eastAsiaTheme="minorHAnsi"/>
          <w:lang w:eastAsia="en-US"/>
        </w:rPr>
        <w:t xml:space="preserve"> </w:t>
      </w:r>
      <w:r w:rsidRPr="007E780B">
        <w:rPr>
          <w:rFonts w:eastAsiaTheme="minorHAnsi"/>
          <w:lang w:eastAsia="en-US"/>
        </w:rPr>
        <w:t>yılı Güz Yarıyılında Derse yazılma haftasında “</w:t>
      </w:r>
      <w:r w:rsidRPr="007E780B">
        <w:rPr>
          <w:rFonts w:eastAsiaTheme="minorHAnsi"/>
          <w:b/>
          <w:bCs/>
          <w:lang w:eastAsia="en-US"/>
        </w:rPr>
        <w:t xml:space="preserve">FF” </w:t>
      </w:r>
      <w:r w:rsidRPr="007E780B">
        <w:rPr>
          <w:rFonts w:eastAsiaTheme="minorHAnsi"/>
          <w:lang w:eastAsia="en-US"/>
        </w:rPr>
        <w:t>notuyla kalmış olduğu alt yarıyıl dersi olan “</w:t>
      </w:r>
      <w:r w:rsidRPr="007E780B">
        <w:rPr>
          <w:rFonts w:eastAsiaTheme="minorHAnsi"/>
          <w:b/>
          <w:bCs/>
          <w:lang w:eastAsia="en-US"/>
        </w:rPr>
        <w:t>RSM</w:t>
      </w:r>
      <w:r>
        <w:rPr>
          <w:rFonts w:eastAsiaTheme="minorHAnsi"/>
          <w:b/>
          <w:bCs/>
          <w:lang w:eastAsia="en-US"/>
        </w:rPr>
        <w:t xml:space="preserve"> </w:t>
      </w:r>
      <w:r w:rsidRPr="007E780B">
        <w:rPr>
          <w:rFonts w:eastAsiaTheme="minorHAnsi"/>
          <w:b/>
          <w:bCs/>
          <w:lang w:eastAsia="en-US"/>
        </w:rPr>
        <w:t>321 1960 Sonrası Sanat Hareketleri (2+0)</w:t>
      </w:r>
      <w:r w:rsidRPr="007E780B">
        <w:rPr>
          <w:rFonts w:eastAsiaTheme="minorHAnsi"/>
          <w:lang w:eastAsia="en-US"/>
        </w:rPr>
        <w:t>” dersini sehven hata yaparak seçmiş ve bulunduğu yarıyılda ki ön</w:t>
      </w:r>
      <w:r>
        <w:rPr>
          <w:rFonts w:eastAsiaTheme="minorHAnsi"/>
          <w:lang w:eastAsia="en-US"/>
        </w:rPr>
        <w:t xml:space="preserve"> </w:t>
      </w:r>
      <w:r w:rsidRPr="007E780B">
        <w:rPr>
          <w:rFonts w:eastAsiaTheme="minorHAnsi"/>
          <w:lang w:eastAsia="en-US"/>
        </w:rPr>
        <w:t>koşullu dersi olan “Uygulama Atölyesi I (multimedya)” dersine çakışma sebebiyle yazılamamıştır. Resim</w:t>
      </w:r>
      <w:r>
        <w:rPr>
          <w:rFonts w:eastAsiaTheme="minorHAnsi"/>
          <w:lang w:eastAsia="en-US"/>
        </w:rPr>
        <w:t xml:space="preserve"> </w:t>
      </w:r>
      <w:r w:rsidRPr="007E780B">
        <w:rPr>
          <w:rFonts w:eastAsiaTheme="minorHAnsi"/>
          <w:lang w:eastAsia="en-US"/>
        </w:rPr>
        <w:t>bölümünde Atölye dersleri ön koşullu olduğundan söz konusu öğrencinin sene kaybına uğramaması adına</w:t>
      </w:r>
      <w:r>
        <w:rPr>
          <w:rFonts w:eastAsiaTheme="minorHAnsi"/>
          <w:lang w:eastAsia="en-US"/>
        </w:rPr>
        <w:t xml:space="preserve"> </w:t>
      </w:r>
      <w:r w:rsidRPr="007E780B">
        <w:rPr>
          <w:rFonts w:eastAsiaTheme="minorHAnsi"/>
          <w:lang w:eastAsia="en-US"/>
        </w:rPr>
        <w:t>“</w:t>
      </w:r>
      <w:r w:rsidRPr="007E780B">
        <w:rPr>
          <w:rFonts w:eastAsiaTheme="minorHAnsi"/>
          <w:b/>
          <w:bCs/>
          <w:lang w:eastAsia="en-US"/>
        </w:rPr>
        <w:t xml:space="preserve">RSM 321 1960 Sonrası Sanat Hareketleri (2+0)” </w:t>
      </w:r>
      <w:r w:rsidRPr="007E780B">
        <w:rPr>
          <w:rFonts w:eastAsiaTheme="minorHAnsi"/>
          <w:lang w:eastAsia="en-US"/>
        </w:rPr>
        <w:t>dersinden çıkarılıp; “</w:t>
      </w:r>
      <w:r w:rsidRPr="007E780B">
        <w:rPr>
          <w:rFonts w:eastAsiaTheme="minorHAnsi"/>
          <w:b/>
          <w:bCs/>
          <w:lang w:eastAsia="en-US"/>
        </w:rPr>
        <w:t>RSM 405 Uygulama Atölyesi I</w:t>
      </w:r>
      <w:r>
        <w:rPr>
          <w:rFonts w:eastAsiaTheme="minorHAnsi"/>
          <w:b/>
          <w:bCs/>
          <w:lang w:eastAsia="en-US"/>
        </w:rPr>
        <w:t xml:space="preserve"> </w:t>
      </w:r>
      <w:r w:rsidRPr="007E780B">
        <w:rPr>
          <w:rFonts w:eastAsiaTheme="minorHAnsi"/>
          <w:b/>
          <w:bCs/>
          <w:lang w:eastAsia="en-US"/>
        </w:rPr>
        <w:t>(</w:t>
      </w:r>
      <w:r w:rsidR="000E4B06">
        <w:rPr>
          <w:rFonts w:eastAsiaTheme="minorHAnsi"/>
          <w:b/>
          <w:bCs/>
          <w:lang w:eastAsia="en-US"/>
        </w:rPr>
        <w:t>M</w:t>
      </w:r>
      <w:r w:rsidRPr="007E780B">
        <w:rPr>
          <w:rFonts w:eastAsiaTheme="minorHAnsi"/>
          <w:b/>
          <w:bCs/>
          <w:lang w:eastAsia="en-US"/>
        </w:rPr>
        <w:t>ultimedya)(2+4)”</w:t>
      </w:r>
      <w:r w:rsidRPr="007E780B">
        <w:rPr>
          <w:rFonts w:eastAsiaTheme="minorHAnsi"/>
          <w:lang w:eastAsia="en-US"/>
        </w:rPr>
        <w:t xml:space="preserve">dersine yazılmasının </w:t>
      </w:r>
      <w:r w:rsidR="000E4B06">
        <w:rPr>
          <w:rFonts w:eastAsiaTheme="minorHAnsi"/>
          <w:lang w:eastAsia="en-US"/>
        </w:rPr>
        <w:t xml:space="preserve">uygun olduğuna </w:t>
      </w:r>
      <w:proofErr w:type="gramStart"/>
      <w:r w:rsidR="000E4B06">
        <w:rPr>
          <w:rFonts w:eastAsiaTheme="minorHAnsi"/>
          <w:lang w:eastAsia="en-US"/>
        </w:rPr>
        <w:t xml:space="preserve">ve </w:t>
      </w:r>
      <w:r w:rsidRPr="007E780B">
        <w:rPr>
          <w:rFonts w:eastAsiaTheme="minorHAnsi"/>
          <w:lang w:eastAsia="en-US"/>
        </w:rPr>
        <w:t xml:space="preserve"> gereği</w:t>
      </w:r>
      <w:proofErr w:type="gramEnd"/>
      <w:r w:rsidRPr="007E780B">
        <w:rPr>
          <w:rFonts w:eastAsiaTheme="minorHAnsi"/>
          <w:lang w:eastAsia="en-US"/>
        </w:rPr>
        <w:t xml:space="preserve"> için </w:t>
      </w:r>
      <w:r w:rsidR="000E4B06">
        <w:rPr>
          <w:rFonts w:eastAsiaTheme="minorHAnsi"/>
          <w:lang w:eastAsia="en-US"/>
        </w:rPr>
        <w:t>Öğrenci İşleri Dairesi Başkanlığına</w:t>
      </w:r>
      <w:r w:rsidRPr="007E780B">
        <w:rPr>
          <w:rFonts w:eastAsiaTheme="minorHAnsi"/>
          <w:lang w:eastAsia="en-US"/>
        </w:rPr>
        <w:t xml:space="preserve"> arzına karar verildi.</w:t>
      </w:r>
    </w:p>
    <w:p w:rsidR="008C28B3" w:rsidRDefault="008C28B3" w:rsidP="007E780B">
      <w:pPr>
        <w:autoSpaceDE w:val="0"/>
        <w:autoSpaceDN w:val="0"/>
        <w:adjustRightInd w:val="0"/>
        <w:jc w:val="both"/>
        <w:rPr>
          <w:rFonts w:eastAsiaTheme="minorHAnsi"/>
          <w:lang w:eastAsia="en-US"/>
        </w:rPr>
      </w:pPr>
    </w:p>
    <w:p w:rsidR="008C28B3" w:rsidRPr="008C28B3" w:rsidRDefault="008C28B3" w:rsidP="008C28B3">
      <w:pPr>
        <w:autoSpaceDE w:val="0"/>
        <w:autoSpaceDN w:val="0"/>
        <w:adjustRightInd w:val="0"/>
        <w:jc w:val="both"/>
        <w:rPr>
          <w:rFonts w:eastAsiaTheme="minorHAnsi"/>
          <w:lang w:eastAsia="en-US"/>
        </w:rPr>
      </w:pPr>
      <w:r w:rsidRPr="008C28B3">
        <w:rPr>
          <w:rFonts w:eastAsiaTheme="minorHAnsi"/>
          <w:b/>
          <w:lang w:eastAsia="en-US"/>
        </w:rPr>
        <w:t>10-</w:t>
      </w:r>
      <w:r>
        <w:rPr>
          <w:rFonts w:eastAsiaTheme="minorHAnsi"/>
          <w:b/>
          <w:lang w:eastAsia="en-US"/>
        </w:rPr>
        <w:t xml:space="preserve"> </w:t>
      </w:r>
      <w:r w:rsidRPr="008C28B3">
        <w:rPr>
          <w:rFonts w:eastAsiaTheme="minorHAnsi"/>
          <w:lang w:eastAsia="en-US"/>
        </w:rPr>
        <w:t xml:space="preserve">Resim Bölüm Başkanlığının </w:t>
      </w:r>
      <w:proofErr w:type="gramStart"/>
      <w:r w:rsidRPr="008C28B3">
        <w:rPr>
          <w:rFonts w:eastAsiaTheme="minorHAnsi"/>
          <w:lang w:eastAsia="en-US"/>
        </w:rPr>
        <w:t>13/10/2015</w:t>
      </w:r>
      <w:proofErr w:type="gramEnd"/>
      <w:r w:rsidRPr="008C28B3">
        <w:rPr>
          <w:rFonts w:eastAsiaTheme="minorHAnsi"/>
          <w:lang w:eastAsia="en-US"/>
        </w:rPr>
        <w:t xml:space="preserve"> tarih ve 302.02/43650 sayılı yazısı okundu.</w:t>
      </w:r>
    </w:p>
    <w:p w:rsidR="008C28B3" w:rsidRDefault="008C28B3" w:rsidP="008C28B3">
      <w:pPr>
        <w:autoSpaceDE w:val="0"/>
        <w:autoSpaceDN w:val="0"/>
        <w:adjustRightInd w:val="0"/>
        <w:jc w:val="both"/>
        <w:rPr>
          <w:rFonts w:eastAsiaTheme="minorHAnsi"/>
          <w:lang w:eastAsia="en-US"/>
        </w:rPr>
      </w:pPr>
    </w:p>
    <w:p w:rsidR="008C28B3" w:rsidRDefault="008C28B3" w:rsidP="008C28B3">
      <w:pPr>
        <w:autoSpaceDE w:val="0"/>
        <w:autoSpaceDN w:val="0"/>
        <w:adjustRightInd w:val="0"/>
        <w:jc w:val="both"/>
        <w:rPr>
          <w:rFonts w:eastAsiaTheme="minorHAnsi"/>
          <w:lang w:eastAsia="en-US"/>
        </w:rPr>
      </w:pPr>
      <w:r w:rsidRPr="008C28B3">
        <w:rPr>
          <w:rFonts w:eastAsiaTheme="minorHAnsi"/>
          <w:lang w:eastAsia="en-US"/>
        </w:rPr>
        <w:t xml:space="preserve">Yapılan görüşmeler sonunda; 2015-2016 Eğitim-Öğretim yılı Güz Yarıyılında Resim </w:t>
      </w:r>
      <w:r>
        <w:rPr>
          <w:rFonts w:eastAsiaTheme="minorHAnsi"/>
          <w:lang w:eastAsia="en-US"/>
        </w:rPr>
        <w:t xml:space="preserve">Bölümünden, </w:t>
      </w:r>
      <w:r w:rsidRPr="008C28B3">
        <w:rPr>
          <w:rFonts w:eastAsiaTheme="minorHAnsi"/>
          <w:lang w:eastAsia="en-US"/>
        </w:rPr>
        <w:t>aşağıda adı</w:t>
      </w:r>
      <w:r>
        <w:rPr>
          <w:rFonts w:eastAsiaTheme="minorHAnsi"/>
          <w:lang w:eastAsia="en-US"/>
        </w:rPr>
        <w:t xml:space="preserve"> </w:t>
      </w:r>
      <w:r w:rsidRPr="008C28B3">
        <w:rPr>
          <w:rFonts w:eastAsiaTheme="minorHAnsi"/>
          <w:lang w:eastAsia="en-US"/>
        </w:rPr>
        <w:t>geçen öğrencilerin derse yazılma haftasında seçmiş oldukları dersleri yeterli sayıda öğrenci seçmediğinden</w:t>
      </w:r>
      <w:r>
        <w:rPr>
          <w:rFonts w:eastAsiaTheme="minorHAnsi"/>
          <w:lang w:eastAsia="en-US"/>
        </w:rPr>
        <w:t xml:space="preserve"> </w:t>
      </w:r>
      <w:r w:rsidRPr="008C28B3">
        <w:rPr>
          <w:rFonts w:eastAsiaTheme="minorHAnsi"/>
          <w:lang w:eastAsia="en-US"/>
        </w:rPr>
        <w:t>kapatılmıştır. Söz konu kapatılan derslerin yerine aşağıdaki derse SAÜ LÖEY 9.maddenin 1. fıkrası gereğince</w:t>
      </w:r>
      <w:r>
        <w:rPr>
          <w:rFonts w:eastAsiaTheme="minorHAnsi"/>
          <w:lang w:eastAsia="en-US"/>
        </w:rPr>
        <w:t xml:space="preserve"> </w:t>
      </w:r>
      <w:r w:rsidRPr="008C28B3">
        <w:rPr>
          <w:rFonts w:eastAsiaTheme="minorHAnsi"/>
          <w:lang w:eastAsia="en-US"/>
        </w:rPr>
        <w:t xml:space="preserve">yazılmalarının kabulüne ve gereği için </w:t>
      </w:r>
      <w:r>
        <w:rPr>
          <w:rFonts w:eastAsiaTheme="minorHAnsi"/>
          <w:lang w:eastAsia="en-US"/>
        </w:rPr>
        <w:t xml:space="preserve">Öğrenci İşleri Dairesi Başkanlığına </w:t>
      </w:r>
      <w:r w:rsidRPr="008C28B3">
        <w:rPr>
          <w:rFonts w:eastAsiaTheme="minorHAnsi"/>
          <w:lang w:eastAsia="en-US"/>
        </w:rPr>
        <w:t>arzına karar verildi.</w:t>
      </w:r>
    </w:p>
    <w:p w:rsidR="008C28B3" w:rsidRDefault="008C28B3" w:rsidP="008C28B3">
      <w:pPr>
        <w:autoSpaceDE w:val="0"/>
        <w:autoSpaceDN w:val="0"/>
        <w:adjustRightInd w:val="0"/>
        <w:jc w:val="both"/>
        <w:rPr>
          <w:rFonts w:eastAsiaTheme="minorHAnsi"/>
          <w:lang w:eastAsia="en-US"/>
        </w:rPr>
      </w:pPr>
    </w:p>
    <w:tbl>
      <w:tblPr>
        <w:tblStyle w:val="TabloKlavuzu"/>
        <w:tblW w:w="9606" w:type="dxa"/>
        <w:tblLook w:val="04A0" w:firstRow="1" w:lastRow="0" w:firstColumn="1" w:lastColumn="0" w:noHBand="0" w:noVBand="1"/>
      </w:tblPr>
      <w:tblGrid>
        <w:gridCol w:w="1384"/>
        <w:gridCol w:w="1701"/>
        <w:gridCol w:w="3260"/>
        <w:gridCol w:w="2410"/>
        <w:gridCol w:w="851"/>
      </w:tblGrid>
      <w:tr w:rsidR="008C28B3" w:rsidRPr="008C28B3" w:rsidTr="008C28B3">
        <w:tc>
          <w:tcPr>
            <w:tcW w:w="1384" w:type="dxa"/>
          </w:tcPr>
          <w:p w:rsidR="008C28B3" w:rsidRPr="008C28B3" w:rsidRDefault="008C28B3" w:rsidP="008C28B3">
            <w:pPr>
              <w:autoSpaceDE w:val="0"/>
              <w:autoSpaceDN w:val="0"/>
              <w:adjustRightInd w:val="0"/>
              <w:jc w:val="both"/>
              <w:rPr>
                <w:rFonts w:eastAsiaTheme="minorHAnsi"/>
                <w:b/>
                <w:lang w:eastAsia="en-US"/>
              </w:rPr>
            </w:pPr>
            <w:r w:rsidRPr="008C28B3">
              <w:rPr>
                <w:rFonts w:eastAsiaTheme="minorHAnsi"/>
                <w:b/>
                <w:lang w:eastAsia="en-US"/>
              </w:rPr>
              <w:t>Numarası</w:t>
            </w:r>
          </w:p>
        </w:tc>
        <w:tc>
          <w:tcPr>
            <w:tcW w:w="1701" w:type="dxa"/>
          </w:tcPr>
          <w:p w:rsidR="008C28B3" w:rsidRPr="008C28B3" w:rsidRDefault="008C28B3" w:rsidP="008C28B3">
            <w:pPr>
              <w:autoSpaceDE w:val="0"/>
              <w:autoSpaceDN w:val="0"/>
              <w:adjustRightInd w:val="0"/>
              <w:jc w:val="both"/>
              <w:rPr>
                <w:rFonts w:eastAsiaTheme="minorHAnsi"/>
                <w:b/>
                <w:lang w:eastAsia="en-US"/>
              </w:rPr>
            </w:pPr>
            <w:r w:rsidRPr="008C28B3">
              <w:rPr>
                <w:rFonts w:eastAsiaTheme="minorHAnsi"/>
                <w:b/>
                <w:lang w:eastAsia="en-US"/>
              </w:rPr>
              <w:t>Adı Soyadı</w:t>
            </w:r>
          </w:p>
        </w:tc>
        <w:tc>
          <w:tcPr>
            <w:tcW w:w="3260" w:type="dxa"/>
          </w:tcPr>
          <w:p w:rsidR="008C28B3" w:rsidRPr="008C28B3" w:rsidRDefault="008C28B3" w:rsidP="008C28B3">
            <w:pPr>
              <w:autoSpaceDE w:val="0"/>
              <w:autoSpaceDN w:val="0"/>
              <w:adjustRightInd w:val="0"/>
              <w:jc w:val="both"/>
              <w:rPr>
                <w:rFonts w:eastAsiaTheme="minorHAnsi"/>
                <w:b/>
                <w:lang w:eastAsia="en-US"/>
              </w:rPr>
            </w:pPr>
            <w:r w:rsidRPr="008C28B3">
              <w:rPr>
                <w:rFonts w:eastAsiaTheme="minorHAnsi"/>
                <w:b/>
                <w:lang w:eastAsia="en-US"/>
              </w:rPr>
              <w:t>Açılmayan Dersin Adı</w:t>
            </w:r>
          </w:p>
        </w:tc>
        <w:tc>
          <w:tcPr>
            <w:tcW w:w="2410" w:type="dxa"/>
          </w:tcPr>
          <w:p w:rsidR="008C28B3" w:rsidRPr="008C28B3" w:rsidRDefault="008C28B3" w:rsidP="008C28B3">
            <w:pPr>
              <w:autoSpaceDE w:val="0"/>
              <w:autoSpaceDN w:val="0"/>
              <w:adjustRightInd w:val="0"/>
              <w:jc w:val="both"/>
              <w:rPr>
                <w:rFonts w:eastAsiaTheme="minorHAnsi"/>
                <w:b/>
                <w:lang w:eastAsia="en-US"/>
              </w:rPr>
            </w:pPr>
            <w:r w:rsidRPr="008C28B3">
              <w:rPr>
                <w:rFonts w:eastAsiaTheme="minorHAnsi"/>
                <w:b/>
                <w:lang w:eastAsia="en-US"/>
              </w:rPr>
              <w:t>Almak İstediği Dersin Adı</w:t>
            </w:r>
          </w:p>
        </w:tc>
        <w:tc>
          <w:tcPr>
            <w:tcW w:w="851" w:type="dxa"/>
          </w:tcPr>
          <w:p w:rsidR="008C28B3" w:rsidRPr="008C28B3" w:rsidRDefault="008C28B3" w:rsidP="008C28B3">
            <w:pPr>
              <w:autoSpaceDE w:val="0"/>
              <w:autoSpaceDN w:val="0"/>
              <w:adjustRightInd w:val="0"/>
              <w:jc w:val="both"/>
              <w:rPr>
                <w:rFonts w:eastAsiaTheme="minorHAnsi"/>
                <w:b/>
                <w:lang w:eastAsia="en-US"/>
              </w:rPr>
            </w:pPr>
            <w:r w:rsidRPr="008C28B3">
              <w:rPr>
                <w:rFonts w:eastAsiaTheme="minorHAnsi"/>
                <w:b/>
                <w:lang w:eastAsia="en-US"/>
              </w:rPr>
              <w:t>T+U</w:t>
            </w:r>
          </w:p>
        </w:tc>
      </w:tr>
      <w:tr w:rsidR="008C28B3" w:rsidRPr="008C28B3" w:rsidTr="008C28B3">
        <w:tc>
          <w:tcPr>
            <w:tcW w:w="1384"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1207.03005</w:t>
            </w:r>
          </w:p>
        </w:tc>
        <w:tc>
          <w:tcPr>
            <w:tcW w:w="1701"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Ayşe UZUNCA</w:t>
            </w:r>
          </w:p>
        </w:tc>
        <w:tc>
          <w:tcPr>
            <w:tcW w:w="3260"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RSM415 İnteraktif Performans</w:t>
            </w:r>
          </w:p>
        </w:tc>
        <w:tc>
          <w:tcPr>
            <w:tcW w:w="2410"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RSM419 Sanat Pratiğinde Gündelik Kullanım Nesneleri ve Kurguları I</w:t>
            </w:r>
          </w:p>
        </w:tc>
        <w:tc>
          <w:tcPr>
            <w:tcW w:w="851" w:type="dxa"/>
          </w:tcPr>
          <w:p w:rsidR="008C28B3" w:rsidRDefault="008C28B3" w:rsidP="008C28B3">
            <w:pPr>
              <w:autoSpaceDE w:val="0"/>
              <w:autoSpaceDN w:val="0"/>
              <w:adjustRightInd w:val="0"/>
              <w:jc w:val="both"/>
              <w:rPr>
                <w:rFonts w:eastAsiaTheme="minorHAnsi"/>
                <w:sz w:val="22"/>
                <w:szCs w:val="22"/>
                <w:lang w:eastAsia="en-US"/>
              </w:rPr>
            </w:pPr>
          </w:p>
          <w:p w:rsidR="008C28B3" w:rsidRPr="008C28B3" w:rsidRDefault="008C28B3" w:rsidP="008C28B3">
            <w:pPr>
              <w:autoSpaceDE w:val="0"/>
              <w:autoSpaceDN w:val="0"/>
              <w:adjustRightInd w:val="0"/>
              <w:jc w:val="both"/>
              <w:rPr>
                <w:rFonts w:eastAsiaTheme="minorHAnsi"/>
                <w:sz w:val="22"/>
                <w:szCs w:val="22"/>
                <w:lang w:eastAsia="en-US"/>
              </w:rPr>
            </w:pPr>
            <w:r>
              <w:rPr>
                <w:rFonts w:eastAsiaTheme="minorHAnsi"/>
                <w:sz w:val="22"/>
                <w:szCs w:val="22"/>
                <w:lang w:eastAsia="en-US"/>
              </w:rPr>
              <w:t>1+2</w:t>
            </w:r>
          </w:p>
        </w:tc>
      </w:tr>
      <w:tr w:rsidR="008C28B3" w:rsidRPr="008C28B3" w:rsidTr="008C28B3">
        <w:tc>
          <w:tcPr>
            <w:tcW w:w="1384"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1307.03033</w:t>
            </w:r>
          </w:p>
        </w:tc>
        <w:tc>
          <w:tcPr>
            <w:tcW w:w="1701"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Derya SIRTLI</w:t>
            </w:r>
          </w:p>
        </w:tc>
        <w:tc>
          <w:tcPr>
            <w:tcW w:w="3260"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GSF043 Serigrafi Uygulamaları I</w:t>
            </w:r>
          </w:p>
        </w:tc>
        <w:tc>
          <w:tcPr>
            <w:tcW w:w="2410"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GSF033 Gerçeklik ve Soyutlama I</w:t>
            </w:r>
          </w:p>
        </w:tc>
        <w:tc>
          <w:tcPr>
            <w:tcW w:w="851" w:type="dxa"/>
          </w:tcPr>
          <w:p w:rsidR="008C28B3" w:rsidRPr="008C28B3" w:rsidRDefault="008C28B3" w:rsidP="008C28B3">
            <w:pPr>
              <w:autoSpaceDE w:val="0"/>
              <w:autoSpaceDN w:val="0"/>
              <w:adjustRightInd w:val="0"/>
              <w:jc w:val="both"/>
              <w:rPr>
                <w:rFonts w:eastAsiaTheme="minorHAnsi"/>
                <w:sz w:val="22"/>
                <w:szCs w:val="22"/>
                <w:lang w:eastAsia="en-US"/>
              </w:rPr>
            </w:pPr>
            <w:r>
              <w:rPr>
                <w:rFonts w:eastAsiaTheme="minorHAnsi"/>
                <w:sz w:val="22"/>
                <w:szCs w:val="22"/>
                <w:lang w:eastAsia="en-US"/>
              </w:rPr>
              <w:t>1+2</w:t>
            </w:r>
          </w:p>
        </w:tc>
      </w:tr>
      <w:tr w:rsidR="008C28B3" w:rsidRPr="008C28B3" w:rsidTr="008C28B3">
        <w:tc>
          <w:tcPr>
            <w:tcW w:w="1384"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1207.03015</w:t>
            </w:r>
          </w:p>
        </w:tc>
        <w:tc>
          <w:tcPr>
            <w:tcW w:w="1701"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Halil PETÜK</w:t>
            </w:r>
          </w:p>
        </w:tc>
        <w:tc>
          <w:tcPr>
            <w:tcW w:w="3260"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GSF 043 Serigrafi Uygulamaları I</w:t>
            </w:r>
          </w:p>
        </w:tc>
        <w:tc>
          <w:tcPr>
            <w:tcW w:w="2410" w:type="dxa"/>
          </w:tcPr>
          <w:p w:rsidR="008C28B3" w:rsidRPr="008C28B3" w:rsidRDefault="008C28B3" w:rsidP="008C28B3">
            <w:pPr>
              <w:autoSpaceDE w:val="0"/>
              <w:autoSpaceDN w:val="0"/>
              <w:adjustRightInd w:val="0"/>
              <w:jc w:val="both"/>
              <w:rPr>
                <w:rFonts w:eastAsiaTheme="minorHAnsi"/>
                <w:sz w:val="22"/>
                <w:szCs w:val="22"/>
                <w:lang w:eastAsia="en-US"/>
              </w:rPr>
            </w:pPr>
            <w:r w:rsidRPr="008C28B3">
              <w:rPr>
                <w:rFonts w:eastAsiaTheme="minorHAnsi"/>
                <w:sz w:val="22"/>
                <w:szCs w:val="22"/>
                <w:lang w:eastAsia="en-US"/>
              </w:rPr>
              <w:t>GSF033 Gerçeklik ve Soyutlama</w:t>
            </w:r>
          </w:p>
        </w:tc>
        <w:tc>
          <w:tcPr>
            <w:tcW w:w="851" w:type="dxa"/>
          </w:tcPr>
          <w:p w:rsidR="008C28B3" w:rsidRPr="008C28B3" w:rsidRDefault="008C28B3" w:rsidP="008C28B3">
            <w:pPr>
              <w:autoSpaceDE w:val="0"/>
              <w:autoSpaceDN w:val="0"/>
              <w:adjustRightInd w:val="0"/>
              <w:jc w:val="both"/>
              <w:rPr>
                <w:rFonts w:eastAsiaTheme="minorHAnsi"/>
                <w:sz w:val="22"/>
                <w:szCs w:val="22"/>
                <w:lang w:eastAsia="en-US"/>
              </w:rPr>
            </w:pPr>
            <w:r>
              <w:rPr>
                <w:rFonts w:eastAsiaTheme="minorHAnsi"/>
                <w:sz w:val="22"/>
                <w:szCs w:val="22"/>
                <w:lang w:eastAsia="en-US"/>
              </w:rPr>
              <w:t>1+2</w:t>
            </w:r>
          </w:p>
        </w:tc>
      </w:tr>
    </w:tbl>
    <w:p w:rsidR="008C28B3" w:rsidRDefault="008C28B3" w:rsidP="008C28B3">
      <w:pPr>
        <w:autoSpaceDE w:val="0"/>
        <w:autoSpaceDN w:val="0"/>
        <w:adjustRightInd w:val="0"/>
        <w:jc w:val="both"/>
        <w:rPr>
          <w:rFonts w:eastAsiaTheme="minorHAnsi"/>
          <w:lang w:eastAsia="en-US"/>
        </w:rPr>
      </w:pPr>
    </w:p>
    <w:p w:rsidR="00D75BAA" w:rsidRPr="00D75BAA" w:rsidRDefault="00D75BAA" w:rsidP="008C28B3">
      <w:pPr>
        <w:autoSpaceDE w:val="0"/>
        <w:autoSpaceDN w:val="0"/>
        <w:adjustRightInd w:val="0"/>
        <w:jc w:val="both"/>
        <w:rPr>
          <w:rFonts w:eastAsiaTheme="minorHAnsi"/>
          <w:lang w:eastAsia="en-US"/>
        </w:rPr>
      </w:pPr>
      <w:r w:rsidRPr="00D75BAA">
        <w:rPr>
          <w:rFonts w:eastAsiaTheme="minorHAnsi"/>
          <w:b/>
          <w:lang w:eastAsia="en-US"/>
        </w:rPr>
        <w:t>11-</w:t>
      </w:r>
      <w:r>
        <w:rPr>
          <w:rFonts w:eastAsiaTheme="minorHAnsi"/>
          <w:b/>
          <w:lang w:eastAsia="en-US"/>
        </w:rPr>
        <w:t xml:space="preserve"> </w:t>
      </w:r>
      <w:r w:rsidRPr="00D75BAA">
        <w:rPr>
          <w:rFonts w:eastAsiaTheme="minorHAnsi"/>
          <w:lang w:eastAsia="en-US"/>
        </w:rPr>
        <w:t xml:space="preserve">Resim Bölüm Başkanlığının </w:t>
      </w:r>
      <w:proofErr w:type="gramStart"/>
      <w:r w:rsidRPr="00D75BAA">
        <w:rPr>
          <w:rFonts w:eastAsiaTheme="minorHAnsi"/>
          <w:lang w:eastAsia="en-US"/>
        </w:rPr>
        <w:t>13/10/2015</w:t>
      </w:r>
      <w:proofErr w:type="gramEnd"/>
      <w:r w:rsidRPr="00D75BAA">
        <w:rPr>
          <w:rFonts w:eastAsiaTheme="minorHAnsi"/>
          <w:lang w:eastAsia="en-US"/>
        </w:rPr>
        <w:t xml:space="preserve"> tarih ve 302.02/43649 sayılı yazısı okundu.</w:t>
      </w:r>
    </w:p>
    <w:p w:rsidR="00D75BAA" w:rsidRDefault="00D75BAA" w:rsidP="00D75BAA">
      <w:pPr>
        <w:autoSpaceDE w:val="0"/>
        <w:autoSpaceDN w:val="0"/>
        <w:adjustRightInd w:val="0"/>
        <w:jc w:val="both"/>
        <w:rPr>
          <w:rFonts w:eastAsiaTheme="minorHAnsi"/>
          <w:lang w:eastAsia="en-US"/>
        </w:rPr>
      </w:pPr>
    </w:p>
    <w:p w:rsidR="00D75BAA" w:rsidRDefault="00D75BAA" w:rsidP="00D75BAA">
      <w:pPr>
        <w:autoSpaceDE w:val="0"/>
        <w:autoSpaceDN w:val="0"/>
        <w:adjustRightInd w:val="0"/>
        <w:jc w:val="both"/>
        <w:rPr>
          <w:rFonts w:eastAsiaTheme="minorHAnsi"/>
          <w:lang w:eastAsia="en-US"/>
        </w:rPr>
      </w:pPr>
      <w:r w:rsidRPr="00D75BAA">
        <w:rPr>
          <w:rFonts w:eastAsiaTheme="minorHAnsi"/>
          <w:lang w:eastAsia="en-US"/>
        </w:rPr>
        <w:t>Yapılan görüşmeler sonunda;</w:t>
      </w:r>
      <w:r>
        <w:rPr>
          <w:rFonts w:ascii="TimesNewRomanPSMT" w:eastAsiaTheme="minorHAnsi" w:hAnsi="TimesNewRomanPSMT" w:cs="TimesNewRomanPSMT"/>
          <w:sz w:val="20"/>
          <w:szCs w:val="20"/>
          <w:lang w:eastAsia="en-US"/>
        </w:rPr>
        <w:t xml:space="preserve"> </w:t>
      </w:r>
      <w:r w:rsidRPr="00D75BAA">
        <w:rPr>
          <w:rFonts w:eastAsiaTheme="minorHAnsi"/>
          <w:lang w:eastAsia="en-US"/>
        </w:rPr>
        <w:t xml:space="preserve">2015-2016 Eğitim-Öğretim yılı Güz Yarıyılında Resim </w:t>
      </w:r>
      <w:r>
        <w:rPr>
          <w:rFonts w:eastAsiaTheme="minorHAnsi"/>
          <w:lang w:eastAsia="en-US"/>
        </w:rPr>
        <w:t xml:space="preserve">Bölümüne kayıtlı </w:t>
      </w:r>
      <w:r w:rsidRPr="00D75BAA">
        <w:rPr>
          <w:rFonts w:eastAsiaTheme="minorHAnsi"/>
          <w:lang w:eastAsia="en-US"/>
        </w:rPr>
        <w:t>aşağıda adı</w:t>
      </w:r>
      <w:r>
        <w:rPr>
          <w:rFonts w:eastAsiaTheme="minorHAnsi"/>
          <w:lang w:eastAsia="en-US"/>
        </w:rPr>
        <w:t xml:space="preserve"> </w:t>
      </w:r>
      <w:r w:rsidRPr="00D75BAA">
        <w:rPr>
          <w:rFonts w:eastAsiaTheme="minorHAnsi"/>
          <w:lang w:eastAsia="en-US"/>
        </w:rPr>
        <w:t>geçen öğrencinin derse yazılma haftasında alamadığı aşağıdaki derse SAÜ LÖEY 9.maddenin 7. Fıkrası</w:t>
      </w:r>
      <w:r>
        <w:rPr>
          <w:rFonts w:eastAsiaTheme="minorHAnsi"/>
          <w:lang w:eastAsia="en-US"/>
        </w:rPr>
        <w:t xml:space="preserve"> </w:t>
      </w:r>
      <w:r w:rsidRPr="00D75BAA">
        <w:rPr>
          <w:rFonts w:eastAsiaTheme="minorHAnsi"/>
          <w:lang w:eastAsia="en-US"/>
        </w:rPr>
        <w:t xml:space="preserve">gereğince mazeretli yazılmasının kabulüne ve gereği için </w:t>
      </w:r>
      <w:r>
        <w:rPr>
          <w:rFonts w:eastAsiaTheme="minorHAnsi"/>
          <w:lang w:eastAsia="en-US"/>
        </w:rPr>
        <w:t>Öğrenci İşleri Dairesi Başkanlığına</w:t>
      </w:r>
      <w:r w:rsidRPr="00D75BAA">
        <w:rPr>
          <w:rFonts w:eastAsiaTheme="minorHAnsi"/>
          <w:lang w:eastAsia="en-US"/>
        </w:rPr>
        <w:t xml:space="preserve"> arzına karar verildi.</w:t>
      </w:r>
    </w:p>
    <w:p w:rsidR="001B28AC" w:rsidRDefault="001B28AC" w:rsidP="00D75BAA">
      <w:pPr>
        <w:autoSpaceDE w:val="0"/>
        <w:autoSpaceDN w:val="0"/>
        <w:adjustRightInd w:val="0"/>
        <w:jc w:val="both"/>
        <w:rPr>
          <w:rFonts w:eastAsiaTheme="minorHAnsi"/>
          <w:lang w:eastAsia="en-US"/>
        </w:rPr>
      </w:pPr>
    </w:p>
    <w:p w:rsidR="001B28AC" w:rsidRDefault="001B28AC" w:rsidP="00D75BAA">
      <w:pPr>
        <w:autoSpaceDE w:val="0"/>
        <w:autoSpaceDN w:val="0"/>
        <w:adjustRightInd w:val="0"/>
        <w:jc w:val="both"/>
        <w:rPr>
          <w:rFonts w:eastAsiaTheme="minorHAnsi"/>
          <w:lang w:eastAsia="en-US"/>
        </w:rPr>
      </w:pPr>
    </w:p>
    <w:p w:rsidR="00877B21" w:rsidRDefault="00877B21" w:rsidP="00D75BAA">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35"/>
        <w:gridCol w:w="1535"/>
        <w:gridCol w:w="1535"/>
        <w:gridCol w:w="2024"/>
        <w:gridCol w:w="709"/>
        <w:gridCol w:w="850"/>
      </w:tblGrid>
      <w:tr w:rsidR="00877B21" w:rsidRPr="00877B21" w:rsidTr="00877B21">
        <w:tc>
          <w:tcPr>
            <w:tcW w:w="1535" w:type="dxa"/>
          </w:tcPr>
          <w:p w:rsidR="00877B21" w:rsidRPr="00877B21" w:rsidRDefault="00877B21" w:rsidP="00D75BAA">
            <w:pPr>
              <w:autoSpaceDE w:val="0"/>
              <w:autoSpaceDN w:val="0"/>
              <w:adjustRightInd w:val="0"/>
              <w:jc w:val="both"/>
              <w:rPr>
                <w:rFonts w:eastAsiaTheme="minorHAnsi"/>
                <w:b/>
                <w:lang w:eastAsia="en-US"/>
              </w:rPr>
            </w:pPr>
            <w:r w:rsidRPr="00877B21">
              <w:rPr>
                <w:rFonts w:eastAsiaTheme="minorHAnsi"/>
                <w:b/>
                <w:lang w:eastAsia="en-US"/>
              </w:rPr>
              <w:lastRenderedPageBreak/>
              <w:t>Numarası</w:t>
            </w:r>
          </w:p>
        </w:tc>
        <w:tc>
          <w:tcPr>
            <w:tcW w:w="1535" w:type="dxa"/>
          </w:tcPr>
          <w:p w:rsidR="00877B21" w:rsidRPr="00877B21" w:rsidRDefault="00877B21" w:rsidP="00D75BAA">
            <w:pPr>
              <w:autoSpaceDE w:val="0"/>
              <w:autoSpaceDN w:val="0"/>
              <w:adjustRightInd w:val="0"/>
              <w:jc w:val="both"/>
              <w:rPr>
                <w:rFonts w:eastAsiaTheme="minorHAnsi"/>
                <w:b/>
                <w:lang w:eastAsia="en-US"/>
              </w:rPr>
            </w:pPr>
            <w:r w:rsidRPr="00877B21">
              <w:rPr>
                <w:rFonts w:eastAsiaTheme="minorHAnsi"/>
                <w:b/>
                <w:lang w:eastAsia="en-US"/>
              </w:rPr>
              <w:t>Adı Soyadı</w:t>
            </w:r>
          </w:p>
        </w:tc>
        <w:tc>
          <w:tcPr>
            <w:tcW w:w="1535" w:type="dxa"/>
          </w:tcPr>
          <w:p w:rsidR="00877B21" w:rsidRPr="00877B21" w:rsidRDefault="00877B21" w:rsidP="00D75BAA">
            <w:pPr>
              <w:autoSpaceDE w:val="0"/>
              <w:autoSpaceDN w:val="0"/>
              <w:adjustRightInd w:val="0"/>
              <w:jc w:val="both"/>
              <w:rPr>
                <w:rFonts w:eastAsiaTheme="minorHAnsi"/>
                <w:b/>
                <w:lang w:eastAsia="en-US"/>
              </w:rPr>
            </w:pPr>
            <w:r w:rsidRPr="00877B21">
              <w:rPr>
                <w:rFonts w:eastAsiaTheme="minorHAnsi"/>
                <w:b/>
                <w:lang w:eastAsia="en-US"/>
              </w:rPr>
              <w:t>Dersin Kodu</w:t>
            </w:r>
          </w:p>
        </w:tc>
        <w:tc>
          <w:tcPr>
            <w:tcW w:w="2024" w:type="dxa"/>
          </w:tcPr>
          <w:p w:rsidR="00877B21" w:rsidRPr="00877B21" w:rsidRDefault="00877B21" w:rsidP="00D75BAA">
            <w:pPr>
              <w:autoSpaceDE w:val="0"/>
              <w:autoSpaceDN w:val="0"/>
              <w:adjustRightInd w:val="0"/>
              <w:jc w:val="both"/>
              <w:rPr>
                <w:rFonts w:eastAsiaTheme="minorHAnsi"/>
                <w:b/>
                <w:lang w:eastAsia="en-US"/>
              </w:rPr>
            </w:pPr>
            <w:r w:rsidRPr="00877B21">
              <w:rPr>
                <w:rFonts w:eastAsiaTheme="minorHAnsi"/>
                <w:b/>
                <w:lang w:eastAsia="en-US"/>
              </w:rPr>
              <w:t>Dersin Adı</w:t>
            </w:r>
          </w:p>
        </w:tc>
        <w:tc>
          <w:tcPr>
            <w:tcW w:w="709" w:type="dxa"/>
          </w:tcPr>
          <w:p w:rsidR="00877B21" w:rsidRPr="00877B21" w:rsidRDefault="00877B21" w:rsidP="00D75BAA">
            <w:pPr>
              <w:autoSpaceDE w:val="0"/>
              <w:autoSpaceDN w:val="0"/>
              <w:adjustRightInd w:val="0"/>
              <w:jc w:val="both"/>
              <w:rPr>
                <w:rFonts w:eastAsiaTheme="minorHAnsi"/>
                <w:b/>
                <w:lang w:eastAsia="en-US"/>
              </w:rPr>
            </w:pPr>
            <w:r w:rsidRPr="00877B21">
              <w:rPr>
                <w:rFonts w:eastAsiaTheme="minorHAnsi"/>
                <w:b/>
                <w:lang w:eastAsia="en-US"/>
              </w:rPr>
              <w:t>T+U</w:t>
            </w:r>
          </w:p>
        </w:tc>
        <w:tc>
          <w:tcPr>
            <w:tcW w:w="850" w:type="dxa"/>
          </w:tcPr>
          <w:p w:rsidR="00877B21" w:rsidRPr="00877B21" w:rsidRDefault="00877B21" w:rsidP="00D75BAA">
            <w:pPr>
              <w:autoSpaceDE w:val="0"/>
              <w:autoSpaceDN w:val="0"/>
              <w:adjustRightInd w:val="0"/>
              <w:jc w:val="both"/>
              <w:rPr>
                <w:rFonts w:eastAsiaTheme="minorHAnsi"/>
                <w:b/>
                <w:lang w:eastAsia="en-US"/>
              </w:rPr>
            </w:pPr>
            <w:r w:rsidRPr="00877B21">
              <w:rPr>
                <w:rFonts w:eastAsiaTheme="minorHAnsi"/>
                <w:b/>
                <w:lang w:eastAsia="en-US"/>
              </w:rPr>
              <w:t>Y.Y</w:t>
            </w:r>
          </w:p>
        </w:tc>
      </w:tr>
      <w:tr w:rsidR="00877B21" w:rsidTr="00877B21">
        <w:tc>
          <w:tcPr>
            <w:tcW w:w="1535" w:type="dxa"/>
          </w:tcPr>
          <w:p w:rsidR="00877B21" w:rsidRDefault="00877B21" w:rsidP="00D75BAA">
            <w:pPr>
              <w:autoSpaceDE w:val="0"/>
              <w:autoSpaceDN w:val="0"/>
              <w:adjustRightInd w:val="0"/>
              <w:jc w:val="both"/>
              <w:rPr>
                <w:rFonts w:eastAsiaTheme="minorHAnsi"/>
                <w:lang w:eastAsia="en-US"/>
              </w:rPr>
            </w:pPr>
            <w:r>
              <w:rPr>
                <w:rFonts w:eastAsiaTheme="minorHAnsi"/>
                <w:lang w:eastAsia="en-US"/>
              </w:rPr>
              <w:t>1107.03016</w:t>
            </w:r>
          </w:p>
        </w:tc>
        <w:tc>
          <w:tcPr>
            <w:tcW w:w="1535" w:type="dxa"/>
          </w:tcPr>
          <w:p w:rsidR="00877B21" w:rsidRDefault="00877B21" w:rsidP="00D75BAA">
            <w:pPr>
              <w:autoSpaceDE w:val="0"/>
              <w:autoSpaceDN w:val="0"/>
              <w:adjustRightInd w:val="0"/>
              <w:jc w:val="both"/>
              <w:rPr>
                <w:rFonts w:eastAsiaTheme="minorHAnsi"/>
                <w:lang w:eastAsia="en-US"/>
              </w:rPr>
            </w:pPr>
            <w:proofErr w:type="spellStart"/>
            <w:r>
              <w:rPr>
                <w:rFonts w:eastAsiaTheme="minorHAnsi"/>
                <w:lang w:eastAsia="en-US"/>
              </w:rPr>
              <w:t>Muaz</w:t>
            </w:r>
            <w:proofErr w:type="spellEnd"/>
            <w:r>
              <w:rPr>
                <w:rFonts w:eastAsiaTheme="minorHAnsi"/>
                <w:lang w:eastAsia="en-US"/>
              </w:rPr>
              <w:t xml:space="preserve"> ÖZDEN</w:t>
            </w:r>
          </w:p>
        </w:tc>
        <w:tc>
          <w:tcPr>
            <w:tcW w:w="1535" w:type="dxa"/>
          </w:tcPr>
          <w:p w:rsidR="00877B21" w:rsidRDefault="00877B21" w:rsidP="00D75BAA">
            <w:pPr>
              <w:autoSpaceDE w:val="0"/>
              <w:autoSpaceDN w:val="0"/>
              <w:adjustRightInd w:val="0"/>
              <w:jc w:val="both"/>
              <w:rPr>
                <w:rFonts w:eastAsiaTheme="minorHAnsi"/>
                <w:lang w:eastAsia="en-US"/>
              </w:rPr>
            </w:pPr>
            <w:r>
              <w:rPr>
                <w:rFonts w:eastAsiaTheme="minorHAnsi"/>
                <w:lang w:eastAsia="en-US"/>
              </w:rPr>
              <w:t>RSM409</w:t>
            </w:r>
          </w:p>
        </w:tc>
        <w:tc>
          <w:tcPr>
            <w:tcW w:w="2024" w:type="dxa"/>
          </w:tcPr>
          <w:p w:rsidR="00877B21" w:rsidRDefault="00877B21" w:rsidP="00D75BAA">
            <w:pPr>
              <w:autoSpaceDE w:val="0"/>
              <w:autoSpaceDN w:val="0"/>
              <w:adjustRightInd w:val="0"/>
              <w:jc w:val="both"/>
              <w:rPr>
                <w:rFonts w:eastAsiaTheme="minorHAnsi"/>
                <w:lang w:eastAsia="en-US"/>
              </w:rPr>
            </w:pPr>
            <w:r>
              <w:rPr>
                <w:rFonts w:eastAsiaTheme="minorHAnsi"/>
                <w:lang w:eastAsia="en-US"/>
              </w:rPr>
              <w:t>Çağdaş Sanat Yorumu I</w:t>
            </w:r>
          </w:p>
        </w:tc>
        <w:tc>
          <w:tcPr>
            <w:tcW w:w="709" w:type="dxa"/>
          </w:tcPr>
          <w:p w:rsidR="00877B21" w:rsidRDefault="00877B21" w:rsidP="00D75BAA">
            <w:pPr>
              <w:autoSpaceDE w:val="0"/>
              <w:autoSpaceDN w:val="0"/>
              <w:adjustRightInd w:val="0"/>
              <w:jc w:val="both"/>
              <w:rPr>
                <w:rFonts w:eastAsiaTheme="minorHAnsi"/>
                <w:lang w:eastAsia="en-US"/>
              </w:rPr>
            </w:pPr>
            <w:r>
              <w:rPr>
                <w:rFonts w:eastAsiaTheme="minorHAnsi"/>
                <w:lang w:eastAsia="en-US"/>
              </w:rPr>
              <w:t>2+0</w:t>
            </w:r>
          </w:p>
        </w:tc>
        <w:tc>
          <w:tcPr>
            <w:tcW w:w="850" w:type="dxa"/>
          </w:tcPr>
          <w:p w:rsidR="00877B21" w:rsidRDefault="00877B21" w:rsidP="00D75BAA">
            <w:pPr>
              <w:autoSpaceDE w:val="0"/>
              <w:autoSpaceDN w:val="0"/>
              <w:adjustRightInd w:val="0"/>
              <w:jc w:val="both"/>
              <w:rPr>
                <w:rFonts w:eastAsiaTheme="minorHAnsi"/>
                <w:lang w:eastAsia="en-US"/>
              </w:rPr>
            </w:pPr>
            <w:r>
              <w:rPr>
                <w:rFonts w:eastAsiaTheme="minorHAnsi"/>
                <w:lang w:eastAsia="en-US"/>
              </w:rPr>
              <w:t>VII</w:t>
            </w:r>
          </w:p>
        </w:tc>
      </w:tr>
      <w:tr w:rsidR="001B28AC" w:rsidTr="001B28AC">
        <w:tc>
          <w:tcPr>
            <w:tcW w:w="1535" w:type="dxa"/>
          </w:tcPr>
          <w:p w:rsidR="001B28AC" w:rsidRDefault="001B28AC" w:rsidP="00E030B5">
            <w:pPr>
              <w:autoSpaceDE w:val="0"/>
              <w:autoSpaceDN w:val="0"/>
              <w:adjustRightInd w:val="0"/>
              <w:jc w:val="both"/>
              <w:rPr>
                <w:rFonts w:eastAsiaTheme="minorHAnsi"/>
                <w:lang w:eastAsia="en-US"/>
              </w:rPr>
            </w:pPr>
            <w:r>
              <w:rPr>
                <w:rFonts w:eastAsiaTheme="minorHAnsi"/>
                <w:lang w:eastAsia="en-US"/>
              </w:rPr>
              <w:t>1107.03008</w:t>
            </w:r>
          </w:p>
        </w:tc>
        <w:tc>
          <w:tcPr>
            <w:tcW w:w="1535" w:type="dxa"/>
          </w:tcPr>
          <w:p w:rsidR="001B28AC" w:rsidRDefault="001B28AC" w:rsidP="00E030B5">
            <w:pPr>
              <w:autoSpaceDE w:val="0"/>
              <w:autoSpaceDN w:val="0"/>
              <w:adjustRightInd w:val="0"/>
              <w:jc w:val="both"/>
              <w:rPr>
                <w:rFonts w:eastAsiaTheme="minorHAnsi"/>
                <w:lang w:eastAsia="en-US"/>
              </w:rPr>
            </w:pPr>
            <w:r>
              <w:rPr>
                <w:rFonts w:eastAsiaTheme="minorHAnsi"/>
                <w:lang w:eastAsia="en-US"/>
              </w:rPr>
              <w:t>Ayşegül ESENOĞLU</w:t>
            </w:r>
          </w:p>
        </w:tc>
        <w:tc>
          <w:tcPr>
            <w:tcW w:w="1535" w:type="dxa"/>
          </w:tcPr>
          <w:p w:rsidR="001B28AC" w:rsidRDefault="001B28AC" w:rsidP="00E030B5">
            <w:pPr>
              <w:autoSpaceDE w:val="0"/>
              <w:autoSpaceDN w:val="0"/>
              <w:adjustRightInd w:val="0"/>
              <w:jc w:val="both"/>
              <w:rPr>
                <w:rFonts w:eastAsiaTheme="minorHAnsi"/>
                <w:lang w:eastAsia="en-US"/>
              </w:rPr>
            </w:pPr>
            <w:r>
              <w:rPr>
                <w:rFonts w:eastAsiaTheme="minorHAnsi"/>
                <w:lang w:eastAsia="en-US"/>
              </w:rPr>
              <w:t>GSF033</w:t>
            </w:r>
          </w:p>
        </w:tc>
        <w:tc>
          <w:tcPr>
            <w:tcW w:w="2024" w:type="dxa"/>
          </w:tcPr>
          <w:p w:rsidR="001B28AC" w:rsidRDefault="001B28AC" w:rsidP="00E030B5">
            <w:pPr>
              <w:autoSpaceDE w:val="0"/>
              <w:autoSpaceDN w:val="0"/>
              <w:adjustRightInd w:val="0"/>
              <w:jc w:val="both"/>
              <w:rPr>
                <w:rFonts w:eastAsiaTheme="minorHAnsi"/>
                <w:lang w:eastAsia="en-US"/>
              </w:rPr>
            </w:pPr>
            <w:r>
              <w:rPr>
                <w:rFonts w:eastAsiaTheme="minorHAnsi"/>
                <w:lang w:eastAsia="en-US"/>
              </w:rPr>
              <w:t>Gerçeklik ve Soyutlama I</w:t>
            </w:r>
          </w:p>
        </w:tc>
        <w:tc>
          <w:tcPr>
            <w:tcW w:w="709" w:type="dxa"/>
          </w:tcPr>
          <w:p w:rsidR="001B28AC" w:rsidRDefault="001B28AC" w:rsidP="00E030B5">
            <w:pPr>
              <w:autoSpaceDE w:val="0"/>
              <w:autoSpaceDN w:val="0"/>
              <w:adjustRightInd w:val="0"/>
              <w:jc w:val="both"/>
              <w:rPr>
                <w:rFonts w:eastAsiaTheme="minorHAnsi"/>
                <w:lang w:eastAsia="en-US"/>
              </w:rPr>
            </w:pPr>
            <w:r>
              <w:rPr>
                <w:rFonts w:eastAsiaTheme="minorHAnsi"/>
                <w:lang w:eastAsia="en-US"/>
              </w:rPr>
              <w:t>1+2</w:t>
            </w:r>
          </w:p>
        </w:tc>
        <w:tc>
          <w:tcPr>
            <w:tcW w:w="850" w:type="dxa"/>
          </w:tcPr>
          <w:p w:rsidR="001B28AC" w:rsidRDefault="001B28AC" w:rsidP="00E030B5">
            <w:pPr>
              <w:autoSpaceDE w:val="0"/>
              <w:autoSpaceDN w:val="0"/>
              <w:adjustRightInd w:val="0"/>
              <w:jc w:val="both"/>
              <w:rPr>
                <w:rFonts w:eastAsiaTheme="minorHAnsi"/>
                <w:lang w:eastAsia="en-US"/>
              </w:rPr>
            </w:pPr>
            <w:r>
              <w:rPr>
                <w:rFonts w:eastAsiaTheme="minorHAnsi"/>
                <w:lang w:eastAsia="en-US"/>
              </w:rPr>
              <w:t>V</w:t>
            </w:r>
          </w:p>
        </w:tc>
      </w:tr>
    </w:tbl>
    <w:p w:rsidR="00877B21" w:rsidRDefault="00877B21" w:rsidP="00D75BAA">
      <w:pPr>
        <w:autoSpaceDE w:val="0"/>
        <w:autoSpaceDN w:val="0"/>
        <w:adjustRightInd w:val="0"/>
        <w:jc w:val="both"/>
        <w:rPr>
          <w:rFonts w:eastAsiaTheme="minorHAnsi"/>
          <w:lang w:eastAsia="en-US"/>
        </w:rPr>
      </w:pPr>
    </w:p>
    <w:p w:rsidR="0088436C" w:rsidRPr="00D75BAA" w:rsidRDefault="0088436C" w:rsidP="0088436C">
      <w:pPr>
        <w:autoSpaceDE w:val="0"/>
        <w:autoSpaceDN w:val="0"/>
        <w:adjustRightInd w:val="0"/>
        <w:jc w:val="both"/>
        <w:rPr>
          <w:rFonts w:eastAsiaTheme="minorHAnsi"/>
          <w:lang w:eastAsia="en-US"/>
        </w:rPr>
      </w:pPr>
      <w:r w:rsidRPr="0088436C">
        <w:rPr>
          <w:rFonts w:eastAsiaTheme="minorHAnsi"/>
          <w:b/>
          <w:lang w:eastAsia="en-US"/>
        </w:rPr>
        <w:t>12-</w:t>
      </w:r>
      <w:r>
        <w:rPr>
          <w:rFonts w:eastAsiaTheme="minorHAnsi"/>
          <w:b/>
          <w:lang w:eastAsia="en-US"/>
        </w:rPr>
        <w:t xml:space="preserve"> </w:t>
      </w:r>
      <w:r w:rsidRPr="00D75BAA">
        <w:rPr>
          <w:rFonts w:eastAsiaTheme="minorHAnsi"/>
          <w:lang w:eastAsia="en-US"/>
        </w:rPr>
        <w:t>Resim Bölüm Başkanlı</w:t>
      </w:r>
      <w:r>
        <w:rPr>
          <w:rFonts w:eastAsiaTheme="minorHAnsi"/>
          <w:lang w:eastAsia="en-US"/>
        </w:rPr>
        <w:t xml:space="preserve">ğının </w:t>
      </w:r>
      <w:proofErr w:type="gramStart"/>
      <w:r>
        <w:rPr>
          <w:rFonts w:eastAsiaTheme="minorHAnsi"/>
          <w:lang w:eastAsia="en-US"/>
        </w:rPr>
        <w:t>13/10/2015</w:t>
      </w:r>
      <w:proofErr w:type="gramEnd"/>
      <w:r>
        <w:rPr>
          <w:rFonts w:eastAsiaTheme="minorHAnsi"/>
          <w:lang w:eastAsia="en-US"/>
        </w:rPr>
        <w:t xml:space="preserve"> tarih ve 302.11.02/43648</w:t>
      </w:r>
      <w:r w:rsidRPr="00D75BAA">
        <w:rPr>
          <w:rFonts w:eastAsiaTheme="minorHAnsi"/>
          <w:lang w:eastAsia="en-US"/>
        </w:rPr>
        <w:t xml:space="preserve"> sayılı yazısı okundu.</w:t>
      </w:r>
    </w:p>
    <w:p w:rsidR="0088436C" w:rsidRDefault="0088436C" w:rsidP="0088436C">
      <w:pPr>
        <w:autoSpaceDE w:val="0"/>
        <w:autoSpaceDN w:val="0"/>
        <w:adjustRightInd w:val="0"/>
        <w:jc w:val="both"/>
        <w:rPr>
          <w:rFonts w:eastAsiaTheme="minorHAnsi"/>
          <w:lang w:eastAsia="en-US"/>
        </w:rPr>
      </w:pPr>
    </w:p>
    <w:p w:rsidR="0088436C" w:rsidRDefault="0088436C" w:rsidP="0088436C">
      <w:pPr>
        <w:autoSpaceDE w:val="0"/>
        <w:autoSpaceDN w:val="0"/>
        <w:adjustRightInd w:val="0"/>
        <w:jc w:val="both"/>
        <w:rPr>
          <w:rFonts w:eastAsiaTheme="minorHAnsi"/>
          <w:lang w:eastAsia="en-US"/>
        </w:rPr>
      </w:pPr>
      <w:r w:rsidRPr="00D75BAA">
        <w:rPr>
          <w:rFonts w:eastAsiaTheme="minorHAnsi"/>
          <w:lang w:eastAsia="en-US"/>
        </w:rPr>
        <w:t>Yapılan görüşmeler sonunda;</w:t>
      </w:r>
      <w:r w:rsidRPr="0088436C">
        <w:rPr>
          <w:rFonts w:ascii="TimesNewRomanPSMT" w:eastAsiaTheme="minorHAnsi" w:hAnsi="TimesNewRomanPSMT" w:cs="TimesNewRomanPSMT"/>
          <w:sz w:val="20"/>
          <w:szCs w:val="20"/>
          <w:lang w:eastAsia="en-US"/>
        </w:rPr>
        <w:t xml:space="preserve"> </w:t>
      </w:r>
      <w:r w:rsidRPr="0088436C">
        <w:rPr>
          <w:rFonts w:eastAsiaTheme="minorHAnsi"/>
          <w:lang w:eastAsia="en-US"/>
        </w:rPr>
        <w:t>2015-2016 Eğitim-Öğretim yılı Güz Yarıyılında</w:t>
      </w:r>
      <w:r>
        <w:rPr>
          <w:rFonts w:eastAsiaTheme="minorHAnsi"/>
          <w:lang w:eastAsia="en-US"/>
        </w:rPr>
        <w:t xml:space="preserve"> Fakültemiz</w:t>
      </w:r>
      <w:r w:rsidRPr="0088436C">
        <w:rPr>
          <w:rFonts w:eastAsiaTheme="minorHAnsi"/>
          <w:lang w:eastAsia="en-US"/>
        </w:rPr>
        <w:t xml:space="preserve"> Resim </w:t>
      </w:r>
      <w:r>
        <w:rPr>
          <w:rFonts w:eastAsiaTheme="minorHAnsi"/>
          <w:lang w:eastAsia="en-US"/>
        </w:rPr>
        <w:t>B</w:t>
      </w:r>
      <w:r w:rsidRPr="0088436C">
        <w:rPr>
          <w:rFonts w:eastAsiaTheme="minorHAnsi"/>
          <w:lang w:eastAsia="en-US"/>
        </w:rPr>
        <w:t>ölümüne özel yetenek</w:t>
      </w:r>
      <w:r>
        <w:rPr>
          <w:rFonts w:eastAsiaTheme="minorHAnsi"/>
          <w:lang w:eastAsia="en-US"/>
        </w:rPr>
        <w:t xml:space="preserve"> </w:t>
      </w:r>
      <w:r w:rsidRPr="0088436C">
        <w:rPr>
          <w:rFonts w:eastAsiaTheme="minorHAnsi"/>
          <w:lang w:eastAsia="en-US"/>
        </w:rPr>
        <w:t xml:space="preserve">sınavıyla yerleşen 1507.03004 numaralı </w:t>
      </w:r>
      <w:r w:rsidRPr="0088436C">
        <w:rPr>
          <w:rFonts w:eastAsiaTheme="minorHAnsi"/>
          <w:b/>
          <w:bCs/>
          <w:lang w:eastAsia="en-US"/>
        </w:rPr>
        <w:t xml:space="preserve">Büşra </w:t>
      </w:r>
      <w:proofErr w:type="spellStart"/>
      <w:r w:rsidRPr="0088436C">
        <w:rPr>
          <w:rFonts w:eastAsiaTheme="minorHAnsi"/>
          <w:b/>
          <w:bCs/>
          <w:lang w:eastAsia="en-US"/>
        </w:rPr>
        <w:t>GÜL’ün</w:t>
      </w:r>
      <w:proofErr w:type="spellEnd"/>
      <w:r w:rsidRPr="0088436C">
        <w:rPr>
          <w:rFonts w:eastAsiaTheme="minorHAnsi"/>
          <w:b/>
          <w:bCs/>
          <w:lang w:eastAsia="en-US"/>
        </w:rPr>
        <w:t xml:space="preserve"> </w:t>
      </w:r>
      <w:r w:rsidRPr="0088436C">
        <w:rPr>
          <w:rFonts w:eastAsiaTheme="minorHAnsi"/>
          <w:lang w:eastAsia="en-US"/>
        </w:rPr>
        <w:t>maddi imkansızlıklar sebebiyle; “Eğitim Haklarının</w:t>
      </w:r>
      <w:r>
        <w:rPr>
          <w:rFonts w:eastAsiaTheme="minorHAnsi"/>
          <w:lang w:eastAsia="en-US"/>
        </w:rPr>
        <w:t xml:space="preserve"> </w:t>
      </w:r>
      <w:r w:rsidRPr="0088436C">
        <w:rPr>
          <w:rFonts w:eastAsiaTheme="minorHAnsi"/>
          <w:lang w:eastAsia="en-US"/>
        </w:rPr>
        <w:t>Saklı Tutulması” talebi ”SAÜ Senato uygulama esasları 13.madde gereğince değerlendirildiğinde, söz konusu</w:t>
      </w:r>
      <w:r>
        <w:rPr>
          <w:rFonts w:eastAsiaTheme="minorHAnsi"/>
          <w:lang w:eastAsia="en-US"/>
        </w:rPr>
        <w:t xml:space="preserve"> </w:t>
      </w:r>
      <w:r w:rsidRPr="0088436C">
        <w:rPr>
          <w:rFonts w:eastAsiaTheme="minorHAnsi"/>
          <w:lang w:eastAsia="en-US"/>
        </w:rPr>
        <w:t>öğrencinin mazereti 14</w:t>
      </w:r>
      <w:proofErr w:type="gramStart"/>
      <w:r w:rsidRPr="0088436C">
        <w:rPr>
          <w:rFonts w:eastAsiaTheme="minorHAnsi"/>
          <w:lang w:eastAsia="en-US"/>
        </w:rPr>
        <w:t>.,</w:t>
      </w:r>
      <w:proofErr w:type="gramEnd"/>
      <w:r w:rsidRPr="0088436C">
        <w:rPr>
          <w:rFonts w:eastAsiaTheme="minorHAnsi"/>
          <w:lang w:eastAsia="en-US"/>
        </w:rPr>
        <w:t>15.,16. veya 17.maddelerde belirtilen mazeretlere uymamakla birlikte söz konusu</w:t>
      </w:r>
      <w:r>
        <w:rPr>
          <w:rFonts w:eastAsiaTheme="minorHAnsi"/>
          <w:lang w:eastAsia="en-US"/>
        </w:rPr>
        <w:t xml:space="preserve"> </w:t>
      </w:r>
      <w:r w:rsidRPr="0088436C">
        <w:rPr>
          <w:rFonts w:eastAsiaTheme="minorHAnsi"/>
          <w:lang w:eastAsia="en-US"/>
        </w:rPr>
        <w:t>öğrencinin ekonomik durumunun yetersizliği sebebiyle</w:t>
      </w:r>
      <w:r>
        <w:rPr>
          <w:rFonts w:eastAsiaTheme="minorHAnsi"/>
          <w:lang w:eastAsia="en-US"/>
        </w:rPr>
        <w:t xml:space="preserve"> 2015-2016 Eğitim Öğretim Yılında “Eğitim Hakkının Saklı </w:t>
      </w:r>
      <w:proofErr w:type="spellStart"/>
      <w:r>
        <w:rPr>
          <w:rFonts w:eastAsiaTheme="minorHAnsi"/>
          <w:lang w:eastAsia="en-US"/>
        </w:rPr>
        <w:t>Tutulması”nın</w:t>
      </w:r>
      <w:proofErr w:type="spellEnd"/>
      <w:r>
        <w:rPr>
          <w:rFonts w:eastAsiaTheme="minorHAnsi"/>
          <w:lang w:eastAsia="en-US"/>
        </w:rPr>
        <w:t xml:space="preserve"> uygun olduğuna ve gereği için Öğrenci İşleri Dairesi Başkanlığına arzına oybirliği ile karar verildi</w:t>
      </w:r>
    </w:p>
    <w:p w:rsidR="000873AD" w:rsidRDefault="000873AD" w:rsidP="0088436C">
      <w:pPr>
        <w:autoSpaceDE w:val="0"/>
        <w:autoSpaceDN w:val="0"/>
        <w:adjustRightInd w:val="0"/>
        <w:jc w:val="both"/>
        <w:rPr>
          <w:rFonts w:eastAsiaTheme="minorHAnsi"/>
          <w:lang w:eastAsia="en-US"/>
        </w:rPr>
      </w:pPr>
    </w:p>
    <w:p w:rsidR="000873AD" w:rsidRPr="000873AD" w:rsidRDefault="000873AD" w:rsidP="0088436C">
      <w:pPr>
        <w:autoSpaceDE w:val="0"/>
        <w:autoSpaceDN w:val="0"/>
        <w:adjustRightInd w:val="0"/>
        <w:jc w:val="both"/>
        <w:rPr>
          <w:rFonts w:eastAsiaTheme="minorHAnsi"/>
          <w:lang w:eastAsia="en-US"/>
        </w:rPr>
      </w:pPr>
      <w:r w:rsidRPr="000873AD">
        <w:rPr>
          <w:rFonts w:eastAsiaTheme="minorHAnsi"/>
          <w:b/>
          <w:lang w:eastAsia="en-US"/>
        </w:rPr>
        <w:t>13-</w:t>
      </w:r>
      <w:r>
        <w:rPr>
          <w:rFonts w:eastAsiaTheme="minorHAnsi"/>
          <w:b/>
          <w:lang w:eastAsia="en-US"/>
        </w:rPr>
        <w:t xml:space="preserve"> </w:t>
      </w:r>
      <w:r w:rsidRPr="000873AD">
        <w:rPr>
          <w:rFonts w:eastAsiaTheme="minorHAnsi"/>
          <w:lang w:eastAsia="en-US"/>
        </w:rPr>
        <w:t xml:space="preserve">Geleneksel Türk Sanatları Bölüm Başkanlığının </w:t>
      </w:r>
      <w:proofErr w:type="gramStart"/>
      <w:r w:rsidRPr="000873AD">
        <w:rPr>
          <w:rFonts w:eastAsiaTheme="minorHAnsi"/>
          <w:lang w:eastAsia="en-US"/>
        </w:rPr>
        <w:t>13/10/2015</w:t>
      </w:r>
      <w:proofErr w:type="gramEnd"/>
      <w:r w:rsidRPr="000873AD">
        <w:rPr>
          <w:rFonts w:eastAsiaTheme="minorHAnsi"/>
          <w:lang w:eastAsia="en-US"/>
        </w:rPr>
        <w:t xml:space="preserve"> tarih ve 302.11.02/43569 sayılı yazısı okundu.</w:t>
      </w:r>
    </w:p>
    <w:p w:rsidR="000873AD" w:rsidRDefault="000873AD" w:rsidP="000873AD">
      <w:pPr>
        <w:autoSpaceDE w:val="0"/>
        <w:autoSpaceDN w:val="0"/>
        <w:adjustRightInd w:val="0"/>
        <w:jc w:val="both"/>
        <w:rPr>
          <w:rFonts w:eastAsiaTheme="minorHAnsi"/>
          <w:lang w:eastAsia="en-US"/>
        </w:rPr>
      </w:pPr>
      <w:r w:rsidRPr="000873AD">
        <w:rPr>
          <w:rFonts w:eastAsiaTheme="minorHAnsi"/>
          <w:lang w:eastAsia="en-US"/>
        </w:rPr>
        <w:t xml:space="preserve">Yapılan görüşmeler sonunda; </w:t>
      </w:r>
      <w:r>
        <w:rPr>
          <w:rFonts w:eastAsiaTheme="minorHAnsi"/>
          <w:lang w:eastAsia="en-US"/>
        </w:rPr>
        <w:t xml:space="preserve">Fakültemiz Geleneksel Türk Sanatları Bölümü öğrencisi Enes </w:t>
      </w:r>
      <w:proofErr w:type="spellStart"/>
      <w:r>
        <w:rPr>
          <w:rFonts w:eastAsiaTheme="minorHAnsi"/>
          <w:lang w:eastAsia="en-US"/>
        </w:rPr>
        <w:t>EKLEME’nin</w:t>
      </w:r>
      <w:proofErr w:type="spellEnd"/>
      <w:r>
        <w:rPr>
          <w:rFonts w:eastAsiaTheme="minorHAnsi"/>
          <w:lang w:eastAsia="en-US"/>
        </w:rPr>
        <w:t xml:space="preserve">, </w:t>
      </w:r>
      <w:r w:rsidRPr="0088436C">
        <w:rPr>
          <w:rFonts w:eastAsiaTheme="minorHAnsi"/>
          <w:lang w:eastAsia="en-US"/>
        </w:rPr>
        <w:t>maddi imkansızlıklar sebebiyle; “Eğitim Haklarının</w:t>
      </w:r>
      <w:r>
        <w:rPr>
          <w:rFonts w:eastAsiaTheme="minorHAnsi"/>
          <w:lang w:eastAsia="en-US"/>
        </w:rPr>
        <w:t xml:space="preserve"> </w:t>
      </w:r>
      <w:r w:rsidRPr="0088436C">
        <w:rPr>
          <w:rFonts w:eastAsiaTheme="minorHAnsi"/>
          <w:lang w:eastAsia="en-US"/>
        </w:rPr>
        <w:t>Saklı Tutulması” talebi ”SAÜ Senato uygulama esasları 13.madde gereğince değerlendirildiğinde, söz konusu</w:t>
      </w:r>
      <w:r>
        <w:rPr>
          <w:rFonts w:eastAsiaTheme="minorHAnsi"/>
          <w:lang w:eastAsia="en-US"/>
        </w:rPr>
        <w:t xml:space="preserve"> </w:t>
      </w:r>
      <w:r w:rsidRPr="0088436C">
        <w:rPr>
          <w:rFonts w:eastAsiaTheme="minorHAnsi"/>
          <w:lang w:eastAsia="en-US"/>
        </w:rPr>
        <w:t>öğrencinin mazereti 14</w:t>
      </w:r>
      <w:proofErr w:type="gramStart"/>
      <w:r w:rsidRPr="0088436C">
        <w:rPr>
          <w:rFonts w:eastAsiaTheme="minorHAnsi"/>
          <w:lang w:eastAsia="en-US"/>
        </w:rPr>
        <w:t>.,</w:t>
      </w:r>
      <w:proofErr w:type="gramEnd"/>
      <w:r w:rsidRPr="0088436C">
        <w:rPr>
          <w:rFonts w:eastAsiaTheme="minorHAnsi"/>
          <w:lang w:eastAsia="en-US"/>
        </w:rPr>
        <w:t>15.,16. veya 17.maddelerde belirtilen mazeretlere uymamakla birlikte söz konusu</w:t>
      </w:r>
      <w:r>
        <w:rPr>
          <w:rFonts w:eastAsiaTheme="minorHAnsi"/>
          <w:lang w:eastAsia="en-US"/>
        </w:rPr>
        <w:t xml:space="preserve"> </w:t>
      </w:r>
      <w:r w:rsidRPr="0088436C">
        <w:rPr>
          <w:rFonts w:eastAsiaTheme="minorHAnsi"/>
          <w:lang w:eastAsia="en-US"/>
        </w:rPr>
        <w:t>öğrencinin ekonomik durumunun yetersizliği sebebiyle</w:t>
      </w:r>
      <w:r>
        <w:rPr>
          <w:rFonts w:eastAsiaTheme="minorHAnsi"/>
          <w:lang w:eastAsia="en-US"/>
        </w:rPr>
        <w:t xml:space="preserve"> 2015-2016 Eğitim Öğretim Yılında “Eğitim Hakkının Saklı </w:t>
      </w:r>
      <w:proofErr w:type="spellStart"/>
      <w:r>
        <w:rPr>
          <w:rFonts w:eastAsiaTheme="minorHAnsi"/>
          <w:lang w:eastAsia="en-US"/>
        </w:rPr>
        <w:t>Tutulması”nın</w:t>
      </w:r>
      <w:proofErr w:type="spellEnd"/>
      <w:r>
        <w:rPr>
          <w:rFonts w:eastAsiaTheme="minorHAnsi"/>
          <w:lang w:eastAsia="en-US"/>
        </w:rPr>
        <w:t xml:space="preserve"> uygun olduğuna ve gereği için Öğrenci İşleri Dairesi Başkanlığına arzına oybirliği ile karar verildi</w:t>
      </w:r>
    </w:p>
    <w:p w:rsidR="000873AD" w:rsidRDefault="000873AD" w:rsidP="000873AD">
      <w:pPr>
        <w:autoSpaceDE w:val="0"/>
        <w:autoSpaceDN w:val="0"/>
        <w:adjustRightInd w:val="0"/>
        <w:jc w:val="both"/>
        <w:rPr>
          <w:rFonts w:eastAsiaTheme="minorHAnsi"/>
          <w:lang w:eastAsia="en-US"/>
        </w:rPr>
      </w:pPr>
    </w:p>
    <w:p w:rsidR="00086066" w:rsidRDefault="00086066" w:rsidP="00086066">
      <w:pPr>
        <w:pStyle w:val="ListeParagraf"/>
        <w:ind w:left="0"/>
        <w:jc w:val="both"/>
      </w:pPr>
      <w:r w:rsidRPr="00086066">
        <w:rPr>
          <w:rFonts w:eastAsiaTheme="minorHAnsi"/>
          <w:b/>
          <w:lang w:eastAsia="en-US"/>
        </w:rPr>
        <w:t>14-</w:t>
      </w:r>
      <w:r>
        <w:rPr>
          <w:b/>
        </w:rPr>
        <w:t xml:space="preserve"> </w:t>
      </w:r>
      <w:r>
        <w:t xml:space="preserve">Fakültemiz Şehir ve Bölge Planlama Bölümü Yardımcı Doçentlik Kadrosu için: </w:t>
      </w:r>
      <w:r w:rsidR="007B4532">
        <w:t>31/07</w:t>
      </w:r>
      <w:r w:rsidRPr="00ED4682">
        <w:t>/2</w:t>
      </w:r>
      <w:r>
        <w:t>015 tarihinde Sabah Gazetesinde</w:t>
      </w:r>
      <w:r w:rsidRPr="00ED4682">
        <w:t xml:space="preserve"> yayımlanan </w:t>
      </w:r>
      <w:r>
        <w:t>Akademik Personel alımı İlanına başvuran aday</w:t>
      </w:r>
      <w:r w:rsidR="00876809">
        <w:t xml:space="preserve">lardan Cem </w:t>
      </w:r>
      <w:proofErr w:type="spellStart"/>
      <w:r w:rsidR="00876809">
        <w:t>KIRLANGIÇOĞLU’nun</w:t>
      </w:r>
      <w:proofErr w:type="spellEnd"/>
      <w:r>
        <w:t xml:space="preserve">;  </w:t>
      </w:r>
      <w:r w:rsidR="00876809">
        <w:t>09/08</w:t>
      </w:r>
      <w:r>
        <w:t>/2015 tarih ve 4</w:t>
      </w:r>
      <w:r w:rsidR="00876809">
        <w:t>20</w:t>
      </w:r>
      <w:r>
        <w:t xml:space="preserve"> Sayılı Fakülte Yönetim Kurulunda oluşturulan “Yabancı Dil”</w:t>
      </w:r>
      <w:r w:rsidR="00876809">
        <w:t>, 02/09/2015 tarih ve 421 Sayılı Fakülte Yönetim Kurulu’na oluşturulan</w:t>
      </w:r>
      <w:r>
        <w:t xml:space="preserve"> “Deneme Dersi”</w:t>
      </w:r>
      <w:r w:rsidR="00876809">
        <w:t xml:space="preserve"> ve</w:t>
      </w:r>
      <w:r>
        <w:t xml:space="preserve"> ile </w:t>
      </w:r>
      <w:r w:rsidR="00876809">
        <w:t>16/09</w:t>
      </w:r>
      <w:r>
        <w:t>/2015 tarih ve 41</w:t>
      </w:r>
      <w:r w:rsidR="00876809">
        <w:t>2</w:t>
      </w:r>
      <w:r>
        <w:t xml:space="preserve"> Sayılı Fakülte Yönetim Kurulunda oluşturulan “Bilim </w:t>
      </w:r>
      <w:proofErr w:type="spellStart"/>
      <w:proofErr w:type="gramStart"/>
      <w:r>
        <w:t>Jürisi”nin</w:t>
      </w:r>
      <w:proofErr w:type="spellEnd"/>
      <w:r>
        <w:t xml:space="preserve">  raporları</w:t>
      </w:r>
      <w:proofErr w:type="gramEnd"/>
      <w:r>
        <w:t xml:space="preserve"> incelendi.</w:t>
      </w:r>
    </w:p>
    <w:p w:rsidR="00086066" w:rsidRDefault="00086066" w:rsidP="00086066">
      <w:pPr>
        <w:jc w:val="both"/>
      </w:pPr>
    </w:p>
    <w:p w:rsidR="00086066" w:rsidRDefault="00086066" w:rsidP="00086066">
      <w:pPr>
        <w:jc w:val="both"/>
      </w:pPr>
      <w:r>
        <w:t xml:space="preserve">Yapılan Görüşmeler sonunda Jüri Üyelerinin de olumlu raporları doğrultusunda aday </w:t>
      </w:r>
      <w:r w:rsidR="00876809">
        <w:t xml:space="preserve">Cem </w:t>
      </w:r>
      <w:proofErr w:type="spellStart"/>
      <w:r w:rsidR="00876809">
        <w:t>KIRLANGIÇOĞLU</w:t>
      </w:r>
      <w:r>
        <w:t>’</w:t>
      </w:r>
      <w:r w:rsidR="00876809">
        <w:t>nu</w:t>
      </w:r>
      <w:r>
        <w:t>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Şehir ve Bölge Planlama Bölümünde açık bulunan Yardımcı Doçent Kadrosuna atanmasının uygun olduğuna ve gereği için Rektörlüğe arzına oy birliği  ile karar verildi.</w:t>
      </w:r>
    </w:p>
    <w:p w:rsidR="000873AD" w:rsidRDefault="000873AD" w:rsidP="0088436C">
      <w:pPr>
        <w:autoSpaceDE w:val="0"/>
        <w:autoSpaceDN w:val="0"/>
        <w:adjustRightInd w:val="0"/>
        <w:jc w:val="both"/>
        <w:rPr>
          <w:rFonts w:eastAsiaTheme="minorHAnsi"/>
          <w:b/>
          <w:lang w:eastAsia="en-US"/>
        </w:rPr>
      </w:pPr>
    </w:p>
    <w:p w:rsidR="00312C99" w:rsidRPr="00312C99" w:rsidRDefault="00312C99" w:rsidP="0088436C">
      <w:pPr>
        <w:autoSpaceDE w:val="0"/>
        <w:autoSpaceDN w:val="0"/>
        <w:adjustRightInd w:val="0"/>
        <w:jc w:val="both"/>
        <w:rPr>
          <w:rFonts w:eastAsiaTheme="minorHAnsi"/>
          <w:lang w:eastAsia="en-US"/>
        </w:rPr>
      </w:pPr>
      <w:r>
        <w:rPr>
          <w:rFonts w:eastAsiaTheme="minorHAnsi"/>
          <w:b/>
          <w:lang w:eastAsia="en-US"/>
        </w:rPr>
        <w:t xml:space="preserve">15- </w:t>
      </w:r>
      <w:r w:rsidRPr="00312C99">
        <w:rPr>
          <w:rFonts w:eastAsiaTheme="minorHAnsi"/>
          <w:lang w:eastAsia="en-US"/>
        </w:rPr>
        <w:t>2015-2016 Eğitim Öğretim Yılı Özel Yetenek Sınav Sonuçlarına göre Fakültemiz Bölümlerine yerleşen öğrenci listeleri hususu görüşmeye açıldı.</w:t>
      </w:r>
    </w:p>
    <w:p w:rsidR="00312C99" w:rsidRPr="00312C99" w:rsidRDefault="00312C99" w:rsidP="0088436C">
      <w:pPr>
        <w:autoSpaceDE w:val="0"/>
        <w:autoSpaceDN w:val="0"/>
        <w:adjustRightInd w:val="0"/>
        <w:jc w:val="both"/>
        <w:rPr>
          <w:rFonts w:eastAsiaTheme="minorHAnsi"/>
          <w:lang w:eastAsia="en-US"/>
        </w:rPr>
      </w:pPr>
    </w:p>
    <w:p w:rsidR="00312C99" w:rsidRDefault="00312C99" w:rsidP="0088436C">
      <w:pPr>
        <w:autoSpaceDE w:val="0"/>
        <w:autoSpaceDN w:val="0"/>
        <w:adjustRightInd w:val="0"/>
        <w:jc w:val="both"/>
        <w:rPr>
          <w:rFonts w:eastAsiaTheme="minorHAnsi"/>
          <w:lang w:eastAsia="en-US"/>
        </w:rPr>
      </w:pPr>
      <w:r w:rsidRPr="00312C99">
        <w:rPr>
          <w:rFonts w:eastAsiaTheme="minorHAnsi"/>
          <w:lang w:eastAsia="en-US"/>
        </w:rPr>
        <w:t>Yapılan görüşmeler sonunda; 2015-2016 Eğitim Öğretim Yılı Özel Yetenek Sınav Sonuçlarına göre Fakültemiz Bölümlerine yerleşen öğrenci listelerinin ekteki şekliyle uygun olduğuna ve gereği için Öğrenci İşleri Dairesi Başkanlığına arzına oybirliği ile karar verildi.</w:t>
      </w:r>
    </w:p>
    <w:p w:rsidR="00A11B05" w:rsidRDefault="00A11B05" w:rsidP="0088436C">
      <w:pPr>
        <w:autoSpaceDE w:val="0"/>
        <w:autoSpaceDN w:val="0"/>
        <w:adjustRightInd w:val="0"/>
        <w:jc w:val="both"/>
        <w:rPr>
          <w:rFonts w:eastAsiaTheme="minorHAnsi"/>
          <w:lang w:eastAsia="en-US"/>
        </w:rPr>
      </w:pPr>
    </w:p>
    <w:p w:rsidR="001C4D30" w:rsidRDefault="001C4D30" w:rsidP="0088436C">
      <w:pPr>
        <w:autoSpaceDE w:val="0"/>
        <w:autoSpaceDN w:val="0"/>
        <w:adjustRightInd w:val="0"/>
        <w:jc w:val="both"/>
        <w:rPr>
          <w:rFonts w:eastAsiaTheme="minorHAnsi"/>
          <w:lang w:eastAsia="en-US"/>
        </w:rPr>
      </w:pPr>
    </w:p>
    <w:p w:rsidR="001C4D30" w:rsidRDefault="001C4D30" w:rsidP="0088436C">
      <w:pPr>
        <w:autoSpaceDE w:val="0"/>
        <w:autoSpaceDN w:val="0"/>
        <w:adjustRightInd w:val="0"/>
        <w:jc w:val="both"/>
        <w:rPr>
          <w:rFonts w:eastAsiaTheme="minorHAnsi"/>
          <w:lang w:eastAsia="en-US"/>
        </w:rPr>
      </w:pPr>
    </w:p>
    <w:p w:rsidR="001C4D30" w:rsidRDefault="001C4D30" w:rsidP="0088436C">
      <w:pPr>
        <w:autoSpaceDE w:val="0"/>
        <w:autoSpaceDN w:val="0"/>
        <w:adjustRightInd w:val="0"/>
        <w:jc w:val="both"/>
        <w:rPr>
          <w:rFonts w:eastAsiaTheme="minorHAnsi"/>
          <w:lang w:eastAsia="en-US"/>
        </w:rPr>
      </w:pPr>
    </w:p>
    <w:p w:rsidR="00A11B05" w:rsidRPr="00212C6D" w:rsidRDefault="00A11B05" w:rsidP="0088436C">
      <w:pPr>
        <w:autoSpaceDE w:val="0"/>
        <w:autoSpaceDN w:val="0"/>
        <w:adjustRightInd w:val="0"/>
        <w:jc w:val="both"/>
        <w:rPr>
          <w:rFonts w:eastAsiaTheme="minorHAnsi"/>
          <w:lang w:eastAsia="en-US"/>
        </w:rPr>
      </w:pPr>
      <w:r w:rsidRPr="00A11B05">
        <w:rPr>
          <w:rFonts w:eastAsiaTheme="minorHAnsi"/>
          <w:b/>
          <w:lang w:eastAsia="en-US"/>
        </w:rPr>
        <w:lastRenderedPageBreak/>
        <w:t>16-</w:t>
      </w:r>
      <w:r w:rsidR="00212C6D">
        <w:rPr>
          <w:rFonts w:eastAsiaTheme="minorHAnsi"/>
          <w:b/>
          <w:lang w:eastAsia="en-US"/>
        </w:rPr>
        <w:t xml:space="preserve"> </w:t>
      </w:r>
      <w:r w:rsidR="00212C6D" w:rsidRPr="00212C6D">
        <w:rPr>
          <w:rFonts w:eastAsiaTheme="minorHAnsi"/>
          <w:lang w:eastAsia="en-US"/>
        </w:rPr>
        <w:t xml:space="preserve">Resim Bölüm Başkanlığının </w:t>
      </w:r>
      <w:proofErr w:type="gramStart"/>
      <w:r w:rsidR="00212C6D" w:rsidRPr="00212C6D">
        <w:rPr>
          <w:rFonts w:eastAsiaTheme="minorHAnsi"/>
          <w:lang w:eastAsia="en-US"/>
        </w:rPr>
        <w:t>13/10/2015</w:t>
      </w:r>
      <w:proofErr w:type="gramEnd"/>
      <w:r w:rsidR="00212C6D" w:rsidRPr="00212C6D">
        <w:rPr>
          <w:rFonts w:eastAsiaTheme="minorHAnsi"/>
          <w:lang w:eastAsia="en-US"/>
        </w:rPr>
        <w:t xml:space="preserve"> tarih ve 302.02/43707 sayılı yazısı okundu.</w:t>
      </w:r>
    </w:p>
    <w:p w:rsidR="00212C6D" w:rsidRDefault="00212C6D" w:rsidP="0088436C">
      <w:pPr>
        <w:autoSpaceDE w:val="0"/>
        <w:autoSpaceDN w:val="0"/>
        <w:adjustRightInd w:val="0"/>
        <w:jc w:val="both"/>
        <w:rPr>
          <w:rFonts w:eastAsiaTheme="minorHAnsi"/>
          <w:b/>
          <w:lang w:eastAsia="en-US"/>
        </w:rPr>
      </w:pPr>
    </w:p>
    <w:p w:rsidR="00A11B05" w:rsidRDefault="00A11B05" w:rsidP="00212C6D">
      <w:pPr>
        <w:autoSpaceDE w:val="0"/>
        <w:autoSpaceDN w:val="0"/>
        <w:adjustRightInd w:val="0"/>
        <w:jc w:val="both"/>
        <w:rPr>
          <w:rFonts w:eastAsiaTheme="minorHAnsi"/>
          <w:lang w:eastAsia="en-US"/>
        </w:rPr>
      </w:pPr>
      <w:r w:rsidRPr="00212C6D">
        <w:rPr>
          <w:rFonts w:eastAsiaTheme="minorHAnsi"/>
          <w:lang w:eastAsia="en-US"/>
        </w:rPr>
        <w:t xml:space="preserve">Yapılan görüşmeler sonunda; Resim </w:t>
      </w:r>
      <w:r w:rsidR="00212C6D">
        <w:rPr>
          <w:rFonts w:eastAsiaTheme="minorHAnsi"/>
          <w:lang w:eastAsia="en-US"/>
        </w:rPr>
        <w:t>B</w:t>
      </w:r>
      <w:r w:rsidRPr="00212C6D">
        <w:rPr>
          <w:rFonts w:eastAsiaTheme="minorHAnsi"/>
          <w:lang w:eastAsia="en-US"/>
        </w:rPr>
        <w:t xml:space="preserve">ölümü 1207.03038 </w:t>
      </w:r>
      <w:proofErr w:type="gramStart"/>
      <w:r w:rsidRPr="00212C6D">
        <w:rPr>
          <w:rFonts w:eastAsiaTheme="minorHAnsi"/>
          <w:lang w:eastAsia="en-US"/>
        </w:rPr>
        <w:t xml:space="preserve">numaralı </w:t>
      </w:r>
      <w:r w:rsidR="00212C6D">
        <w:rPr>
          <w:rFonts w:eastAsiaTheme="minorHAnsi"/>
          <w:lang w:eastAsia="en-US"/>
        </w:rPr>
        <w:t xml:space="preserve"> öğrencisi</w:t>
      </w:r>
      <w:proofErr w:type="gramEnd"/>
      <w:r w:rsidR="00212C6D">
        <w:rPr>
          <w:rFonts w:eastAsiaTheme="minorHAnsi"/>
          <w:lang w:eastAsia="en-US"/>
        </w:rPr>
        <w:t xml:space="preserve"> </w:t>
      </w:r>
      <w:r w:rsidRPr="00212C6D">
        <w:rPr>
          <w:rFonts w:eastAsiaTheme="minorHAnsi"/>
          <w:b/>
          <w:bCs/>
          <w:lang w:eastAsia="en-US"/>
        </w:rPr>
        <w:t xml:space="preserve">Alper AYDIN </w:t>
      </w:r>
      <w:r w:rsidRPr="00212C6D">
        <w:rPr>
          <w:rFonts w:eastAsiaTheme="minorHAnsi"/>
          <w:lang w:eastAsia="en-US"/>
        </w:rPr>
        <w:t>2015-2016 Eğitim-Öğretim</w:t>
      </w:r>
      <w:r w:rsidR="00212C6D">
        <w:rPr>
          <w:rFonts w:eastAsiaTheme="minorHAnsi"/>
          <w:lang w:eastAsia="en-US"/>
        </w:rPr>
        <w:t xml:space="preserve"> </w:t>
      </w:r>
      <w:r w:rsidRPr="00212C6D">
        <w:rPr>
          <w:rFonts w:eastAsiaTheme="minorHAnsi"/>
          <w:lang w:eastAsia="en-US"/>
        </w:rPr>
        <w:t xml:space="preserve">yılı Güz Yarıyılında Derse yazılma haftasında </w:t>
      </w:r>
      <w:r w:rsidRPr="00212C6D">
        <w:rPr>
          <w:rFonts w:eastAsiaTheme="minorHAnsi"/>
          <w:b/>
          <w:bCs/>
          <w:lang w:eastAsia="en-US"/>
        </w:rPr>
        <w:t xml:space="preserve">RSM 303 Atölye III (Multimedya)(2+4) </w:t>
      </w:r>
      <w:r w:rsidRPr="00212C6D">
        <w:rPr>
          <w:rFonts w:eastAsiaTheme="minorHAnsi"/>
          <w:lang w:eastAsia="en-US"/>
        </w:rPr>
        <w:t>dersine yazılmıştır.</w:t>
      </w:r>
      <w:r w:rsidR="00212C6D">
        <w:rPr>
          <w:rFonts w:eastAsiaTheme="minorHAnsi"/>
          <w:lang w:eastAsia="en-US"/>
        </w:rPr>
        <w:t xml:space="preserve"> </w:t>
      </w:r>
      <w:r w:rsidRPr="00212C6D">
        <w:rPr>
          <w:rFonts w:eastAsiaTheme="minorHAnsi"/>
          <w:b/>
          <w:bCs/>
          <w:lang w:eastAsia="en-US"/>
        </w:rPr>
        <w:t xml:space="preserve">RSM 303 Atölye III(Multimedya)(2+4) </w:t>
      </w:r>
      <w:r w:rsidRPr="00212C6D">
        <w:rPr>
          <w:rFonts w:eastAsiaTheme="minorHAnsi"/>
          <w:lang w:eastAsia="en-US"/>
        </w:rPr>
        <w:t xml:space="preserve">dersinin ön koşulu </w:t>
      </w:r>
      <w:r w:rsidRPr="00212C6D">
        <w:rPr>
          <w:rFonts w:eastAsiaTheme="minorHAnsi"/>
          <w:b/>
          <w:bCs/>
          <w:lang w:eastAsia="en-US"/>
        </w:rPr>
        <w:t>RSM 202 Atölye II</w:t>
      </w:r>
      <w:r w:rsidR="00212C6D">
        <w:rPr>
          <w:rFonts w:eastAsiaTheme="minorHAnsi"/>
          <w:b/>
          <w:bCs/>
          <w:lang w:eastAsia="en-US"/>
        </w:rPr>
        <w:t xml:space="preserve"> </w:t>
      </w:r>
      <w:r w:rsidRPr="00212C6D">
        <w:rPr>
          <w:rFonts w:eastAsiaTheme="minorHAnsi"/>
          <w:b/>
          <w:bCs/>
          <w:lang w:eastAsia="en-US"/>
        </w:rPr>
        <w:t>(2+4)</w:t>
      </w:r>
      <w:r w:rsidR="00212C6D">
        <w:rPr>
          <w:rFonts w:eastAsiaTheme="minorHAnsi"/>
          <w:lang w:eastAsia="en-US"/>
        </w:rPr>
        <w:t>’</w:t>
      </w:r>
      <w:proofErr w:type="spellStart"/>
      <w:r w:rsidR="00212C6D">
        <w:rPr>
          <w:rFonts w:eastAsiaTheme="minorHAnsi"/>
          <w:lang w:eastAsia="en-US"/>
        </w:rPr>
        <w:t>dir</w:t>
      </w:r>
      <w:proofErr w:type="spellEnd"/>
      <w:r w:rsidR="00212C6D">
        <w:rPr>
          <w:rFonts w:eastAsiaTheme="minorHAnsi"/>
          <w:lang w:eastAsia="en-US"/>
        </w:rPr>
        <w:t xml:space="preserve">. </w:t>
      </w:r>
      <w:proofErr w:type="gramStart"/>
      <w:r w:rsidR="00212C6D">
        <w:rPr>
          <w:rFonts w:eastAsiaTheme="minorHAnsi"/>
          <w:lang w:eastAsia="en-US"/>
        </w:rPr>
        <w:t xml:space="preserve">Adı geçen öğrenci </w:t>
      </w:r>
      <w:r w:rsidRPr="00212C6D">
        <w:rPr>
          <w:rFonts w:eastAsiaTheme="minorHAnsi"/>
          <w:lang w:eastAsia="en-US"/>
        </w:rPr>
        <w:t xml:space="preserve">daha önceki yarıyılda </w:t>
      </w:r>
      <w:r w:rsidRPr="00212C6D">
        <w:rPr>
          <w:rFonts w:eastAsiaTheme="minorHAnsi"/>
          <w:b/>
          <w:bCs/>
          <w:lang w:eastAsia="en-US"/>
        </w:rPr>
        <w:t xml:space="preserve">RSM 202 Atölye II(2+4) </w:t>
      </w:r>
      <w:r w:rsidRPr="00212C6D">
        <w:rPr>
          <w:rFonts w:eastAsiaTheme="minorHAnsi"/>
          <w:lang w:eastAsia="en-US"/>
        </w:rPr>
        <w:t xml:space="preserve">dersinden kaldığı için </w:t>
      </w:r>
      <w:r w:rsidRPr="00212C6D">
        <w:rPr>
          <w:rFonts w:eastAsiaTheme="minorHAnsi"/>
          <w:b/>
          <w:bCs/>
          <w:lang w:eastAsia="en-US"/>
        </w:rPr>
        <w:t>RSM 303 Atölye III</w:t>
      </w:r>
      <w:r w:rsidR="00212C6D">
        <w:rPr>
          <w:rFonts w:eastAsiaTheme="minorHAnsi"/>
          <w:b/>
          <w:bCs/>
          <w:lang w:eastAsia="en-US"/>
        </w:rPr>
        <w:t xml:space="preserve"> </w:t>
      </w:r>
      <w:r w:rsidRPr="00212C6D">
        <w:rPr>
          <w:rFonts w:eastAsiaTheme="minorHAnsi"/>
          <w:b/>
          <w:bCs/>
          <w:lang w:eastAsia="en-US"/>
        </w:rPr>
        <w:t>(Multimedya)(2+4)</w:t>
      </w:r>
      <w:r w:rsidR="00212C6D">
        <w:rPr>
          <w:rFonts w:eastAsiaTheme="minorHAnsi"/>
          <w:b/>
          <w:bCs/>
          <w:lang w:eastAsia="en-US"/>
        </w:rPr>
        <w:t xml:space="preserve"> </w:t>
      </w:r>
      <w:r w:rsidR="00212C6D">
        <w:rPr>
          <w:rFonts w:eastAsiaTheme="minorHAnsi"/>
          <w:lang w:eastAsia="en-US"/>
        </w:rPr>
        <w:t>dersini alamayacağından,</w:t>
      </w:r>
      <w:r w:rsidRPr="00212C6D">
        <w:rPr>
          <w:rFonts w:eastAsiaTheme="minorHAnsi"/>
          <w:lang w:eastAsia="en-US"/>
        </w:rPr>
        <w:t xml:space="preserve"> öğrencinin derse yazılmasından </w:t>
      </w:r>
      <w:r w:rsidRPr="00212C6D">
        <w:rPr>
          <w:rFonts w:eastAsiaTheme="minorHAnsi"/>
          <w:b/>
          <w:bCs/>
          <w:lang w:eastAsia="en-US"/>
        </w:rPr>
        <w:t>RSM 303 Atölye III(Multimedya)</w:t>
      </w:r>
      <w:r w:rsidR="00212C6D">
        <w:rPr>
          <w:rFonts w:eastAsiaTheme="minorHAnsi"/>
          <w:lang w:eastAsia="en-US"/>
        </w:rPr>
        <w:t>’</w:t>
      </w:r>
      <w:proofErr w:type="spellStart"/>
      <w:r w:rsidR="00212C6D">
        <w:rPr>
          <w:rFonts w:eastAsiaTheme="minorHAnsi"/>
          <w:lang w:eastAsia="en-US"/>
        </w:rPr>
        <w:t>nın</w:t>
      </w:r>
      <w:proofErr w:type="spellEnd"/>
      <w:r w:rsidR="00212C6D">
        <w:rPr>
          <w:rFonts w:eastAsiaTheme="minorHAnsi"/>
          <w:lang w:eastAsia="en-US"/>
        </w:rPr>
        <w:t xml:space="preserve"> çıkarılarak, </w:t>
      </w:r>
      <w:r w:rsidRPr="00212C6D">
        <w:rPr>
          <w:rFonts w:eastAsiaTheme="minorHAnsi"/>
          <w:lang w:eastAsia="en-US"/>
        </w:rPr>
        <w:t xml:space="preserve">yerine </w:t>
      </w:r>
      <w:r w:rsidRPr="00212C6D">
        <w:rPr>
          <w:rFonts w:eastAsiaTheme="minorHAnsi"/>
          <w:b/>
          <w:bCs/>
          <w:lang w:eastAsia="en-US"/>
        </w:rPr>
        <w:t xml:space="preserve">RSM 105 Figüratif Desen I-B(2+4) </w:t>
      </w:r>
      <w:r w:rsidRPr="00212C6D">
        <w:rPr>
          <w:rFonts w:eastAsiaTheme="minorHAnsi"/>
          <w:lang w:eastAsia="en-US"/>
        </w:rPr>
        <w:t xml:space="preserve">dersine yazılmasının </w:t>
      </w:r>
      <w:r w:rsidR="00212C6D">
        <w:rPr>
          <w:rFonts w:eastAsiaTheme="minorHAnsi"/>
          <w:lang w:eastAsia="en-US"/>
        </w:rPr>
        <w:t>uygun olduğuna ve gereği için Öğrenci İşleri Dairesi Başkanlığ</w:t>
      </w:r>
      <w:r w:rsidR="00FF621E">
        <w:rPr>
          <w:rFonts w:eastAsiaTheme="minorHAnsi"/>
          <w:lang w:eastAsia="en-US"/>
        </w:rPr>
        <w:t>ı</w:t>
      </w:r>
      <w:r w:rsidR="00212C6D">
        <w:rPr>
          <w:rFonts w:eastAsiaTheme="minorHAnsi"/>
          <w:lang w:eastAsia="en-US"/>
        </w:rPr>
        <w:t>na arzına oybirliği ile karar verildi.</w:t>
      </w:r>
      <w:proofErr w:type="gramEnd"/>
    </w:p>
    <w:p w:rsidR="00166C71" w:rsidRDefault="00166C71" w:rsidP="00212C6D">
      <w:pPr>
        <w:autoSpaceDE w:val="0"/>
        <w:autoSpaceDN w:val="0"/>
        <w:adjustRightInd w:val="0"/>
        <w:jc w:val="both"/>
        <w:rPr>
          <w:rFonts w:eastAsiaTheme="minorHAnsi"/>
          <w:lang w:eastAsia="en-US"/>
        </w:rPr>
      </w:pPr>
    </w:p>
    <w:p w:rsidR="001B28AC" w:rsidRPr="00DD684C" w:rsidRDefault="00DD684C" w:rsidP="00212C6D">
      <w:pPr>
        <w:autoSpaceDE w:val="0"/>
        <w:autoSpaceDN w:val="0"/>
        <w:adjustRightInd w:val="0"/>
        <w:jc w:val="both"/>
        <w:rPr>
          <w:rFonts w:eastAsiaTheme="minorHAnsi"/>
          <w:lang w:eastAsia="en-US"/>
        </w:rPr>
      </w:pPr>
      <w:r w:rsidRPr="00DD684C">
        <w:rPr>
          <w:rFonts w:eastAsiaTheme="minorHAnsi"/>
          <w:b/>
          <w:lang w:eastAsia="en-US"/>
        </w:rPr>
        <w:t>17-</w:t>
      </w:r>
      <w:r>
        <w:rPr>
          <w:rFonts w:eastAsiaTheme="minorHAnsi"/>
          <w:b/>
          <w:lang w:eastAsia="en-US"/>
        </w:rPr>
        <w:t xml:space="preserve"> </w:t>
      </w:r>
      <w:r w:rsidRPr="00DD684C">
        <w:rPr>
          <w:rFonts w:eastAsiaTheme="minorHAnsi"/>
          <w:lang w:eastAsia="en-US"/>
        </w:rPr>
        <w:t>Resim Bölüm Başkanlığının</w:t>
      </w:r>
      <w:r w:rsidR="00B72E91">
        <w:rPr>
          <w:rFonts w:eastAsiaTheme="minorHAnsi"/>
          <w:lang w:eastAsia="en-US"/>
        </w:rPr>
        <w:t xml:space="preserve"> </w:t>
      </w:r>
      <w:proofErr w:type="gramStart"/>
      <w:r w:rsidR="00B72E91">
        <w:rPr>
          <w:rFonts w:eastAsiaTheme="minorHAnsi"/>
          <w:lang w:eastAsia="en-US"/>
        </w:rPr>
        <w:t>14/10/2015</w:t>
      </w:r>
      <w:proofErr w:type="gramEnd"/>
      <w:r w:rsidR="00B72E91">
        <w:rPr>
          <w:rFonts w:eastAsiaTheme="minorHAnsi"/>
          <w:lang w:eastAsia="en-US"/>
        </w:rPr>
        <w:t xml:space="preserve"> tarih ve 903.07.03/43997 </w:t>
      </w:r>
      <w:r w:rsidRPr="00DD684C">
        <w:rPr>
          <w:rFonts w:eastAsiaTheme="minorHAnsi"/>
          <w:lang w:eastAsia="en-US"/>
        </w:rPr>
        <w:t>sayılı yazısı okundu.</w:t>
      </w:r>
    </w:p>
    <w:p w:rsidR="00DD684C" w:rsidRDefault="00DD684C" w:rsidP="00DD684C">
      <w:pPr>
        <w:jc w:val="both"/>
      </w:pPr>
      <w:r w:rsidRPr="00DD684C">
        <w:rPr>
          <w:rFonts w:eastAsiaTheme="minorHAnsi"/>
          <w:lang w:eastAsia="en-US"/>
        </w:rPr>
        <w:t xml:space="preserve">Yapılan görüşmeler sonunda; Fakültemiz Resim Bölümü Öğretim Üyesi </w:t>
      </w:r>
      <w:proofErr w:type="spellStart"/>
      <w:proofErr w:type="gramStart"/>
      <w:r w:rsidRPr="00DD684C">
        <w:rPr>
          <w:rFonts w:eastAsiaTheme="minorHAnsi"/>
          <w:lang w:eastAsia="en-US"/>
        </w:rPr>
        <w:t>Yrd.Doç.Dr</w:t>
      </w:r>
      <w:proofErr w:type="gramEnd"/>
      <w:r w:rsidRPr="00DD684C">
        <w:rPr>
          <w:rFonts w:eastAsiaTheme="minorHAnsi"/>
          <w:lang w:eastAsia="en-US"/>
        </w:rPr>
        <w:t>.Gülseren</w:t>
      </w:r>
      <w:proofErr w:type="spellEnd"/>
      <w:r w:rsidRPr="00DD684C">
        <w:rPr>
          <w:rFonts w:eastAsiaTheme="minorHAnsi"/>
          <w:lang w:eastAsia="en-US"/>
        </w:rPr>
        <w:t xml:space="preserve"> İLDEŞ’in,27-28-29-30-31 Ekim 2015 tarihleri arasında </w:t>
      </w:r>
      <w:r>
        <w:rPr>
          <w:rFonts w:eastAsiaTheme="minorHAnsi"/>
          <w:b/>
          <w:lang w:eastAsia="en-US"/>
        </w:rPr>
        <w:t xml:space="preserve">“6th World Conference on Learning, </w:t>
      </w:r>
      <w:proofErr w:type="spellStart"/>
      <w:r>
        <w:rPr>
          <w:rFonts w:eastAsiaTheme="minorHAnsi"/>
          <w:b/>
          <w:lang w:eastAsia="en-US"/>
        </w:rPr>
        <w:t>Teaching</w:t>
      </w:r>
      <w:proofErr w:type="spellEnd"/>
      <w:r>
        <w:rPr>
          <w:rFonts w:eastAsiaTheme="minorHAnsi"/>
          <w:b/>
          <w:lang w:eastAsia="en-US"/>
        </w:rPr>
        <w:t xml:space="preserve"> </w:t>
      </w:r>
      <w:proofErr w:type="spellStart"/>
      <w:r>
        <w:rPr>
          <w:rFonts w:eastAsiaTheme="minorHAnsi"/>
          <w:b/>
          <w:lang w:eastAsia="en-US"/>
        </w:rPr>
        <w:t>and</w:t>
      </w:r>
      <w:proofErr w:type="spellEnd"/>
      <w:r>
        <w:rPr>
          <w:rFonts w:eastAsiaTheme="minorHAnsi"/>
          <w:b/>
          <w:lang w:eastAsia="en-US"/>
        </w:rPr>
        <w:t xml:space="preserve"> </w:t>
      </w:r>
      <w:proofErr w:type="spellStart"/>
      <w:r>
        <w:rPr>
          <w:rFonts w:eastAsiaTheme="minorHAnsi"/>
          <w:b/>
          <w:lang w:eastAsia="en-US"/>
        </w:rPr>
        <w:t>Educational</w:t>
      </w:r>
      <w:proofErr w:type="spellEnd"/>
      <w:r>
        <w:rPr>
          <w:rFonts w:eastAsiaTheme="minorHAnsi"/>
          <w:b/>
          <w:lang w:eastAsia="en-US"/>
        </w:rPr>
        <w:t xml:space="preserve"> </w:t>
      </w:r>
      <w:proofErr w:type="spellStart"/>
      <w:r>
        <w:rPr>
          <w:rFonts w:eastAsiaTheme="minorHAnsi"/>
          <w:b/>
          <w:lang w:eastAsia="en-US"/>
        </w:rPr>
        <w:t>Leadership</w:t>
      </w:r>
      <w:proofErr w:type="spellEnd"/>
      <w:r>
        <w:rPr>
          <w:rFonts w:eastAsiaTheme="minorHAnsi"/>
          <w:b/>
          <w:lang w:eastAsia="en-US"/>
        </w:rPr>
        <w:t>” kongresine “BAUHAUS SCHOOL; ITS CONTRIBUTIONS TO AND EFECTS ON ART EDUCATION, AND ITS REFLECTIONS ON BASIC ART EDUCATION</w:t>
      </w:r>
      <w:r w:rsidRPr="00DD684C">
        <w:rPr>
          <w:rFonts w:eastAsiaTheme="minorHAnsi"/>
          <w:lang w:eastAsia="en-US"/>
        </w:rPr>
        <w:t>” isimli bildirisiyle katılmak amacıyla,</w:t>
      </w:r>
      <w:r>
        <w:rPr>
          <w:rFonts w:eastAsiaTheme="minorHAnsi"/>
          <w:b/>
          <w:lang w:eastAsia="en-US"/>
        </w:rPr>
        <w:t xml:space="preserve"> </w:t>
      </w:r>
      <w:r>
        <w:t xml:space="preserve">2547 Sayılı Yükseköğretim Kanununun 39.Maddesi ile Yurt İçinde ve Yurtdışında Görevlendirmelerde Uyulacak Esaslara İlişkin Yönetmeliğin 2.maddesinin (a) fıkrası ve 3.maddesi gereğince, </w:t>
      </w:r>
      <w:r w:rsidRPr="00DD684C">
        <w:rPr>
          <w:b/>
        </w:rPr>
        <w:t>Üniversitemiz Yayın Teşvik Programı</w:t>
      </w:r>
      <w:r>
        <w:t xml:space="preserve"> kapsamında, yolluk-yevmiye ve tüm masrafları için maksimum </w:t>
      </w:r>
      <w:r w:rsidRPr="00DD684C">
        <w:rPr>
          <w:b/>
        </w:rPr>
        <w:t>2000 TL</w:t>
      </w:r>
      <w:r>
        <w:t xml:space="preserve"> destek sağlanarak, maaşlı-izinli olarak</w:t>
      </w:r>
      <w:r w:rsidR="002A165C">
        <w:t xml:space="preserve"> </w:t>
      </w:r>
      <w:proofErr w:type="spellStart"/>
      <w:r w:rsidR="002A165C">
        <w:t>FRANSA’da</w:t>
      </w:r>
      <w:proofErr w:type="spellEnd"/>
      <w:r>
        <w:t xml:space="preserve"> görevlendirilmesinin uygun olduğuna oybirliği ile karar verildi.</w:t>
      </w:r>
    </w:p>
    <w:p w:rsidR="00DD684C" w:rsidRDefault="00DD684C" w:rsidP="00212C6D">
      <w:pPr>
        <w:autoSpaceDE w:val="0"/>
        <w:autoSpaceDN w:val="0"/>
        <w:adjustRightInd w:val="0"/>
        <w:jc w:val="both"/>
        <w:rPr>
          <w:rFonts w:eastAsiaTheme="minorHAnsi"/>
          <w:b/>
          <w:lang w:eastAsia="en-US"/>
        </w:rPr>
      </w:pPr>
    </w:p>
    <w:p w:rsidR="0096680D" w:rsidRPr="0096680D" w:rsidRDefault="0096680D" w:rsidP="00212C6D">
      <w:pPr>
        <w:autoSpaceDE w:val="0"/>
        <w:autoSpaceDN w:val="0"/>
        <w:adjustRightInd w:val="0"/>
        <w:jc w:val="both"/>
        <w:rPr>
          <w:rFonts w:eastAsiaTheme="minorHAnsi"/>
          <w:lang w:eastAsia="en-US"/>
        </w:rPr>
      </w:pPr>
      <w:r>
        <w:rPr>
          <w:rFonts w:eastAsiaTheme="minorHAnsi"/>
          <w:b/>
          <w:lang w:eastAsia="en-US"/>
        </w:rPr>
        <w:t xml:space="preserve">18- </w:t>
      </w:r>
      <w:r w:rsidRPr="0096680D">
        <w:rPr>
          <w:rFonts w:eastAsiaTheme="minorHAnsi"/>
          <w:lang w:eastAsia="en-US"/>
        </w:rPr>
        <w:t>2015-2016 Eğitim Öğretim Yılı Güz Yarıyılında kapatılacak Fakülte Seçmeli Dersler hususu görüşmeye açıldı.</w:t>
      </w:r>
    </w:p>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Yapılan görüşmeler sonunda; 2015-2016 Eğitim Öğretim Yılı Güz Yarıyılında kapatılacak Fakülte Seçmeli Derslerin aşağıdaki şekliye uygun olduğuna ve gereği için Öğrenci İşleri Dairesi Başkanlığına arzına oybirliği ile karar verildi.</w:t>
      </w:r>
    </w:p>
    <w:p w:rsidR="0096680D" w:rsidRDefault="0096680D" w:rsidP="00212C6D">
      <w:pPr>
        <w:autoSpaceDE w:val="0"/>
        <w:autoSpaceDN w:val="0"/>
        <w:adjustRightInd w:val="0"/>
        <w:jc w:val="both"/>
        <w:rPr>
          <w:rFonts w:eastAsiaTheme="minorHAnsi"/>
          <w:b/>
          <w:lang w:eastAsia="en-US"/>
        </w:rPr>
      </w:pPr>
    </w:p>
    <w:tbl>
      <w:tblPr>
        <w:tblStyle w:val="TabloKlavuzu"/>
        <w:tblW w:w="0" w:type="auto"/>
        <w:tblLook w:val="04A0" w:firstRow="1" w:lastRow="0" w:firstColumn="1" w:lastColumn="0" w:noHBand="0" w:noVBand="1"/>
      </w:tblPr>
      <w:tblGrid>
        <w:gridCol w:w="1951"/>
        <w:gridCol w:w="4394"/>
      </w:tblGrid>
      <w:tr w:rsidR="0096680D" w:rsidTr="0096680D">
        <w:tc>
          <w:tcPr>
            <w:tcW w:w="1951" w:type="dxa"/>
          </w:tcPr>
          <w:p w:rsidR="0096680D" w:rsidRDefault="0096680D" w:rsidP="00212C6D">
            <w:pPr>
              <w:autoSpaceDE w:val="0"/>
              <w:autoSpaceDN w:val="0"/>
              <w:adjustRightInd w:val="0"/>
              <w:jc w:val="both"/>
              <w:rPr>
                <w:rFonts w:eastAsiaTheme="minorHAnsi"/>
                <w:b/>
                <w:lang w:eastAsia="en-US"/>
              </w:rPr>
            </w:pPr>
            <w:r>
              <w:rPr>
                <w:rFonts w:eastAsiaTheme="minorHAnsi"/>
                <w:b/>
                <w:lang w:eastAsia="en-US"/>
              </w:rPr>
              <w:t>Dersin Kodu</w:t>
            </w:r>
          </w:p>
        </w:tc>
        <w:tc>
          <w:tcPr>
            <w:tcW w:w="4394" w:type="dxa"/>
          </w:tcPr>
          <w:p w:rsidR="0096680D" w:rsidRDefault="0096680D" w:rsidP="00212C6D">
            <w:pPr>
              <w:autoSpaceDE w:val="0"/>
              <w:autoSpaceDN w:val="0"/>
              <w:adjustRightInd w:val="0"/>
              <w:jc w:val="both"/>
              <w:rPr>
                <w:rFonts w:eastAsiaTheme="minorHAnsi"/>
                <w:b/>
                <w:lang w:eastAsia="en-US"/>
              </w:rPr>
            </w:pPr>
            <w:r>
              <w:rPr>
                <w:rFonts w:eastAsiaTheme="minorHAnsi"/>
                <w:b/>
                <w:lang w:eastAsia="en-US"/>
              </w:rPr>
              <w:t>Dersin Adı</w:t>
            </w:r>
          </w:p>
        </w:tc>
      </w:tr>
      <w:tr w:rsidR="0096680D" w:rsidTr="0096680D">
        <w:tc>
          <w:tcPr>
            <w:tcW w:w="1951"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GSF 007</w:t>
            </w:r>
          </w:p>
        </w:tc>
        <w:tc>
          <w:tcPr>
            <w:tcW w:w="4394"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Dekor Teknikleri I</w:t>
            </w:r>
          </w:p>
        </w:tc>
      </w:tr>
      <w:tr w:rsidR="0096680D" w:rsidTr="0096680D">
        <w:tc>
          <w:tcPr>
            <w:tcW w:w="1951"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GSF 009</w:t>
            </w:r>
          </w:p>
        </w:tc>
        <w:tc>
          <w:tcPr>
            <w:tcW w:w="4394"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 xml:space="preserve">Beden, </w:t>
            </w:r>
            <w:proofErr w:type="gramStart"/>
            <w:r w:rsidRPr="0096680D">
              <w:rPr>
                <w:rFonts w:eastAsiaTheme="minorHAnsi"/>
                <w:lang w:eastAsia="en-US"/>
              </w:rPr>
              <w:t>Mekan</w:t>
            </w:r>
            <w:proofErr w:type="gramEnd"/>
            <w:r w:rsidRPr="0096680D">
              <w:rPr>
                <w:rFonts w:eastAsiaTheme="minorHAnsi"/>
                <w:lang w:eastAsia="en-US"/>
              </w:rPr>
              <w:t xml:space="preserve"> ve Hareket</w:t>
            </w:r>
          </w:p>
        </w:tc>
      </w:tr>
      <w:tr w:rsidR="0096680D" w:rsidTr="0096680D">
        <w:tc>
          <w:tcPr>
            <w:tcW w:w="1951"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GSF 011</w:t>
            </w:r>
          </w:p>
        </w:tc>
        <w:tc>
          <w:tcPr>
            <w:tcW w:w="4394"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 xml:space="preserve">Kolaj ve </w:t>
            </w:r>
            <w:proofErr w:type="spellStart"/>
            <w:r w:rsidRPr="0096680D">
              <w:rPr>
                <w:rFonts w:eastAsiaTheme="minorHAnsi"/>
                <w:lang w:eastAsia="en-US"/>
              </w:rPr>
              <w:t>Asamblaj</w:t>
            </w:r>
            <w:proofErr w:type="spellEnd"/>
            <w:r w:rsidRPr="0096680D">
              <w:rPr>
                <w:rFonts w:eastAsiaTheme="minorHAnsi"/>
                <w:lang w:eastAsia="en-US"/>
              </w:rPr>
              <w:t xml:space="preserve"> I</w:t>
            </w:r>
          </w:p>
        </w:tc>
      </w:tr>
      <w:tr w:rsidR="0096680D" w:rsidTr="0096680D">
        <w:tc>
          <w:tcPr>
            <w:tcW w:w="1951"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GSF 015</w:t>
            </w:r>
          </w:p>
        </w:tc>
        <w:tc>
          <w:tcPr>
            <w:tcW w:w="4394" w:type="dxa"/>
          </w:tcPr>
          <w:p w:rsidR="0096680D" w:rsidRPr="0096680D" w:rsidRDefault="0096680D" w:rsidP="00212C6D">
            <w:pPr>
              <w:autoSpaceDE w:val="0"/>
              <w:autoSpaceDN w:val="0"/>
              <w:adjustRightInd w:val="0"/>
              <w:jc w:val="both"/>
              <w:rPr>
                <w:rFonts w:eastAsiaTheme="minorHAnsi"/>
                <w:lang w:eastAsia="en-US"/>
              </w:rPr>
            </w:pPr>
            <w:r w:rsidRPr="0096680D">
              <w:rPr>
                <w:rFonts w:eastAsiaTheme="minorHAnsi"/>
                <w:lang w:eastAsia="en-US"/>
              </w:rPr>
              <w:t>Seramik Restorasyonu I</w:t>
            </w:r>
          </w:p>
        </w:tc>
      </w:tr>
      <w:tr w:rsidR="0096680D" w:rsidTr="0096680D">
        <w:tc>
          <w:tcPr>
            <w:tcW w:w="1951" w:type="dxa"/>
          </w:tcPr>
          <w:p w:rsidR="0096680D" w:rsidRPr="0096680D" w:rsidRDefault="0096680D" w:rsidP="00651E36">
            <w:pPr>
              <w:autoSpaceDE w:val="0"/>
              <w:autoSpaceDN w:val="0"/>
              <w:adjustRightInd w:val="0"/>
              <w:jc w:val="both"/>
              <w:rPr>
                <w:rFonts w:eastAsiaTheme="minorHAnsi"/>
                <w:lang w:eastAsia="en-US"/>
              </w:rPr>
            </w:pPr>
            <w:r w:rsidRPr="0096680D">
              <w:rPr>
                <w:rFonts w:eastAsiaTheme="minorHAnsi"/>
                <w:lang w:eastAsia="en-US"/>
              </w:rPr>
              <w:t>GSF 043</w:t>
            </w:r>
          </w:p>
        </w:tc>
        <w:tc>
          <w:tcPr>
            <w:tcW w:w="4394" w:type="dxa"/>
          </w:tcPr>
          <w:p w:rsidR="0096680D" w:rsidRPr="0096680D" w:rsidRDefault="0096680D" w:rsidP="00651E36">
            <w:pPr>
              <w:autoSpaceDE w:val="0"/>
              <w:autoSpaceDN w:val="0"/>
              <w:adjustRightInd w:val="0"/>
              <w:jc w:val="both"/>
              <w:rPr>
                <w:rFonts w:eastAsiaTheme="minorHAnsi"/>
                <w:lang w:eastAsia="en-US"/>
              </w:rPr>
            </w:pPr>
            <w:r w:rsidRPr="0096680D">
              <w:rPr>
                <w:rFonts w:eastAsiaTheme="minorHAnsi"/>
                <w:lang w:eastAsia="en-US"/>
              </w:rPr>
              <w:t xml:space="preserve">Serigrafi Uygulamaları </w:t>
            </w:r>
          </w:p>
        </w:tc>
      </w:tr>
    </w:tbl>
    <w:p w:rsidR="0096680D" w:rsidRDefault="0096680D" w:rsidP="00212C6D">
      <w:pPr>
        <w:autoSpaceDE w:val="0"/>
        <w:autoSpaceDN w:val="0"/>
        <w:adjustRightInd w:val="0"/>
        <w:jc w:val="both"/>
        <w:rPr>
          <w:rFonts w:eastAsiaTheme="minorHAnsi"/>
          <w:b/>
          <w:lang w:eastAsia="en-US"/>
        </w:rPr>
      </w:pPr>
    </w:p>
    <w:p w:rsidR="0096680D" w:rsidRPr="0096680D" w:rsidRDefault="0096680D" w:rsidP="00212C6D">
      <w:pPr>
        <w:autoSpaceDE w:val="0"/>
        <w:autoSpaceDN w:val="0"/>
        <w:adjustRightInd w:val="0"/>
        <w:jc w:val="both"/>
        <w:rPr>
          <w:rFonts w:eastAsiaTheme="minorHAnsi"/>
          <w:lang w:eastAsia="en-US"/>
        </w:rPr>
      </w:pPr>
      <w:r>
        <w:rPr>
          <w:rFonts w:eastAsiaTheme="minorHAnsi"/>
          <w:b/>
          <w:lang w:eastAsia="en-US"/>
        </w:rPr>
        <w:t xml:space="preserve">19- </w:t>
      </w:r>
      <w:r w:rsidRPr="0096680D">
        <w:rPr>
          <w:rFonts w:eastAsiaTheme="minorHAnsi"/>
          <w:lang w:eastAsia="en-US"/>
        </w:rPr>
        <w:t xml:space="preserve">Mimarlık Bölüm Başkanlığının </w:t>
      </w:r>
      <w:proofErr w:type="gramStart"/>
      <w:r w:rsidRPr="0096680D">
        <w:rPr>
          <w:rFonts w:eastAsiaTheme="minorHAnsi"/>
          <w:lang w:eastAsia="en-US"/>
        </w:rPr>
        <w:t>14/10/2015</w:t>
      </w:r>
      <w:proofErr w:type="gramEnd"/>
      <w:r w:rsidRPr="0096680D">
        <w:rPr>
          <w:rFonts w:eastAsiaTheme="minorHAnsi"/>
          <w:lang w:eastAsia="en-US"/>
        </w:rPr>
        <w:t xml:space="preserve"> tarih ve 302.01.06/44023 sayılı yazısı okundu.</w:t>
      </w:r>
    </w:p>
    <w:p w:rsidR="0096680D" w:rsidRPr="0096680D" w:rsidRDefault="0096680D" w:rsidP="00212C6D">
      <w:pPr>
        <w:autoSpaceDE w:val="0"/>
        <w:autoSpaceDN w:val="0"/>
        <w:adjustRightInd w:val="0"/>
        <w:jc w:val="both"/>
        <w:rPr>
          <w:rFonts w:eastAsiaTheme="minorHAnsi"/>
          <w:lang w:eastAsia="en-US"/>
        </w:rPr>
      </w:pPr>
    </w:p>
    <w:p w:rsidR="0096680D" w:rsidRPr="0096680D" w:rsidRDefault="0096680D" w:rsidP="00212C6D">
      <w:pPr>
        <w:autoSpaceDE w:val="0"/>
        <w:autoSpaceDN w:val="0"/>
        <w:adjustRightInd w:val="0"/>
        <w:jc w:val="both"/>
        <w:rPr>
          <w:rFonts w:eastAsiaTheme="minorHAnsi"/>
          <w:lang w:eastAsia="en-US"/>
        </w:rPr>
      </w:pPr>
      <w:proofErr w:type="gramStart"/>
      <w:r w:rsidRPr="0096680D">
        <w:rPr>
          <w:rFonts w:eastAsiaTheme="minorHAnsi"/>
          <w:lang w:eastAsia="en-US"/>
        </w:rPr>
        <w:t xml:space="preserve">Yapılan görüşmeler sonunda; Fakültemiz Mimarlık Bölümüne 2015-2016 Eğitim Öğretim Yılında Yatay Geçiş hakkı kazanan ve SAÜ Lisans ve </w:t>
      </w:r>
      <w:proofErr w:type="spellStart"/>
      <w:r w:rsidRPr="0096680D">
        <w:rPr>
          <w:rFonts w:eastAsiaTheme="minorHAnsi"/>
          <w:lang w:eastAsia="en-US"/>
        </w:rPr>
        <w:t>Önlisans</w:t>
      </w:r>
      <w:proofErr w:type="spellEnd"/>
      <w:r w:rsidRPr="0096680D">
        <w:rPr>
          <w:rFonts w:eastAsiaTheme="minorHAnsi"/>
          <w:lang w:eastAsia="en-US"/>
        </w:rPr>
        <w:t xml:space="preserve"> Eğitim-Öğretim ve Sınav Yönetmeliği Uygulama Esasları 5.Bölüme “Önceden Kazanılmış Yeterliliklerin Saydırılması Kredi Transferi ve İntibak İşlemleri” ne istinaden İntibak Komisyonunu da görüşü doğrultusunda Mehmet Burak </w:t>
      </w:r>
      <w:proofErr w:type="spellStart"/>
      <w:r w:rsidRPr="0096680D">
        <w:rPr>
          <w:rFonts w:eastAsiaTheme="minorHAnsi"/>
          <w:lang w:eastAsia="en-US"/>
        </w:rPr>
        <w:t>ÇAĞLAR’ın</w:t>
      </w:r>
      <w:proofErr w:type="spellEnd"/>
      <w:r w:rsidRPr="0096680D">
        <w:rPr>
          <w:rFonts w:eastAsiaTheme="minorHAnsi"/>
          <w:lang w:eastAsia="en-US"/>
        </w:rPr>
        <w:t xml:space="preserve"> intibakının ekteki şekliye uygun olduğuna ve gereği için Öğrenci İşleri Dairesi Başkanlığına arzına oybirliği ile karar verildi.</w:t>
      </w:r>
      <w:proofErr w:type="gramEnd"/>
    </w:p>
    <w:p w:rsidR="0096680D" w:rsidRPr="00DD684C" w:rsidRDefault="0096680D" w:rsidP="00212C6D">
      <w:pPr>
        <w:autoSpaceDE w:val="0"/>
        <w:autoSpaceDN w:val="0"/>
        <w:adjustRightInd w:val="0"/>
        <w:jc w:val="both"/>
        <w:rPr>
          <w:rFonts w:eastAsiaTheme="minorHAnsi"/>
          <w:b/>
          <w:lang w:eastAsia="en-US"/>
        </w:rPr>
      </w:pPr>
    </w:p>
    <w:p w:rsidR="006E1D01" w:rsidRDefault="0096680D" w:rsidP="00212C6D">
      <w:pPr>
        <w:autoSpaceDE w:val="0"/>
        <w:autoSpaceDN w:val="0"/>
        <w:adjustRightInd w:val="0"/>
        <w:jc w:val="both"/>
        <w:rPr>
          <w:rFonts w:eastAsiaTheme="minorHAnsi"/>
          <w:lang w:eastAsia="en-US"/>
        </w:rPr>
      </w:pPr>
      <w:r>
        <w:rPr>
          <w:rFonts w:eastAsiaTheme="minorHAnsi"/>
          <w:b/>
          <w:lang w:eastAsia="en-US"/>
        </w:rPr>
        <w:t>20</w:t>
      </w:r>
      <w:r w:rsidR="001C4D30" w:rsidRPr="001C4D30">
        <w:rPr>
          <w:rFonts w:eastAsiaTheme="minorHAnsi"/>
          <w:b/>
          <w:lang w:eastAsia="en-US"/>
        </w:rPr>
        <w:t>-</w:t>
      </w:r>
      <w:r w:rsidR="001C4D30">
        <w:rPr>
          <w:rFonts w:eastAsiaTheme="minorHAnsi"/>
          <w:lang w:eastAsia="en-US"/>
        </w:rPr>
        <w:t xml:space="preserve"> Gündemde başka madde olmadığından oturuma son verildi.</w:t>
      </w:r>
    </w:p>
    <w:p w:rsidR="001C4D30" w:rsidRDefault="001C4D30" w:rsidP="00212C6D">
      <w:pPr>
        <w:autoSpaceDE w:val="0"/>
        <w:autoSpaceDN w:val="0"/>
        <w:adjustRightInd w:val="0"/>
        <w:jc w:val="both"/>
        <w:rPr>
          <w:rFonts w:eastAsiaTheme="minorHAnsi"/>
          <w:lang w:eastAsia="en-US"/>
        </w:rPr>
      </w:pPr>
    </w:p>
    <w:p w:rsidR="001C4D30" w:rsidRDefault="001C4D30" w:rsidP="00212C6D">
      <w:pPr>
        <w:autoSpaceDE w:val="0"/>
        <w:autoSpaceDN w:val="0"/>
        <w:adjustRightInd w:val="0"/>
        <w:jc w:val="both"/>
        <w:rPr>
          <w:rFonts w:eastAsiaTheme="minorHAnsi"/>
          <w:lang w:eastAsia="en-US"/>
        </w:rPr>
      </w:pPr>
    </w:p>
    <w:p w:rsidR="001C4D30" w:rsidRDefault="001C4D30" w:rsidP="00212C6D">
      <w:pPr>
        <w:autoSpaceDE w:val="0"/>
        <w:autoSpaceDN w:val="0"/>
        <w:adjustRightInd w:val="0"/>
        <w:jc w:val="both"/>
        <w:rPr>
          <w:rFonts w:eastAsiaTheme="minorHAnsi"/>
          <w:lang w:eastAsia="en-US"/>
        </w:rPr>
      </w:pPr>
    </w:p>
    <w:p w:rsidR="0096680D" w:rsidRDefault="0096680D" w:rsidP="00212C6D">
      <w:pPr>
        <w:autoSpaceDE w:val="0"/>
        <w:autoSpaceDN w:val="0"/>
        <w:adjustRightInd w:val="0"/>
        <w:jc w:val="both"/>
        <w:rPr>
          <w:rFonts w:eastAsiaTheme="minorHAnsi"/>
          <w:lang w:eastAsia="en-US"/>
        </w:rPr>
      </w:pPr>
    </w:p>
    <w:p w:rsidR="001C4D30" w:rsidRPr="001C4D30" w:rsidRDefault="001C4D30" w:rsidP="00212C6D">
      <w:pPr>
        <w:autoSpaceDE w:val="0"/>
        <w:autoSpaceDN w:val="0"/>
        <w:adjustRightInd w:val="0"/>
        <w:jc w:val="both"/>
        <w:rPr>
          <w:rFonts w:eastAsiaTheme="minorHAnsi"/>
          <w:b/>
          <w:lang w:eastAsia="en-US"/>
        </w:rPr>
      </w:pPr>
      <w:r w:rsidRPr="001C4D30">
        <w:rPr>
          <w:rFonts w:eastAsiaTheme="minorHAnsi"/>
          <w:b/>
          <w:lang w:eastAsia="en-US"/>
        </w:rPr>
        <w:t>Prof. Dr. Besim F. DELLALOĞLU</w:t>
      </w:r>
      <w:r w:rsidRPr="001C4D30">
        <w:rPr>
          <w:rFonts w:eastAsiaTheme="minorHAnsi"/>
          <w:b/>
          <w:lang w:eastAsia="en-US"/>
        </w:rPr>
        <w:tab/>
      </w:r>
      <w:r w:rsidRPr="001C4D30">
        <w:rPr>
          <w:rFonts w:eastAsiaTheme="minorHAnsi"/>
          <w:b/>
          <w:lang w:eastAsia="en-US"/>
        </w:rPr>
        <w:tab/>
        <w:t>Prof. Dr. Ayşe ÜSTÜN</w:t>
      </w:r>
    </w:p>
    <w:p w:rsidR="001C4D30" w:rsidRPr="001C4D30" w:rsidRDefault="001C4D30" w:rsidP="00212C6D">
      <w:pPr>
        <w:autoSpaceDE w:val="0"/>
        <w:autoSpaceDN w:val="0"/>
        <w:adjustRightInd w:val="0"/>
        <w:jc w:val="both"/>
        <w:rPr>
          <w:rFonts w:eastAsiaTheme="minorHAnsi"/>
          <w:b/>
          <w:lang w:eastAsia="en-US"/>
        </w:rPr>
      </w:pPr>
      <w:r w:rsidRPr="001C4D30">
        <w:rPr>
          <w:rFonts w:eastAsiaTheme="minorHAnsi"/>
          <w:b/>
          <w:lang w:eastAsia="en-US"/>
        </w:rPr>
        <w:t>DEKAN</w:t>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t>ÜYE</w:t>
      </w:r>
    </w:p>
    <w:p w:rsidR="001C4D30" w:rsidRPr="001C4D30" w:rsidRDefault="001C4D30" w:rsidP="00212C6D">
      <w:pPr>
        <w:autoSpaceDE w:val="0"/>
        <w:autoSpaceDN w:val="0"/>
        <w:adjustRightInd w:val="0"/>
        <w:jc w:val="both"/>
        <w:rPr>
          <w:rFonts w:eastAsiaTheme="minorHAnsi"/>
          <w:b/>
          <w:lang w:eastAsia="en-US"/>
        </w:rPr>
      </w:pPr>
    </w:p>
    <w:p w:rsidR="001C4D30" w:rsidRPr="001C4D30" w:rsidRDefault="001C4D30" w:rsidP="00212C6D">
      <w:pPr>
        <w:autoSpaceDE w:val="0"/>
        <w:autoSpaceDN w:val="0"/>
        <w:adjustRightInd w:val="0"/>
        <w:jc w:val="both"/>
        <w:rPr>
          <w:rFonts w:eastAsiaTheme="minorHAnsi"/>
          <w:b/>
          <w:lang w:eastAsia="en-US"/>
        </w:rPr>
      </w:pPr>
    </w:p>
    <w:p w:rsidR="001C4D30" w:rsidRPr="001C4D30" w:rsidRDefault="001C4D30" w:rsidP="00212C6D">
      <w:pPr>
        <w:autoSpaceDE w:val="0"/>
        <w:autoSpaceDN w:val="0"/>
        <w:adjustRightInd w:val="0"/>
        <w:jc w:val="both"/>
        <w:rPr>
          <w:rFonts w:eastAsiaTheme="minorHAnsi"/>
          <w:b/>
          <w:lang w:eastAsia="en-US"/>
        </w:rPr>
      </w:pPr>
    </w:p>
    <w:p w:rsidR="001C4D30" w:rsidRPr="001C4D30" w:rsidRDefault="001C4D30" w:rsidP="00212C6D">
      <w:pPr>
        <w:autoSpaceDE w:val="0"/>
        <w:autoSpaceDN w:val="0"/>
        <w:adjustRightInd w:val="0"/>
        <w:jc w:val="both"/>
        <w:rPr>
          <w:rFonts w:eastAsiaTheme="minorHAnsi"/>
          <w:b/>
          <w:lang w:eastAsia="en-US"/>
        </w:rPr>
      </w:pPr>
      <w:r w:rsidRPr="001C4D30">
        <w:rPr>
          <w:rFonts w:eastAsiaTheme="minorHAnsi"/>
          <w:b/>
          <w:lang w:eastAsia="en-US"/>
        </w:rPr>
        <w:t>Prof. Hayriye KOÇ BAŞARA</w:t>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t>Prof. Füsun ÇAĞLAYAN</w:t>
      </w:r>
    </w:p>
    <w:p w:rsidR="001C4D30" w:rsidRPr="001C4D30" w:rsidRDefault="001C4D30" w:rsidP="00212C6D">
      <w:pPr>
        <w:autoSpaceDE w:val="0"/>
        <w:autoSpaceDN w:val="0"/>
        <w:adjustRightInd w:val="0"/>
        <w:jc w:val="both"/>
        <w:rPr>
          <w:rFonts w:eastAsiaTheme="minorHAnsi"/>
          <w:b/>
          <w:lang w:eastAsia="en-US"/>
        </w:rPr>
      </w:pPr>
      <w:r w:rsidRPr="001C4D30">
        <w:rPr>
          <w:rFonts w:eastAsiaTheme="minorHAnsi"/>
          <w:b/>
          <w:lang w:eastAsia="en-US"/>
        </w:rPr>
        <w:t>ÜYE</w:t>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r w:rsidRPr="001C4D30">
        <w:rPr>
          <w:rFonts w:eastAsiaTheme="minorHAnsi"/>
          <w:b/>
          <w:lang w:eastAsia="en-US"/>
        </w:rPr>
        <w:tab/>
      </w:r>
      <w:proofErr w:type="spellStart"/>
      <w:r w:rsidRPr="001C4D30">
        <w:rPr>
          <w:rFonts w:eastAsiaTheme="minorHAnsi"/>
          <w:b/>
          <w:lang w:eastAsia="en-US"/>
        </w:rPr>
        <w:t>ÜYE</w:t>
      </w:r>
      <w:proofErr w:type="spellEnd"/>
    </w:p>
    <w:p w:rsidR="001C4D30" w:rsidRPr="001C4D30" w:rsidRDefault="001C4D30" w:rsidP="00212C6D">
      <w:pPr>
        <w:autoSpaceDE w:val="0"/>
        <w:autoSpaceDN w:val="0"/>
        <w:adjustRightInd w:val="0"/>
        <w:jc w:val="both"/>
        <w:rPr>
          <w:rFonts w:eastAsiaTheme="minorHAnsi"/>
          <w:b/>
          <w:lang w:eastAsia="en-US"/>
        </w:rPr>
      </w:pPr>
    </w:p>
    <w:p w:rsidR="001C4D30" w:rsidRPr="001C4D30" w:rsidRDefault="001C4D30" w:rsidP="00212C6D">
      <w:pPr>
        <w:autoSpaceDE w:val="0"/>
        <w:autoSpaceDN w:val="0"/>
        <w:adjustRightInd w:val="0"/>
        <w:jc w:val="both"/>
        <w:rPr>
          <w:rFonts w:eastAsiaTheme="minorHAnsi"/>
          <w:b/>
          <w:lang w:eastAsia="en-US"/>
        </w:rPr>
      </w:pPr>
    </w:p>
    <w:p w:rsidR="001C4D30" w:rsidRPr="001C4D30" w:rsidRDefault="001C4D30" w:rsidP="00212C6D">
      <w:pPr>
        <w:autoSpaceDE w:val="0"/>
        <w:autoSpaceDN w:val="0"/>
        <w:adjustRightInd w:val="0"/>
        <w:jc w:val="both"/>
        <w:rPr>
          <w:rFonts w:eastAsiaTheme="minorHAnsi"/>
          <w:b/>
          <w:lang w:eastAsia="en-US"/>
        </w:rPr>
      </w:pPr>
    </w:p>
    <w:p w:rsidR="001C4D30" w:rsidRPr="001C4D30" w:rsidRDefault="001C4D30" w:rsidP="00212C6D">
      <w:pPr>
        <w:autoSpaceDE w:val="0"/>
        <w:autoSpaceDN w:val="0"/>
        <w:adjustRightInd w:val="0"/>
        <w:jc w:val="both"/>
        <w:rPr>
          <w:rFonts w:eastAsiaTheme="minorHAnsi"/>
          <w:b/>
          <w:lang w:eastAsia="en-US"/>
        </w:rPr>
      </w:pPr>
      <w:proofErr w:type="spellStart"/>
      <w:proofErr w:type="gramStart"/>
      <w:r w:rsidRPr="001C4D30">
        <w:rPr>
          <w:rFonts w:eastAsiaTheme="minorHAnsi"/>
          <w:b/>
          <w:lang w:eastAsia="en-US"/>
        </w:rPr>
        <w:t>Doç.Dr.Tahsin</w:t>
      </w:r>
      <w:proofErr w:type="spellEnd"/>
      <w:proofErr w:type="gramEnd"/>
      <w:r w:rsidRPr="001C4D30">
        <w:rPr>
          <w:rFonts w:eastAsiaTheme="minorHAnsi"/>
          <w:b/>
          <w:lang w:eastAsia="en-US"/>
        </w:rPr>
        <w:t xml:space="preserve"> TURGAY</w:t>
      </w:r>
    </w:p>
    <w:p w:rsidR="001C4D30" w:rsidRPr="001C4D30" w:rsidRDefault="001C4D30" w:rsidP="00212C6D">
      <w:pPr>
        <w:autoSpaceDE w:val="0"/>
        <w:autoSpaceDN w:val="0"/>
        <w:adjustRightInd w:val="0"/>
        <w:jc w:val="both"/>
        <w:rPr>
          <w:rFonts w:eastAsiaTheme="minorHAnsi"/>
          <w:b/>
          <w:lang w:eastAsia="en-US"/>
        </w:rPr>
      </w:pPr>
      <w:r w:rsidRPr="001C4D30">
        <w:rPr>
          <w:rFonts w:eastAsiaTheme="minorHAnsi"/>
          <w:b/>
          <w:lang w:eastAsia="en-US"/>
        </w:rPr>
        <w:t>ÜYE</w:t>
      </w: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7E69BF" w:rsidRDefault="007E69BF" w:rsidP="00212C6D">
      <w:pPr>
        <w:autoSpaceDE w:val="0"/>
        <w:autoSpaceDN w:val="0"/>
        <w:adjustRightInd w:val="0"/>
        <w:jc w:val="both"/>
        <w:rPr>
          <w:rFonts w:eastAsiaTheme="minorHAnsi"/>
          <w:lang w:eastAsia="en-US"/>
        </w:rPr>
      </w:pPr>
    </w:p>
    <w:p w:rsidR="007E69BF" w:rsidRDefault="007E69BF" w:rsidP="00212C6D">
      <w:pPr>
        <w:autoSpaceDE w:val="0"/>
        <w:autoSpaceDN w:val="0"/>
        <w:adjustRightInd w:val="0"/>
        <w:jc w:val="both"/>
        <w:rPr>
          <w:rFonts w:eastAsiaTheme="minorHAnsi"/>
          <w:lang w:eastAsia="en-US"/>
        </w:rPr>
      </w:pPr>
    </w:p>
    <w:p w:rsidR="006E1D01" w:rsidRDefault="006E1D01" w:rsidP="00212C6D">
      <w:pPr>
        <w:autoSpaceDE w:val="0"/>
        <w:autoSpaceDN w:val="0"/>
        <w:adjustRightInd w:val="0"/>
        <w:jc w:val="both"/>
        <w:rPr>
          <w:rFonts w:eastAsiaTheme="minorHAnsi"/>
          <w:lang w:eastAsia="en-US"/>
        </w:rPr>
      </w:pPr>
    </w:p>
    <w:p w:rsidR="006E1D01" w:rsidRDefault="006E1D01" w:rsidP="006E1D01">
      <w:pPr>
        <w:jc w:val="center"/>
        <w:rPr>
          <w:b/>
        </w:rPr>
      </w:pPr>
      <w:r>
        <w:rPr>
          <w:b/>
        </w:rPr>
        <w:t>SAKARYA ÜNİVERSİTESİ</w:t>
      </w:r>
    </w:p>
    <w:p w:rsidR="006E1D01" w:rsidRDefault="006E1D01" w:rsidP="006E1D01">
      <w:pPr>
        <w:jc w:val="center"/>
        <w:rPr>
          <w:b/>
        </w:rPr>
      </w:pPr>
      <w:r>
        <w:rPr>
          <w:b/>
        </w:rPr>
        <w:t>GÜZEL SANATLAR FAKÜLTESİ</w:t>
      </w:r>
    </w:p>
    <w:p w:rsidR="006E1D01" w:rsidRDefault="006E1D01" w:rsidP="006E1D01">
      <w:pPr>
        <w:jc w:val="center"/>
        <w:rPr>
          <w:b/>
        </w:rPr>
      </w:pPr>
      <w:r>
        <w:rPr>
          <w:b/>
        </w:rPr>
        <w:t>FAKÜLTE YÖNETİM KURULU TOPLANTI TUTANAĞI</w:t>
      </w:r>
    </w:p>
    <w:p w:rsidR="006E1D01" w:rsidRDefault="006E1D01" w:rsidP="006E1D01">
      <w:pPr>
        <w:jc w:val="both"/>
      </w:pPr>
    </w:p>
    <w:p w:rsidR="006E1D01" w:rsidRDefault="006E1D01" w:rsidP="006E1D01">
      <w:pPr>
        <w:jc w:val="both"/>
        <w:rPr>
          <w:b/>
        </w:rPr>
      </w:pPr>
      <w:r>
        <w:rPr>
          <w:b/>
        </w:rPr>
        <w:t>TOPLANTI TARİHİ</w:t>
      </w:r>
      <w:r>
        <w:rPr>
          <w:b/>
        </w:rPr>
        <w:tab/>
        <w:t xml:space="preserve">: </w:t>
      </w:r>
      <w:proofErr w:type="gramStart"/>
      <w:r>
        <w:rPr>
          <w:b/>
        </w:rPr>
        <w:t>14/10/2015</w:t>
      </w:r>
      <w:proofErr w:type="gramEnd"/>
    </w:p>
    <w:p w:rsidR="006E1D01" w:rsidRDefault="006E1D01" w:rsidP="006E1D01">
      <w:pPr>
        <w:jc w:val="both"/>
        <w:rPr>
          <w:b/>
        </w:rPr>
      </w:pPr>
      <w:proofErr w:type="gramStart"/>
      <w:r>
        <w:rPr>
          <w:b/>
        </w:rPr>
        <w:t>TOPLANTI  NO</w:t>
      </w:r>
      <w:proofErr w:type="gramEnd"/>
      <w:r>
        <w:rPr>
          <w:b/>
        </w:rPr>
        <w:tab/>
      </w:r>
      <w:r>
        <w:rPr>
          <w:b/>
        </w:rPr>
        <w:tab/>
        <w:t>: 425</w:t>
      </w:r>
    </w:p>
    <w:p w:rsidR="006E1D01" w:rsidRDefault="006E1D01" w:rsidP="006E1D01">
      <w:pPr>
        <w:jc w:val="both"/>
      </w:pPr>
    </w:p>
    <w:p w:rsidR="006E1D01" w:rsidRDefault="006E1D01" w:rsidP="006E1D01">
      <w:pPr>
        <w:jc w:val="both"/>
      </w:pPr>
      <w:r>
        <w:t xml:space="preserve">Fakülte Yönetim Kurulu </w:t>
      </w:r>
      <w:r w:rsidRPr="00362020">
        <w:rPr>
          <w:b/>
        </w:rPr>
        <w:t>14/</w:t>
      </w:r>
      <w:r>
        <w:rPr>
          <w:b/>
        </w:rPr>
        <w:t>10/2015</w:t>
      </w:r>
      <w:r>
        <w:t xml:space="preserve"> tarihinde </w:t>
      </w:r>
      <w:proofErr w:type="gramStart"/>
      <w:r>
        <w:t>Dekan  Prof.</w:t>
      </w:r>
      <w:proofErr w:type="gramEnd"/>
      <w:r>
        <w:t xml:space="preserve"> Dr. Besim F. DELLALOĞLU başkanlığında  toplanmış  aşağıdaki kararlar alınmıştır.</w:t>
      </w:r>
    </w:p>
    <w:p w:rsidR="006E1D01" w:rsidRDefault="006E1D01" w:rsidP="00212C6D">
      <w:pPr>
        <w:autoSpaceDE w:val="0"/>
        <w:autoSpaceDN w:val="0"/>
        <w:adjustRightInd w:val="0"/>
        <w:jc w:val="both"/>
        <w:rPr>
          <w:rFonts w:eastAsiaTheme="minorHAnsi"/>
          <w:lang w:eastAsia="en-US"/>
        </w:rPr>
      </w:pPr>
    </w:p>
    <w:p w:rsidR="00DA5A99" w:rsidRPr="00DD684C" w:rsidRDefault="00DA5A99" w:rsidP="00DA5A99">
      <w:pPr>
        <w:autoSpaceDE w:val="0"/>
        <w:autoSpaceDN w:val="0"/>
        <w:adjustRightInd w:val="0"/>
        <w:jc w:val="both"/>
        <w:rPr>
          <w:rFonts w:eastAsiaTheme="minorHAnsi"/>
          <w:lang w:eastAsia="en-US"/>
        </w:rPr>
      </w:pPr>
      <w:r w:rsidRPr="00DD684C">
        <w:rPr>
          <w:rFonts w:eastAsiaTheme="minorHAnsi"/>
          <w:b/>
          <w:lang w:eastAsia="en-US"/>
        </w:rPr>
        <w:t>17-</w:t>
      </w:r>
      <w:r>
        <w:rPr>
          <w:rFonts w:eastAsiaTheme="minorHAnsi"/>
          <w:b/>
          <w:lang w:eastAsia="en-US"/>
        </w:rPr>
        <w:t xml:space="preserve"> </w:t>
      </w:r>
      <w:r w:rsidRPr="00DD684C">
        <w:rPr>
          <w:rFonts w:eastAsiaTheme="minorHAnsi"/>
          <w:lang w:eastAsia="en-US"/>
        </w:rPr>
        <w:t>Resim Bölüm Başkanlığının</w:t>
      </w:r>
      <w:r>
        <w:rPr>
          <w:rFonts w:eastAsiaTheme="minorHAnsi"/>
          <w:lang w:eastAsia="en-US"/>
        </w:rPr>
        <w:t xml:space="preserve"> </w:t>
      </w:r>
      <w:proofErr w:type="gramStart"/>
      <w:r>
        <w:rPr>
          <w:rFonts w:eastAsiaTheme="minorHAnsi"/>
          <w:lang w:eastAsia="en-US"/>
        </w:rPr>
        <w:t>14/10/2015</w:t>
      </w:r>
      <w:proofErr w:type="gramEnd"/>
      <w:r>
        <w:rPr>
          <w:rFonts w:eastAsiaTheme="minorHAnsi"/>
          <w:lang w:eastAsia="en-US"/>
        </w:rPr>
        <w:t xml:space="preserve"> tarih ve 903.07.03/43997 </w:t>
      </w:r>
      <w:r w:rsidRPr="00DD684C">
        <w:rPr>
          <w:rFonts w:eastAsiaTheme="minorHAnsi"/>
          <w:lang w:eastAsia="en-US"/>
        </w:rPr>
        <w:t>sayılı yazısı okundu.</w:t>
      </w:r>
    </w:p>
    <w:p w:rsidR="00DA5A99" w:rsidRDefault="00DA5A99" w:rsidP="00DA5A99">
      <w:pPr>
        <w:jc w:val="both"/>
      </w:pPr>
      <w:r w:rsidRPr="00DD684C">
        <w:rPr>
          <w:rFonts w:eastAsiaTheme="minorHAnsi"/>
          <w:lang w:eastAsia="en-US"/>
        </w:rPr>
        <w:t xml:space="preserve">Yapılan görüşmeler sonunda; Fakültemiz Resim Bölümü Öğretim Üyesi </w:t>
      </w:r>
      <w:proofErr w:type="spellStart"/>
      <w:proofErr w:type="gramStart"/>
      <w:r w:rsidRPr="00DD684C">
        <w:rPr>
          <w:rFonts w:eastAsiaTheme="minorHAnsi"/>
          <w:lang w:eastAsia="en-US"/>
        </w:rPr>
        <w:t>Yrd.Doç.Dr</w:t>
      </w:r>
      <w:proofErr w:type="gramEnd"/>
      <w:r w:rsidRPr="00DD684C">
        <w:rPr>
          <w:rFonts w:eastAsiaTheme="minorHAnsi"/>
          <w:lang w:eastAsia="en-US"/>
        </w:rPr>
        <w:t>.Gülseren</w:t>
      </w:r>
      <w:proofErr w:type="spellEnd"/>
      <w:r w:rsidRPr="00DD684C">
        <w:rPr>
          <w:rFonts w:eastAsiaTheme="minorHAnsi"/>
          <w:lang w:eastAsia="en-US"/>
        </w:rPr>
        <w:t xml:space="preserve"> İLDEŞ’in,27-28-29-30-31 Ekim 2015 tarihleri arasında </w:t>
      </w:r>
      <w:r>
        <w:rPr>
          <w:rFonts w:eastAsiaTheme="minorHAnsi"/>
          <w:b/>
          <w:lang w:eastAsia="en-US"/>
        </w:rPr>
        <w:t xml:space="preserve">“6th World Conference on Learning, </w:t>
      </w:r>
      <w:proofErr w:type="spellStart"/>
      <w:r>
        <w:rPr>
          <w:rFonts w:eastAsiaTheme="minorHAnsi"/>
          <w:b/>
          <w:lang w:eastAsia="en-US"/>
        </w:rPr>
        <w:t>Teaching</w:t>
      </w:r>
      <w:proofErr w:type="spellEnd"/>
      <w:r>
        <w:rPr>
          <w:rFonts w:eastAsiaTheme="minorHAnsi"/>
          <w:b/>
          <w:lang w:eastAsia="en-US"/>
        </w:rPr>
        <w:t xml:space="preserve"> </w:t>
      </w:r>
      <w:proofErr w:type="spellStart"/>
      <w:r>
        <w:rPr>
          <w:rFonts w:eastAsiaTheme="minorHAnsi"/>
          <w:b/>
          <w:lang w:eastAsia="en-US"/>
        </w:rPr>
        <w:t>and</w:t>
      </w:r>
      <w:proofErr w:type="spellEnd"/>
      <w:r>
        <w:rPr>
          <w:rFonts w:eastAsiaTheme="minorHAnsi"/>
          <w:b/>
          <w:lang w:eastAsia="en-US"/>
        </w:rPr>
        <w:t xml:space="preserve"> </w:t>
      </w:r>
      <w:proofErr w:type="spellStart"/>
      <w:r>
        <w:rPr>
          <w:rFonts w:eastAsiaTheme="minorHAnsi"/>
          <w:b/>
          <w:lang w:eastAsia="en-US"/>
        </w:rPr>
        <w:t>Educational</w:t>
      </w:r>
      <w:proofErr w:type="spellEnd"/>
      <w:r>
        <w:rPr>
          <w:rFonts w:eastAsiaTheme="minorHAnsi"/>
          <w:b/>
          <w:lang w:eastAsia="en-US"/>
        </w:rPr>
        <w:t xml:space="preserve"> </w:t>
      </w:r>
      <w:proofErr w:type="spellStart"/>
      <w:r>
        <w:rPr>
          <w:rFonts w:eastAsiaTheme="minorHAnsi"/>
          <w:b/>
          <w:lang w:eastAsia="en-US"/>
        </w:rPr>
        <w:t>Leadership</w:t>
      </w:r>
      <w:proofErr w:type="spellEnd"/>
      <w:r>
        <w:rPr>
          <w:rFonts w:eastAsiaTheme="minorHAnsi"/>
          <w:b/>
          <w:lang w:eastAsia="en-US"/>
        </w:rPr>
        <w:t>” kongresine “BAUHAUS SCHOOL; ITS CONTRIBUTIONS TO AND EFECTS ON ART EDUCATION, AND ITS REFLECTIONS ON BASIC ART EDUCATION</w:t>
      </w:r>
      <w:r w:rsidRPr="00DD684C">
        <w:rPr>
          <w:rFonts w:eastAsiaTheme="minorHAnsi"/>
          <w:lang w:eastAsia="en-US"/>
        </w:rPr>
        <w:t>” isimli bildirisiyle katılmak amacıyla,</w:t>
      </w:r>
      <w:r>
        <w:rPr>
          <w:rFonts w:eastAsiaTheme="minorHAnsi"/>
          <w:b/>
          <w:lang w:eastAsia="en-US"/>
        </w:rPr>
        <w:t xml:space="preserve"> </w:t>
      </w:r>
      <w:r>
        <w:t xml:space="preserve">2547 Sayılı Yükseköğretim Kanununun 39.Maddesi ile Yurt İçinde ve Yurtdışında Görevlendirmelerde Uyulacak Esaslara İlişkin Yönetmeliğin 2.maddesinin (a) fıkrası ve 3.maddesi gereğince, </w:t>
      </w:r>
      <w:r w:rsidRPr="00DD684C">
        <w:rPr>
          <w:b/>
        </w:rPr>
        <w:t>Üniversitemiz Yayın Teşvik Programı</w:t>
      </w:r>
      <w:r>
        <w:t xml:space="preserve"> kapsamında, yolluk-yevmiye ve tüm masrafları için maksimum </w:t>
      </w:r>
      <w:r w:rsidRPr="00DD684C">
        <w:rPr>
          <w:b/>
        </w:rPr>
        <w:t>2000 TL</w:t>
      </w:r>
      <w:r>
        <w:t xml:space="preserve"> destek sağlanarak, maaşlı-izinli olarak </w:t>
      </w:r>
      <w:proofErr w:type="spellStart"/>
      <w:r>
        <w:t>FRANSA’da</w:t>
      </w:r>
      <w:proofErr w:type="spellEnd"/>
      <w:r>
        <w:t xml:space="preserve"> görevlendirilmesinin uygun olduğuna oybirliği ile karar verildi.</w:t>
      </w:r>
    </w:p>
    <w:p w:rsidR="006E1D01" w:rsidRDefault="006E1D01" w:rsidP="00212C6D">
      <w:pPr>
        <w:autoSpaceDE w:val="0"/>
        <w:autoSpaceDN w:val="0"/>
        <w:adjustRightInd w:val="0"/>
        <w:jc w:val="both"/>
        <w:rPr>
          <w:rFonts w:eastAsiaTheme="minorHAnsi"/>
          <w:lang w:eastAsia="en-US"/>
        </w:rPr>
      </w:pPr>
      <w:bookmarkStart w:id="0" w:name="_GoBack"/>
      <w:bookmarkEnd w:id="0"/>
    </w:p>
    <w:p w:rsidR="006E1D01" w:rsidRDefault="006E1D01" w:rsidP="00212C6D">
      <w:pPr>
        <w:autoSpaceDE w:val="0"/>
        <w:autoSpaceDN w:val="0"/>
        <w:adjustRightInd w:val="0"/>
        <w:jc w:val="both"/>
        <w:rPr>
          <w:rFonts w:eastAsiaTheme="minorHAnsi"/>
          <w:lang w:eastAsia="en-US"/>
        </w:rPr>
      </w:pPr>
    </w:p>
    <w:p w:rsidR="006E1D01" w:rsidRPr="006E1D01" w:rsidRDefault="006E1D01" w:rsidP="006E1D01">
      <w:pPr>
        <w:autoSpaceDE w:val="0"/>
        <w:autoSpaceDN w:val="0"/>
        <w:adjustRightInd w:val="0"/>
        <w:ind w:left="5664"/>
        <w:jc w:val="both"/>
        <w:rPr>
          <w:rFonts w:eastAsiaTheme="minorHAnsi"/>
          <w:b/>
          <w:lang w:eastAsia="en-US"/>
        </w:rPr>
      </w:pPr>
      <w:r w:rsidRPr="006E1D01">
        <w:rPr>
          <w:rFonts w:eastAsiaTheme="minorHAnsi"/>
          <w:b/>
          <w:lang w:eastAsia="en-US"/>
        </w:rPr>
        <w:t>ASLININ AYNIDIR</w:t>
      </w:r>
    </w:p>
    <w:p w:rsidR="006E1D01" w:rsidRPr="006E1D01" w:rsidRDefault="006E1D01" w:rsidP="006E1D01">
      <w:pPr>
        <w:autoSpaceDE w:val="0"/>
        <w:autoSpaceDN w:val="0"/>
        <w:adjustRightInd w:val="0"/>
        <w:ind w:left="5664"/>
        <w:jc w:val="both"/>
        <w:rPr>
          <w:rFonts w:eastAsiaTheme="minorHAnsi"/>
          <w:b/>
          <w:lang w:eastAsia="en-US"/>
        </w:rPr>
      </w:pPr>
    </w:p>
    <w:p w:rsidR="006E1D01" w:rsidRPr="006E1D01" w:rsidRDefault="006E1D01" w:rsidP="006E1D01">
      <w:pPr>
        <w:autoSpaceDE w:val="0"/>
        <w:autoSpaceDN w:val="0"/>
        <w:adjustRightInd w:val="0"/>
        <w:ind w:left="5664"/>
        <w:jc w:val="both"/>
        <w:rPr>
          <w:rFonts w:eastAsiaTheme="minorHAnsi"/>
          <w:b/>
          <w:lang w:eastAsia="en-US"/>
        </w:rPr>
      </w:pPr>
    </w:p>
    <w:p w:rsidR="006E1D01" w:rsidRPr="006E1D01" w:rsidRDefault="006E1D01" w:rsidP="006E1D01">
      <w:pPr>
        <w:autoSpaceDE w:val="0"/>
        <w:autoSpaceDN w:val="0"/>
        <w:adjustRightInd w:val="0"/>
        <w:ind w:left="5664"/>
        <w:jc w:val="both"/>
        <w:rPr>
          <w:rFonts w:eastAsiaTheme="minorHAnsi"/>
          <w:b/>
          <w:lang w:eastAsia="en-US"/>
        </w:rPr>
      </w:pPr>
      <w:r w:rsidRPr="006E1D01">
        <w:rPr>
          <w:rFonts w:eastAsiaTheme="minorHAnsi"/>
          <w:b/>
          <w:lang w:eastAsia="en-US"/>
        </w:rPr>
        <w:t>Zuhal KARAGÜLLE</w:t>
      </w:r>
    </w:p>
    <w:p w:rsidR="006E1D01" w:rsidRPr="006E1D01" w:rsidRDefault="006E1D01" w:rsidP="006E1D01">
      <w:pPr>
        <w:autoSpaceDE w:val="0"/>
        <w:autoSpaceDN w:val="0"/>
        <w:adjustRightInd w:val="0"/>
        <w:ind w:left="5664"/>
        <w:jc w:val="both"/>
        <w:rPr>
          <w:rFonts w:eastAsiaTheme="minorHAnsi"/>
          <w:b/>
          <w:lang w:eastAsia="en-US"/>
        </w:rPr>
      </w:pPr>
      <w:r w:rsidRPr="006E1D01">
        <w:rPr>
          <w:rFonts w:eastAsiaTheme="minorHAnsi"/>
          <w:b/>
          <w:lang w:eastAsia="en-US"/>
        </w:rPr>
        <w:t>Fakülte Sekreteri</w:t>
      </w:r>
    </w:p>
    <w:sectPr w:rsidR="006E1D01" w:rsidRPr="006E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2278"/>
    <w:multiLevelType w:val="hybridMultilevel"/>
    <w:tmpl w:val="0060C952"/>
    <w:lvl w:ilvl="0" w:tplc="E1621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0"/>
    <w:rsid w:val="00086066"/>
    <w:rsid w:val="000873AD"/>
    <w:rsid w:val="000955FC"/>
    <w:rsid w:val="000D034D"/>
    <w:rsid w:val="000E4B06"/>
    <w:rsid w:val="00107477"/>
    <w:rsid w:val="00166C71"/>
    <w:rsid w:val="001B28AC"/>
    <w:rsid w:val="001C4D30"/>
    <w:rsid w:val="001C6F54"/>
    <w:rsid w:val="00212C6D"/>
    <w:rsid w:val="002A165C"/>
    <w:rsid w:val="00312C99"/>
    <w:rsid w:val="00335B3A"/>
    <w:rsid w:val="00362020"/>
    <w:rsid w:val="005233D6"/>
    <w:rsid w:val="006A1C38"/>
    <w:rsid w:val="006E1D01"/>
    <w:rsid w:val="007B4532"/>
    <w:rsid w:val="007E69BF"/>
    <w:rsid w:val="007E780B"/>
    <w:rsid w:val="00835997"/>
    <w:rsid w:val="00876809"/>
    <w:rsid w:val="00877B21"/>
    <w:rsid w:val="0088436C"/>
    <w:rsid w:val="008C28B3"/>
    <w:rsid w:val="0096680D"/>
    <w:rsid w:val="00A03E20"/>
    <w:rsid w:val="00A11B05"/>
    <w:rsid w:val="00A41EC5"/>
    <w:rsid w:val="00B0134B"/>
    <w:rsid w:val="00B72E91"/>
    <w:rsid w:val="00CA1C22"/>
    <w:rsid w:val="00D75BAA"/>
    <w:rsid w:val="00DA5A99"/>
    <w:rsid w:val="00DA70FA"/>
    <w:rsid w:val="00DD684C"/>
    <w:rsid w:val="00FF3766"/>
    <w:rsid w:val="00FF6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5997"/>
    <w:pPr>
      <w:ind w:left="720"/>
      <w:contextualSpacing/>
    </w:pPr>
  </w:style>
  <w:style w:type="table" w:styleId="TabloKlavuzu">
    <w:name w:val="Table Grid"/>
    <w:basedOn w:val="NormalTablo"/>
    <w:uiPriority w:val="59"/>
    <w:rsid w:val="0083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5997"/>
    <w:pPr>
      <w:ind w:left="720"/>
      <w:contextualSpacing/>
    </w:pPr>
  </w:style>
  <w:style w:type="table" w:styleId="TabloKlavuzu">
    <w:name w:val="Table Grid"/>
    <w:basedOn w:val="NormalTablo"/>
    <w:uiPriority w:val="59"/>
    <w:rsid w:val="0083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2301</Words>
  <Characters>13122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39</cp:revision>
  <cp:lastPrinted>2015-11-12T08:30:00Z</cp:lastPrinted>
  <dcterms:created xsi:type="dcterms:W3CDTF">2015-10-12T10:12:00Z</dcterms:created>
  <dcterms:modified xsi:type="dcterms:W3CDTF">2015-11-12T08:53:00Z</dcterms:modified>
</cp:coreProperties>
</file>