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A5F" w:rsidRDefault="00713A5F" w:rsidP="00713A5F">
      <w:pPr>
        <w:rPr>
          <w:b/>
        </w:rPr>
      </w:pPr>
      <w:r>
        <w:rPr>
          <w:b/>
          <w:u w:val="single"/>
        </w:rPr>
        <w:t>TOPLANTIYA KATILANLAR</w:t>
      </w:r>
      <w:r>
        <w:rPr>
          <w:b/>
        </w:rPr>
        <w:tab/>
      </w:r>
      <w:r>
        <w:rPr>
          <w:b/>
        </w:rPr>
        <w:tab/>
      </w:r>
      <w:r>
        <w:rPr>
          <w:b/>
        </w:rPr>
        <w:tab/>
      </w:r>
      <w:r>
        <w:rPr>
          <w:b/>
          <w:u w:val="single"/>
        </w:rPr>
        <w:t>TOPLANTIYA KATILMAYANLAR</w:t>
      </w:r>
    </w:p>
    <w:p w:rsidR="00713A5F" w:rsidRDefault="00713A5F" w:rsidP="00713A5F">
      <w:r>
        <w:t>Yrd. Doç. Dr. Murat ERTÜRK</w:t>
      </w:r>
    </w:p>
    <w:p w:rsidR="00713A5F" w:rsidRDefault="00713A5F" w:rsidP="00713A5F">
      <w:r>
        <w:t>Prof. Dr. Ayşe ÜSTÜN</w:t>
      </w:r>
      <w:r>
        <w:tab/>
      </w:r>
      <w:r>
        <w:tab/>
      </w:r>
      <w:r>
        <w:tab/>
      </w:r>
      <w:r>
        <w:tab/>
      </w:r>
    </w:p>
    <w:p w:rsidR="00713A5F" w:rsidRDefault="00713A5F" w:rsidP="00713A5F">
      <w:r>
        <w:t>Prof. Dr. Süreyya ÇAKIR</w:t>
      </w:r>
    </w:p>
    <w:p w:rsidR="00713A5F" w:rsidRDefault="00713A5F" w:rsidP="00713A5F">
      <w:r>
        <w:t xml:space="preserve">Doç. </w:t>
      </w:r>
      <w:proofErr w:type="spellStart"/>
      <w:r>
        <w:t>Dr.Tahsin</w:t>
      </w:r>
      <w:proofErr w:type="spellEnd"/>
      <w:r>
        <w:t xml:space="preserve"> TURGAY</w:t>
      </w:r>
    </w:p>
    <w:p w:rsidR="00713A5F" w:rsidRDefault="00713A5F" w:rsidP="00713A5F">
      <w:r>
        <w:t>Doç. Buket ACARTÜRK</w:t>
      </w:r>
    </w:p>
    <w:p w:rsidR="00713A5F" w:rsidRDefault="00713A5F" w:rsidP="00713A5F">
      <w:r>
        <w:t>Yrd. Doç. Hatice Senem DOYDUK</w:t>
      </w:r>
      <w:r>
        <w:tab/>
      </w:r>
      <w:r>
        <w:tab/>
      </w:r>
      <w:r>
        <w:tab/>
      </w:r>
      <w:r>
        <w:tab/>
      </w:r>
      <w:r>
        <w:tab/>
      </w:r>
    </w:p>
    <w:p w:rsidR="00713A5F" w:rsidRDefault="00713A5F" w:rsidP="00713A5F">
      <w:r>
        <w:tab/>
      </w:r>
      <w:r>
        <w:tab/>
      </w:r>
      <w:r>
        <w:tab/>
      </w:r>
      <w:r>
        <w:tab/>
      </w:r>
    </w:p>
    <w:p w:rsidR="00713A5F" w:rsidRDefault="00713A5F" w:rsidP="00713A5F">
      <w:pPr>
        <w:rPr>
          <w:b/>
        </w:rPr>
      </w:pPr>
      <w:r>
        <w:tab/>
      </w:r>
      <w:r>
        <w:tab/>
      </w:r>
      <w:r>
        <w:tab/>
        <w:t xml:space="preserve">    </w:t>
      </w:r>
      <w:r>
        <w:rPr>
          <w:b/>
        </w:rPr>
        <w:t>SAKARYA ÜNİVERSİTESİ</w:t>
      </w:r>
    </w:p>
    <w:p w:rsidR="00713A5F" w:rsidRDefault="00713A5F" w:rsidP="00713A5F">
      <w:pPr>
        <w:jc w:val="center"/>
        <w:rPr>
          <w:b/>
        </w:rPr>
      </w:pPr>
      <w:r>
        <w:rPr>
          <w:b/>
        </w:rPr>
        <w:t>SANAT TASARIM VE MİMARLIK FAKÜLTESİ</w:t>
      </w:r>
    </w:p>
    <w:p w:rsidR="00713A5F" w:rsidRDefault="00713A5F" w:rsidP="00713A5F">
      <w:pPr>
        <w:jc w:val="center"/>
        <w:rPr>
          <w:b/>
        </w:rPr>
      </w:pPr>
      <w:r>
        <w:rPr>
          <w:b/>
        </w:rPr>
        <w:t>FAKÜLTE YÖNETİM KURULU TOPLANTI TUTANAĞI</w:t>
      </w:r>
    </w:p>
    <w:p w:rsidR="00713A5F" w:rsidRDefault="00713A5F" w:rsidP="00713A5F">
      <w:pPr>
        <w:jc w:val="both"/>
      </w:pPr>
    </w:p>
    <w:p w:rsidR="00713A5F" w:rsidRDefault="00713A5F" w:rsidP="00713A5F">
      <w:pPr>
        <w:jc w:val="both"/>
        <w:rPr>
          <w:b/>
        </w:rPr>
      </w:pPr>
      <w:r>
        <w:rPr>
          <w:b/>
        </w:rPr>
        <w:t>TOPLANTI TARİHİ</w:t>
      </w:r>
      <w:r>
        <w:rPr>
          <w:b/>
        </w:rPr>
        <w:tab/>
        <w:t xml:space="preserve">: </w:t>
      </w:r>
      <w:proofErr w:type="gramStart"/>
      <w:r>
        <w:rPr>
          <w:b/>
        </w:rPr>
        <w:t>11/10/2017</w:t>
      </w:r>
      <w:proofErr w:type="gramEnd"/>
      <w:r>
        <w:rPr>
          <w:b/>
        </w:rPr>
        <w:t xml:space="preserve"> </w:t>
      </w:r>
    </w:p>
    <w:p w:rsidR="00713A5F" w:rsidRDefault="00713A5F" w:rsidP="00713A5F">
      <w:pPr>
        <w:jc w:val="both"/>
        <w:rPr>
          <w:b/>
        </w:rPr>
      </w:pPr>
      <w:proofErr w:type="gramStart"/>
      <w:r>
        <w:rPr>
          <w:b/>
        </w:rPr>
        <w:t>TOPLANTI  NO</w:t>
      </w:r>
      <w:proofErr w:type="gramEnd"/>
      <w:r>
        <w:rPr>
          <w:b/>
        </w:rPr>
        <w:tab/>
      </w:r>
      <w:r>
        <w:rPr>
          <w:b/>
        </w:rPr>
        <w:tab/>
        <w:t>: 512</w:t>
      </w:r>
    </w:p>
    <w:p w:rsidR="00713A5F" w:rsidRDefault="00713A5F" w:rsidP="00713A5F">
      <w:pPr>
        <w:jc w:val="both"/>
      </w:pPr>
    </w:p>
    <w:p w:rsidR="00713A5F" w:rsidRDefault="00713A5F" w:rsidP="00713A5F">
      <w:pPr>
        <w:jc w:val="both"/>
      </w:pPr>
      <w:r>
        <w:t xml:space="preserve">Fakülte Yönetim Kurulu </w:t>
      </w:r>
      <w:proofErr w:type="gramStart"/>
      <w:r>
        <w:rPr>
          <w:b/>
        </w:rPr>
        <w:t>11/10/2017</w:t>
      </w:r>
      <w:proofErr w:type="gramEnd"/>
      <w:r>
        <w:t xml:space="preserve"> tarihinde Dekan Vekili Prof. Didem ATİŞ başkanlığında toplanmış aşağıdaki kararlar alınmıştır.</w:t>
      </w:r>
    </w:p>
    <w:p w:rsidR="00713A5F" w:rsidRDefault="00713A5F" w:rsidP="00713A5F"/>
    <w:p w:rsidR="003F123E" w:rsidRPr="007A6918" w:rsidRDefault="007A6918" w:rsidP="007A6918">
      <w:pPr>
        <w:jc w:val="both"/>
      </w:pPr>
      <w:r w:rsidRPr="007A6918">
        <w:rPr>
          <w:b/>
        </w:rPr>
        <w:t>1-</w:t>
      </w:r>
      <w:r w:rsidRPr="007A6918">
        <w:t xml:space="preserve">Geleneksel Türk Sanatları Bölüm Başkanlığının </w:t>
      </w:r>
      <w:proofErr w:type="gramStart"/>
      <w:r w:rsidRPr="007A6918">
        <w:t>10/10/2017</w:t>
      </w:r>
      <w:proofErr w:type="gramEnd"/>
      <w:r w:rsidRPr="007A6918">
        <w:t xml:space="preserve"> tarih ve 302.02/E.43917 sayılı yazısı okundu.</w:t>
      </w:r>
    </w:p>
    <w:p w:rsidR="007A6918" w:rsidRDefault="007A6918" w:rsidP="007A6918">
      <w:pPr>
        <w:autoSpaceDE w:val="0"/>
        <w:autoSpaceDN w:val="0"/>
        <w:adjustRightInd w:val="0"/>
        <w:jc w:val="both"/>
        <w:rPr>
          <w:rFonts w:eastAsiaTheme="minorHAnsi"/>
          <w:lang w:eastAsia="en-US"/>
        </w:rPr>
      </w:pPr>
      <w:r w:rsidRPr="007A6918">
        <w:t>Yapılan görüşmeler sonunda; Fakültemiz</w:t>
      </w:r>
      <w:r w:rsidRPr="007A6918">
        <w:rPr>
          <w:b/>
        </w:rPr>
        <w:t xml:space="preserve"> </w:t>
      </w:r>
      <w:r w:rsidRPr="007A6918">
        <w:rPr>
          <w:rFonts w:eastAsiaTheme="minorHAnsi"/>
          <w:lang w:eastAsia="en-US"/>
        </w:rPr>
        <w:t xml:space="preserve">Geleneksel Türk Sanatları Bölümü Halı Kilim </w:t>
      </w:r>
      <w:proofErr w:type="spellStart"/>
      <w:r w:rsidRPr="007A6918">
        <w:rPr>
          <w:rFonts w:eastAsiaTheme="minorHAnsi"/>
          <w:lang w:eastAsia="en-US"/>
        </w:rPr>
        <w:t>Anasanat</w:t>
      </w:r>
      <w:proofErr w:type="spellEnd"/>
      <w:r w:rsidRPr="007A6918">
        <w:rPr>
          <w:rFonts w:eastAsiaTheme="minorHAnsi"/>
          <w:lang w:eastAsia="en-US"/>
        </w:rPr>
        <w:t xml:space="preserve"> Dalı öğrencisi Sinem </w:t>
      </w:r>
      <w:proofErr w:type="spellStart"/>
      <w:r w:rsidRPr="007A6918">
        <w:rPr>
          <w:rFonts w:eastAsiaTheme="minorHAnsi"/>
          <w:lang w:eastAsia="en-US"/>
        </w:rPr>
        <w:t>MADENCİ'nin</w:t>
      </w:r>
      <w:proofErr w:type="spellEnd"/>
      <w:r w:rsidRPr="007A6918">
        <w:rPr>
          <w:rFonts w:eastAsiaTheme="minorHAnsi"/>
          <w:lang w:eastAsia="en-US"/>
        </w:rPr>
        <w:t>, üst yarıyıldan “HKE 329 Makine Halıcılığı I (2+2)” dersini almasının uygun olduğuna ve gereği için Öğrenci İ</w:t>
      </w:r>
      <w:r>
        <w:rPr>
          <w:rFonts w:eastAsiaTheme="minorHAnsi"/>
          <w:lang w:eastAsia="en-US"/>
        </w:rPr>
        <w:t>ş</w:t>
      </w:r>
      <w:r w:rsidRPr="007A6918">
        <w:rPr>
          <w:rFonts w:eastAsiaTheme="minorHAnsi"/>
          <w:lang w:eastAsia="en-US"/>
        </w:rPr>
        <w:t xml:space="preserve">leri Dairesi Başkanlığına arzına oybirliği ile karar verildi. </w:t>
      </w:r>
      <w:proofErr w:type="gramStart"/>
      <w:r w:rsidRPr="007A6918">
        <w:rPr>
          <w:rFonts w:eastAsiaTheme="minorHAnsi"/>
          <w:lang w:eastAsia="en-US"/>
        </w:rPr>
        <w:t>verildi</w:t>
      </w:r>
      <w:proofErr w:type="gramEnd"/>
      <w:r w:rsidRPr="007A6918">
        <w:rPr>
          <w:rFonts w:eastAsiaTheme="minorHAnsi"/>
          <w:lang w:eastAsia="en-US"/>
        </w:rPr>
        <w:t>.(SAÜ Yönetmelik 9/4md.)</w:t>
      </w:r>
    </w:p>
    <w:p w:rsidR="007A6918" w:rsidRDefault="007A6918" w:rsidP="007A6918">
      <w:pPr>
        <w:autoSpaceDE w:val="0"/>
        <w:autoSpaceDN w:val="0"/>
        <w:adjustRightInd w:val="0"/>
        <w:jc w:val="both"/>
        <w:rPr>
          <w:rFonts w:eastAsiaTheme="minorHAnsi"/>
          <w:lang w:eastAsia="en-US"/>
        </w:rPr>
      </w:pPr>
    </w:p>
    <w:p w:rsidR="007A6918" w:rsidRDefault="007A6918" w:rsidP="007A6918">
      <w:pPr>
        <w:jc w:val="both"/>
      </w:pPr>
      <w:r>
        <w:rPr>
          <w:b/>
        </w:rPr>
        <w:t>2</w:t>
      </w:r>
      <w:r w:rsidRPr="007A6918">
        <w:rPr>
          <w:b/>
        </w:rPr>
        <w:t>-</w:t>
      </w:r>
      <w:r w:rsidRPr="007A6918">
        <w:t xml:space="preserve">Geleneksel Türk Sanatları Bölüm Başkanlığının </w:t>
      </w:r>
      <w:proofErr w:type="gramStart"/>
      <w:r w:rsidRPr="007A6918">
        <w:t>10/10/2017</w:t>
      </w:r>
      <w:proofErr w:type="gramEnd"/>
      <w:r w:rsidRPr="007A6918">
        <w:t xml:space="preserve"> tarih ve 302.0</w:t>
      </w:r>
      <w:r>
        <w:t>5.01</w:t>
      </w:r>
      <w:r w:rsidRPr="007A6918">
        <w:t>/E.4391</w:t>
      </w:r>
      <w:r>
        <w:t>9</w:t>
      </w:r>
      <w:r w:rsidRPr="007A6918">
        <w:t xml:space="preserve"> sayılı yazısı okundu.</w:t>
      </w:r>
    </w:p>
    <w:p w:rsidR="007A6918" w:rsidRDefault="007A6918" w:rsidP="007A6918">
      <w:pPr>
        <w:autoSpaceDE w:val="0"/>
        <w:autoSpaceDN w:val="0"/>
        <w:adjustRightInd w:val="0"/>
        <w:jc w:val="both"/>
        <w:rPr>
          <w:rFonts w:eastAsiaTheme="minorHAnsi"/>
          <w:lang w:eastAsia="en-US"/>
        </w:rPr>
      </w:pPr>
      <w:proofErr w:type="gramStart"/>
      <w:r>
        <w:t xml:space="preserve">Yapılan görüşmeler sonunda; Fakültemiz </w:t>
      </w:r>
      <w:r w:rsidRPr="007A6918">
        <w:rPr>
          <w:rFonts w:eastAsiaTheme="minorHAnsi"/>
          <w:lang w:eastAsia="en-US"/>
        </w:rPr>
        <w:t>Geleneksel Türk</w:t>
      </w:r>
      <w:r>
        <w:rPr>
          <w:rFonts w:eastAsiaTheme="minorHAnsi"/>
          <w:lang w:eastAsia="en-US"/>
        </w:rPr>
        <w:t xml:space="preserve"> </w:t>
      </w:r>
      <w:r w:rsidRPr="007A6918">
        <w:rPr>
          <w:rFonts w:eastAsiaTheme="minorHAnsi"/>
          <w:lang w:eastAsia="en-US"/>
        </w:rPr>
        <w:t>Sanatları Bölümüne, 2017/2018 Eğitim/Öğretim yılında dikey geçiş hakkı kazanan, Muğla</w:t>
      </w:r>
      <w:r>
        <w:rPr>
          <w:rFonts w:eastAsiaTheme="minorHAnsi"/>
          <w:lang w:eastAsia="en-US"/>
        </w:rPr>
        <w:t xml:space="preserve"> </w:t>
      </w:r>
      <w:r w:rsidRPr="007A6918">
        <w:rPr>
          <w:rFonts w:eastAsiaTheme="minorHAnsi"/>
          <w:lang w:eastAsia="en-US"/>
        </w:rPr>
        <w:t xml:space="preserve">Sıtkı Kocaman Üniversitesi Milas Meslek Yüksekokulu Öğrencisi Selin </w:t>
      </w:r>
      <w:proofErr w:type="spellStart"/>
      <w:r w:rsidRPr="007A6918">
        <w:rPr>
          <w:rFonts w:eastAsiaTheme="minorHAnsi"/>
          <w:lang w:eastAsia="en-US"/>
        </w:rPr>
        <w:t>BEKTAŞ'ın</w:t>
      </w:r>
      <w:proofErr w:type="spellEnd"/>
      <w:r w:rsidRPr="007A6918">
        <w:rPr>
          <w:rFonts w:eastAsiaTheme="minorHAnsi"/>
          <w:lang w:eastAsia="en-US"/>
        </w:rPr>
        <w:t>, SAÜ</w:t>
      </w:r>
      <w:r>
        <w:rPr>
          <w:rFonts w:eastAsiaTheme="minorHAnsi"/>
          <w:lang w:eastAsia="en-US"/>
        </w:rPr>
        <w:t xml:space="preserve"> </w:t>
      </w:r>
      <w:r w:rsidRPr="007A6918">
        <w:rPr>
          <w:rFonts w:eastAsiaTheme="minorHAnsi"/>
          <w:lang w:eastAsia="en-US"/>
        </w:rPr>
        <w:t xml:space="preserve">Lisans ve </w:t>
      </w:r>
      <w:proofErr w:type="spellStart"/>
      <w:r w:rsidRPr="007A6918">
        <w:rPr>
          <w:rFonts w:eastAsiaTheme="minorHAnsi"/>
          <w:lang w:eastAsia="en-US"/>
        </w:rPr>
        <w:t>Önlisans</w:t>
      </w:r>
      <w:proofErr w:type="spellEnd"/>
      <w:r w:rsidRPr="007A6918">
        <w:rPr>
          <w:rFonts w:eastAsiaTheme="minorHAnsi"/>
          <w:lang w:eastAsia="en-US"/>
        </w:rPr>
        <w:t xml:space="preserve"> Eğitim-Öğretim ve Sınav Yönetmeliği Uygulama Esasları 5. Bölüme</w:t>
      </w:r>
      <w:r>
        <w:rPr>
          <w:rFonts w:eastAsiaTheme="minorHAnsi"/>
          <w:lang w:eastAsia="en-US"/>
        </w:rPr>
        <w:t xml:space="preserve"> </w:t>
      </w:r>
      <w:r w:rsidRPr="007A6918">
        <w:rPr>
          <w:rFonts w:eastAsiaTheme="minorHAnsi"/>
          <w:lang w:eastAsia="en-US"/>
        </w:rPr>
        <w:t>"Önceden Kazanılmış Yeterliliklerin Saydırılması Kredi Transferi ve İntibak İşlemleri"</w:t>
      </w:r>
      <w:r>
        <w:rPr>
          <w:rFonts w:eastAsiaTheme="minorHAnsi"/>
          <w:lang w:eastAsia="en-US"/>
        </w:rPr>
        <w:t xml:space="preserve"> </w:t>
      </w:r>
      <w:r w:rsidRPr="007A6918">
        <w:rPr>
          <w:rFonts w:eastAsiaTheme="minorHAnsi"/>
          <w:lang w:eastAsia="en-US"/>
        </w:rPr>
        <w:t>istinaden; İntibak komisyonun da görüşü doğrultusunda; öğrencinin intibakının</w:t>
      </w:r>
      <w:r>
        <w:rPr>
          <w:rFonts w:eastAsiaTheme="minorHAnsi"/>
          <w:lang w:eastAsia="en-US"/>
        </w:rPr>
        <w:t xml:space="preserve"> </w:t>
      </w:r>
      <w:r w:rsidRPr="007A6918">
        <w:rPr>
          <w:rFonts w:eastAsiaTheme="minorHAnsi"/>
          <w:lang w:eastAsia="en-US"/>
        </w:rPr>
        <w:t>ekte</w:t>
      </w:r>
      <w:r>
        <w:rPr>
          <w:rFonts w:eastAsiaTheme="minorHAnsi"/>
          <w:lang w:eastAsia="en-US"/>
        </w:rPr>
        <w:t>ki şekliyle uygun olduğuna ve gereği için Öğrenci İşleri Dairesi Başkanlığına arzına oybirliği ile karar verildi.</w:t>
      </w:r>
      <w:proofErr w:type="gramEnd"/>
    </w:p>
    <w:p w:rsidR="007A6918" w:rsidRDefault="007A6918" w:rsidP="007A6918">
      <w:pPr>
        <w:autoSpaceDE w:val="0"/>
        <w:autoSpaceDN w:val="0"/>
        <w:adjustRightInd w:val="0"/>
        <w:jc w:val="both"/>
        <w:rPr>
          <w:rFonts w:eastAsiaTheme="minorHAnsi"/>
          <w:lang w:eastAsia="en-US"/>
        </w:rPr>
      </w:pPr>
    </w:p>
    <w:p w:rsidR="007A6918" w:rsidRDefault="007A6918" w:rsidP="00F22E56">
      <w:pPr>
        <w:jc w:val="both"/>
      </w:pPr>
      <w:r>
        <w:rPr>
          <w:b/>
        </w:rPr>
        <w:t>3</w:t>
      </w:r>
      <w:r w:rsidRPr="007A6918">
        <w:rPr>
          <w:b/>
        </w:rPr>
        <w:t>-</w:t>
      </w:r>
      <w:r w:rsidRPr="007A6918">
        <w:t xml:space="preserve">Geleneksel Türk Sanatları Bölüm Başkanlığının </w:t>
      </w:r>
      <w:proofErr w:type="gramStart"/>
      <w:r w:rsidRPr="007A6918">
        <w:t>10/10/2017</w:t>
      </w:r>
      <w:proofErr w:type="gramEnd"/>
      <w:r w:rsidRPr="007A6918">
        <w:t xml:space="preserve"> tarih ve 302.0</w:t>
      </w:r>
      <w:r>
        <w:t>5.01</w:t>
      </w:r>
      <w:r w:rsidRPr="007A6918">
        <w:t>/E.439</w:t>
      </w:r>
      <w:r>
        <w:t>20</w:t>
      </w:r>
      <w:r w:rsidRPr="007A6918">
        <w:t xml:space="preserve"> sayılı yazısı okundu.</w:t>
      </w:r>
    </w:p>
    <w:p w:rsidR="00F22E56" w:rsidRDefault="007A6918" w:rsidP="00F22E56">
      <w:pPr>
        <w:autoSpaceDE w:val="0"/>
        <w:autoSpaceDN w:val="0"/>
        <w:adjustRightInd w:val="0"/>
        <w:jc w:val="both"/>
        <w:rPr>
          <w:rFonts w:eastAsiaTheme="minorHAnsi"/>
          <w:lang w:eastAsia="en-US"/>
        </w:rPr>
      </w:pPr>
      <w:proofErr w:type="gramStart"/>
      <w:r>
        <w:t xml:space="preserve">Yapılan görüşmeler sonunda; </w:t>
      </w:r>
      <w:r w:rsidRPr="007A6918">
        <w:t xml:space="preserve">Fakültemiz </w:t>
      </w:r>
      <w:r w:rsidRPr="007A6918">
        <w:rPr>
          <w:rFonts w:eastAsiaTheme="minorHAnsi"/>
          <w:lang w:eastAsia="en-US"/>
        </w:rPr>
        <w:t>Geleneksel Türk</w:t>
      </w:r>
      <w:r>
        <w:rPr>
          <w:rFonts w:eastAsiaTheme="minorHAnsi"/>
          <w:lang w:eastAsia="en-US"/>
        </w:rPr>
        <w:t xml:space="preserve"> </w:t>
      </w:r>
      <w:r w:rsidRPr="007A6918">
        <w:rPr>
          <w:rFonts w:eastAsiaTheme="minorHAnsi"/>
          <w:lang w:eastAsia="en-US"/>
        </w:rPr>
        <w:t>Sanatları Bölümüne, 2017-2018 Eğitim/Öğretim yılında dikey geçiş hakkı kazanan, Balıkesir</w:t>
      </w:r>
      <w:r>
        <w:rPr>
          <w:rFonts w:eastAsiaTheme="minorHAnsi"/>
          <w:lang w:eastAsia="en-US"/>
        </w:rPr>
        <w:t xml:space="preserve"> </w:t>
      </w:r>
      <w:r w:rsidRPr="007A6918">
        <w:rPr>
          <w:rFonts w:eastAsiaTheme="minorHAnsi"/>
          <w:lang w:eastAsia="en-US"/>
        </w:rPr>
        <w:t>Üniversitesi Dursunbey Meslek Yüksekokulu Geleneksel El Sanatları Bölümü öğrencisi</w:t>
      </w:r>
      <w:r>
        <w:rPr>
          <w:rFonts w:eastAsiaTheme="minorHAnsi"/>
          <w:lang w:eastAsia="en-US"/>
        </w:rPr>
        <w:t xml:space="preserve"> </w:t>
      </w:r>
      <w:r w:rsidRPr="007A6918">
        <w:rPr>
          <w:rFonts w:eastAsiaTheme="minorHAnsi"/>
          <w:lang w:eastAsia="en-US"/>
        </w:rPr>
        <w:t xml:space="preserve">Merve </w:t>
      </w:r>
      <w:proofErr w:type="spellStart"/>
      <w:r w:rsidRPr="007A6918">
        <w:rPr>
          <w:rFonts w:eastAsiaTheme="minorHAnsi"/>
          <w:lang w:eastAsia="en-US"/>
        </w:rPr>
        <w:t>GERMİŞ'in</w:t>
      </w:r>
      <w:proofErr w:type="spellEnd"/>
      <w:r w:rsidRPr="007A6918">
        <w:rPr>
          <w:rFonts w:eastAsiaTheme="minorHAnsi"/>
          <w:lang w:eastAsia="en-US"/>
        </w:rPr>
        <w:t xml:space="preserve">, SAÜ Lisans ve </w:t>
      </w:r>
      <w:proofErr w:type="spellStart"/>
      <w:r w:rsidRPr="007A6918">
        <w:rPr>
          <w:rFonts w:eastAsiaTheme="minorHAnsi"/>
          <w:lang w:eastAsia="en-US"/>
        </w:rPr>
        <w:t>Önlisans</w:t>
      </w:r>
      <w:proofErr w:type="spellEnd"/>
      <w:r w:rsidRPr="007A6918">
        <w:rPr>
          <w:rFonts w:eastAsiaTheme="minorHAnsi"/>
          <w:lang w:eastAsia="en-US"/>
        </w:rPr>
        <w:t xml:space="preserve"> Eğitim-Öğretim ve Sınav Yönetmeliği Uygulama</w:t>
      </w:r>
      <w:r>
        <w:rPr>
          <w:rFonts w:eastAsiaTheme="minorHAnsi"/>
          <w:lang w:eastAsia="en-US"/>
        </w:rPr>
        <w:t xml:space="preserve"> </w:t>
      </w:r>
      <w:r w:rsidRPr="007A6918">
        <w:rPr>
          <w:rFonts w:eastAsiaTheme="minorHAnsi"/>
          <w:lang w:eastAsia="en-US"/>
        </w:rPr>
        <w:t>Esasları 5. Bölüme "Önceden Kazanılmış Yeterliliklerin Saydırılması Kredi Transferi ve</w:t>
      </w:r>
      <w:r>
        <w:rPr>
          <w:rFonts w:eastAsiaTheme="minorHAnsi"/>
          <w:lang w:eastAsia="en-US"/>
        </w:rPr>
        <w:t xml:space="preserve"> </w:t>
      </w:r>
      <w:r w:rsidRPr="007A6918">
        <w:rPr>
          <w:rFonts w:eastAsiaTheme="minorHAnsi"/>
          <w:lang w:eastAsia="en-US"/>
        </w:rPr>
        <w:t xml:space="preserve">İntibak İşlemleri" istinaden; İntibak komisyonun da görüşü doğrultusunda; öğrencinin intibakının </w:t>
      </w:r>
      <w:r w:rsidR="00F22E56" w:rsidRPr="007A6918">
        <w:rPr>
          <w:rFonts w:eastAsiaTheme="minorHAnsi"/>
          <w:lang w:eastAsia="en-US"/>
        </w:rPr>
        <w:t>ekte</w:t>
      </w:r>
      <w:r w:rsidR="00F22E56">
        <w:rPr>
          <w:rFonts w:eastAsiaTheme="minorHAnsi"/>
          <w:lang w:eastAsia="en-US"/>
        </w:rPr>
        <w:t>ki şekliyle uygun olduğuna ve gereği için Öğrenci İşleri Dairesi Başkanlığına arzına oybirliği ile karar verildi.</w:t>
      </w:r>
      <w:proofErr w:type="gramEnd"/>
    </w:p>
    <w:p w:rsidR="007A6918" w:rsidRPr="007A6918" w:rsidRDefault="007A6918" w:rsidP="007A6918">
      <w:pPr>
        <w:autoSpaceDE w:val="0"/>
        <w:autoSpaceDN w:val="0"/>
        <w:adjustRightInd w:val="0"/>
      </w:pPr>
    </w:p>
    <w:p w:rsidR="007F6499" w:rsidRDefault="007F6499" w:rsidP="007F6499">
      <w:pPr>
        <w:jc w:val="both"/>
      </w:pPr>
      <w:r>
        <w:rPr>
          <w:b/>
        </w:rPr>
        <w:t>4</w:t>
      </w:r>
      <w:r w:rsidRPr="007A6918">
        <w:rPr>
          <w:b/>
        </w:rPr>
        <w:t>-</w:t>
      </w:r>
      <w:r w:rsidRPr="007A6918">
        <w:t xml:space="preserve">Geleneksel Türk Sanatları Bölüm Başkanlığının </w:t>
      </w:r>
      <w:proofErr w:type="gramStart"/>
      <w:r w:rsidRPr="007A6918">
        <w:t>10/10/2017</w:t>
      </w:r>
      <w:proofErr w:type="gramEnd"/>
      <w:r w:rsidRPr="007A6918">
        <w:t xml:space="preserve"> tarih ve 302.0</w:t>
      </w:r>
      <w:r>
        <w:t>5.01</w:t>
      </w:r>
      <w:r w:rsidRPr="007A6918">
        <w:t>/E.439</w:t>
      </w:r>
      <w:r>
        <w:t xml:space="preserve">24 </w:t>
      </w:r>
      <w:r w:rsidRPr="007A6918">
        <w:t>sayılı yazısı okundu.</w:t>
      </w:r>
    </w:p>
    <w:p w:rsidR="007F6499" w:rsidRDefault="007F6499" w:rsidP="007F6499">
      <w:pPr>
        <w:autoSpaceDE w:val="0"/>
        <w:autoSpaceDN w:val="0"/>
        <w:adjustRightInd w:val="0"/>
        <w:jc w:val="both"/>
        <w:rPr>
          <w:rFonts w:eastAsiaTheme="minorHAnsi"/>
          <w:lang w:eastAsia="en-US"/>
        </w:rPr>
      </w:pPr>
      <w:proofErr w:type="gramStart"/>
      <w:r>
        <w:t xml:space="preserve">Yapılan görüşmeler sonunda; Fakültemiz </w:t>
      </w:r>
      <w:r w:rsidRPr="007F6499">
        <w:rPr>
          <w:rFonts w:eastAsiaTheme="minorHAnsi"/>
          <w:lang w:eastAsia="en-US"/>
        </w:rPr>
        <w:t>Geleneksel Türk</w:t>
      </w:r>
      <w:r w:rsidR="00F90F0A">
        <w:rPr>
          <w:rFonts w:eastAsiaTheme="minorHAnsi"/>
          <w:lang w:eastAsia="en-US"/>
        </w:rPr>
        <w:t xml:space="preserve"> </w:t>
      </w:r>
      <w:r w:rsidRPr="007F6499">
        <w:rPr>
          <w:rFonts w:eastAsiaTheme="minorHAnsi"/>
          <w:lang w:eastAsia="en-US"/>
        </w:rPr>
        <w:t>Sanatları Bölümüne, 2017-2018 Eğitim/Öğretim yılında dikey geçiş hakkı kazanan, Balıkesir</w:t>
      </w:r>
      <w:r w:rsidR="00F90F0A">
        <w:rPr>
          <w:rFonts w:eastAsiaTheme="minorHAnsi"/>
          <w:lang w:eastAsia="en-US"/>
        </w:rPr>
        <w:t xml:space="preserve"> </w:t>
      </w:r>
      <w:r w:rsidRPr="007F6499">
        <w:rPr>
          <w:rFonts w:eastAsiaTheme="minorHAnsi"/>
          <w:lang w:eastAsia="en-US"/>
        </w:rPr>
        <w:t>Üniversitesi Ayvalık Meslek Yüksekokulu Mimari Restorasyon Bölümü öğrencisi Hande</w:t>
      </w:r>
      <w:r>
        <w:rPr>
          <w:rFonts w:eastAsiaTheme="minorHAnsi"/>
          <w:lang w:eastAsia="en-US"/>
        </w:rPr>
        <w:t xml:space="preserve"> </w:t>
      </w:r>
      <w:proofErr w:type="spellStart"/>
      <w:r w:rsidRPr="007F6499">
        <w:rPr>
          <w:rFonts w:eastAsiaTheme="minorHAnsi"/>
          <w:lang w:eastAsia="en-US"/>
        </w:rPr>
        <w:t>SAKARYA'nıın</w:t>
      </w:r>
      <w:proofErr w:type="spellEnd"/>
      <w:r w:rsidRPr="007F6499">
        <w:rPr>
          <w:rFonts w:eastAsiaTheme="minorHAnsi"/>
          <w:lang w:eastAsia="en-US"/>
        </w:rPr>
        <w:t xml:space="preserve">, SAÜ Lisans ve </w:t>
      </w:r>
      <w:proofErr w:type="spellStart"/>
      <w:r w:rsidRPr="007F6499">
        <w:rPr>
          <w:rFonts w:eastAsiaTheme="minorHAnsi"/>
          <w:lang w:eastAsia="en-US"/>
        </w:rPr>
        <w:lastRenderedPageBreak/>
        <w:t>Önlisans</w:t>
      </w:r>
      <w:proofErr w:type="spellEnd"/>
      <w:r w:rsidRPr="007F6499">
        <w:rPr>
          <w:rFonts w:eastAsiaTheme="minorHAnsi"/>
          <w:lang w:eastAsia="en-US"/>
        </w:rPr>
        <w:t xml:space="preserve"> Eğitim-Öğretim ve Sınav Yönetmeliği Uygulama</w:t>
      </w:r>
      <w:r>
        <w:rPr>
          <w:rFonts w:eastAsiaTheme="minorHAnsi"/>
          <w:lang w:eastAsia="en-US"/>
        </w:rPr>
        <w:t xml:space="preserve"> </w:t>
      </w:r>
      <w:r w:rsidRPr="007F6499">
        <w:rPr>
          <w:rFonts w:eastAsiaTheme="minorHAnsi"/>
          <w:lang w:eastAsia="en-US"/>
        </w:rPr>
        <w:t>Esasları 5. Bölüme "Önceden Kazanılmış Yeterliliklerin Saydırılması Kredi Transferi ve</w:t>
      </w:r>
      <w:r>
        <w:rPr>
          <w:rFonts w:eastAsiaTheme="minorHAnsi"/>
          <w:lang w:eastAsia="en-US"/>
        </w:rPr>
        <w:t xml:space="preserve"> </w:t>
      </w:r>
      <w:r w:rsidRPr="007F6499">
        <w:rPr>
          <w:rFonts w:eastAsiaTheme="minorHAnsi"/>
          <w:lang w:eastAsia="en-US"/>
        </w:rPr>
        <w:t xml:space="preserve">İntibak İşlemleri" istinaden; İntibak komisyonun da görüşü doğrultusunda; öğrencinin intibakının </w:t>
      </w:r>
      <w:r w:rsidRPr="007A6918">
        <w:rPr>
          <w:rFonts w:eastAsiaTheme="minorHAnsi"/>
          <w:lang w:eastAsia="en-US"/>
        </w:rPr>
        <w:t>ekte</w:t>
      </w:r>
      <w:r>
        <w:rPr>
          <w:rFonts w:eastAsiaTheme="minorHAnsi"/>
          <w:lang w:eastAsia="en-US"/>
        </w:rPr>
        <w:t>ki şekliyle uygun olduğuna ve gereği için Öğrenci İşleri Dairesi Başkanlığına arzına oybirliği ile karar verildi.</w:t>
      </w:r>
      <w:proofErr w:type="gramEnd"/>
    </w:p>
    <w:p w:rsidR="007A6918" w:rsidRDefault="007A6918" w:rsidP="007F6499">
      <w:pPr>
        <w:autoSpaceDE w:val="0"/>
        <w:autoSpaceDN w:val="0"/>
        <w:adjustRightInd w:val="0"/>
        <w:jc w:val="both"/>
        <w:rPr>
          <w:b/>
        </w:rPr>
      </w:pPr>
    </w:p>
    <w:p w:rsidR="00F90F0A" w:rsidRDefault="00F90F0A" w:rsidP="00F90F0A">
      <w:pPr>
        <w:jc w:val="both"/>
      </w:pPr>
      <w:r>
        <w:rPr>
          <w:b/>
        </w:rPr>
        <w:t xml:space="preserve">5- </w:t>
      </w:r>
      <w:r w:rsidRPr="007A6918">
        <w:t xml:space="preserve">Geleneksel Türk Sanatları Bölüm Başkanlığının </w:t>
      </w:r>
      <w:proofErr w:type="gramStart"/>
      <w:r w:rsidRPr="007A6918">
        <w:t>10/10/2017</w:t>
      </w:r>
      <w:proofErr w:type="gramEnd"/>
      <w:r w:rsidRPr="007A6918">
        <w:t xml:space="preserve"> tarih ve 302.</w:t>
      </w:r>
      <w:r>
        <w:t>02</w:t>
      </w:r>
      <w:r w:rsidRPr="007A6918">
        <w:t>/E.439</w:t>
      </w:r>
      <w:r>
        <w:t xml:space="preserve">32 </w:t>
      </w:r>
      <w:r w:rsidRPr="007A6918">
        <w:t>sayılı yazısı okundu.</w:t>
      </w:r>
    </w:p>
    <w:p w:rsidR="00E5234A" w:rsidRDefault="00F90F0A" w:rsidP="00E5234A">
      <w:pPr>
        <w:autoSpaceDE w:val="0"/>
        <w:autoSpaceDN w:val="0"/>
        <w:adjustRightInd w:val="0"/>
        <w:jc w:val="both"/>
        <w:rPr>
          <w:rFonts w:eastAsiaTheme="minorHAnsi"/>
          <w:lang w:eastAsia="en-US"/>
        </w:rPr>
      </w:pPr>
      <w:proofErr w:type="gramStart"/>
      <w:r w:rsidRPr="00F90F0A">
        <w:t>Yapılan görüşmeler sonunda;</w:t>
      </w:r>
      <w:r>
        <w:t xml:space="preserve"> </w:t>
      </w:r>
      <w:r w:rsidR="00E5234A" w:rsidRPr="00E5234A">
        <w:t xml:space="preserve">Fakültemiz </w:t>
      </w:r>
      <w:r w:rsidR="00E5234A" w:rsidRPr="00E5234A">
        <w:rPr>
          <w:rFonts w:eastAsiaTheme="minorHAnsi"/>
          <w:lang w:eastAsia="en-US"/>
        </w:rPr>
        <w:t>Geleneksel Türk</w:t>
      </w:r>
      <w:r w:rsidR="00E5234A">
        <w:rPr>
          <w:rFonts w:eastAsiaTheme="minorHAnsi"/>
          <w:lang w:eastAsia="en-US"/>
        </w:rPr>
        <w:t xml:space="preserve"> </w:t>
      </w:r>
      <w:r w:rsidR="00E5234A" w:rsidRPr="00E5234A">
        <w:rPr>
          <w:rFonts w:eastAsiaTheme="minorHAnsi"/>
          <w:lang w:eastAsia="en-US"/>
        </w:rPr>
        <w:t>Sanatları Bölümüne, 2017-2018 Eğitim/Öğretim yılında dikey geçiş hakkı kazanan, Bolu İzzet</w:t>
      </w:r>
      <w:r w:rsidR="00E5234A">
        <w:rPr>
          <w:rFonts w:eastAsiaTheme="minorHAnsi"/>
          <w:lang w:eastAsia="en-US"/>
        </w:rPr>
        <w:t xml:space="preserve"> </w:t>
      </w:r>
      <w:r w:rsidR="00E5234A" w:rsidRPr="00E5234A">
        <w:rPr>
          <w:rFonts w:eastAsiaTheme="minorHAnsi"/>
          <w:lang w:eastAsia="en-US"/>
        </w:rPr>
        <w:t xml:space="preserve">Baysal Üniversitesi, </w:t>
      </w:r>
      <w:proofErr w:type="spellStart"/>
      <w:r w:rsidR="00E5234A" w:rsidRPr="00E5234A">
        <w:rPr>
          <w:rFonts w:eastAsiaTheme="minorHAnsi"/>
          <w:lang w:eastAsia="en-US"/>
        </w:rPr>
        <w:t>Kaynaşlı</w:t>
      </w:r>
      <w:proofErr w:type="spellEnd"/>
      <w:r w:rsidR="00E5234A" w:rsidRPr="00E5234A">
        <w:rPr>
          <w:rFonts w:eastAsiaTheme="minorHAnsi"/>
          <w:lang w:eastAsia="en-US"/>
        </w:rPr>
        <w:t xml:space="preserve"> Meslek Yüksek Okulu, Geleneksel El Sanatları Bölümü</w:t>
      </w:r>
      <w:r w:rsidR="00E5234A">
        <w:rPr>
          <w:rFonts w:eastAsiaTheme="minorHAnsi"/>
          <w:lang w:eastAsia="en-US"/>
        </w:rPr>
        <w:t xml:space="preserve"> </w:t>
      </w:r>
      <w:r w:rsidR="00E5234A" w:rsidRPr="00E5234A">
        <w:rPr>
          <w:rFonts w:eastAsiaTheme="minorHAnsi"/>
          <w:lang w:eastAsia="en-US"/>
        </w:rPr>
        <w:t xml:space="preserve">öğrencisi Elif Nur </w:t>
      </w:r>
      <w:proofErr w:type="spellStart"/>
      <w:r w:rsidR="00E5234A" w:rsidRPr="00E5234A">
        <w:rPr>
          <w:rFonts w:eastAsiaTheme="minorHAnsi"/>
          <w:lang w:eastAsia="en-US"/>
        </w:rPr>
        <w:t>SARAÇ'ın</w:t>
      </w:r>
      <w:proofErr w:type="spellEnd"/>
      <w:r w:rsidR="00E5234A" w:rsidRPr="00E5234A">
        <w:rPr>
          <w:rFonts w:eastAsiaTheme="minorHAnsi"/>
          <w:lang w:eastAsia="en-US"/>
        </w:rPr>
        <w:t xml:space="preserve">, SAÜ Lisans ve </w:t>
      </w:r>
      <w:proofErr w:type="spellStart"/>
      <w:r w:rsidR="00E5234A" w:rsidRPr="00E5234A">
        <w:rPr>
          <w:rFonts w:eastAsiaTheme="minorHAnsi"/>
          <w:lang w:eastAsia="en-US"/>
        </w:rPr>
        <w:t>Önlisans</w:t>
      </w:r>
      <w:proofErr w:type="spellEnd"/>
      <w:r w:rsidR="00E5234A" w:rsidRPr="00E5234A">
        <w:rPr>
          <w:rFonts w:eastAsiaTheme="minorHAnsi"/>
          <w:lang w:eastAsia="en-US"/>
        </w:rPr>
        <w:t xml:space="preserve"> Eğitim-Öğretim ve Sınav Yönetmeliği</w:t>
      </w:r>
      <w:r w:rsidR="00E5234A">
        <w:rPr>
          <w:rFonts w:eastAsiaTheme="minorHAnsi"/>
          <w:lang w:eastAsia="en-US"/>
        </w:rPr>
        <w:t xml:space="preserve"> </w:t>
      </w:r>
      <w:r w:rsidR="00E5234A" w:rsidRPr="00E5234A">
        <w:rPr>
          <w:rFonts w:eastAsiaTheme="minorHAnsi"/>
          <w:lang w:eastAsia="en-US"/>
        </w:rPr>
        <w:t>Uygulama Esasları 5. Bölüme "Önceden Kazanılmış Yeterliliklerin Saydırılması Kredi</w:t>
      </w:r>
      <w:r w:rsidR="00E5234A">
        <w:rPr>
          <w:rFonts w:eastAsiaTheme="minorHAnsi"/>
          <w:lang w:eastAsia="en-US"/>
        </w:rPr>
        <w:t xml:space="preserve"> </w:t>
      </w:r>
      <w:r w:rsidR="00E5234A" w:rsidRPr="00E5234A">
        <w:rPr>
          <w:rFonts w:eastAsiaTheme="minorHAnsi"/>
          <w:lang w:eastAsia="en-US"/>
        </w:rPr>
        <w:t>Transferi ve İntibak İşlemleri" istinaden; İntibak komisyonun da görüşü doğrultusunda</w:t>
      </w:r>
      <w:r w:rsidR="00E5234A">
        <w:rPr>
          <w:rFonts w:eastAsiaTheme="minorHAnsi"/>
          <w:lang w:eastAsia="en-US"/>
        </w:rPr>
        <w:t xml:space="preserve"> </w:t>
      </w:r>
      <w:r w:rsidR="00E5234A" w:rsidRPr="007F6499">
        <w:rPr>
          <w:rFonts w:eastAsiaTheme="minorHAnsi"/>
          <w:lang w:eastAsia="en-US"/>
        </w:rPr>
        <w:t xml:space="preserve">öğrencinin intibakının </w:t>
      </w:r>
      <w:r w:rsidR="00E5234A" w:rsidRPr="007A6918">
        <w:rPr>
          <w:rFonts w:eastAsiaTheme="minorHAnsi"/>
          <w:lang w:eastAsia="en-US"/>
        </w:rPr>
        <w:t>ekte</w:t>
      </w:r>
      <w:r w:rsidR="00E5234A">
        <w:rPr>
          <w:rFonts w:eastAsiaTheme="minorHAnsi"/>
          <w:lang w:eastAsia="en-US"/>
        </w:rPr>
        <w:t>ki şekliyle uygun olduğuna ve gereği için Öğrenci İşleri Dairesi Başkanlığına arzına oybirliği ile karar verildi.</w:t>
      </w:r>
      <w:proofErr w:type="gramEnd"/>
    </w:p>
    <w:p w:rsidR="00F90F0A" w:rsidRDefault="00F90F0A" w:rsidP="00E5234A">
      <w:pPr>
        <w:autoSpaceDE w:val="0"/>
        <w:autoSpaceDN w:val="0"/>
        <w:adjustRightInd w:val="0"/>
      </w:pPr>
    </w:p>
    <w:p w:rsidR="007C03F5" w:rsidRDefault="007C03F5" w:rsidP="007C03F5">
      <w:pPr>
        <w:autoSpaceDE w:val="0"/>
        <w:autoSpaceDN w:val="0"/>
        <w:adjustRightInd w:val="0"/>
        <w:jc w:val="both"/>
      </w:pPr>
      <w:r w:rsidRPr="007C03F5">
        <w:rPr>
          <w:b/>
        </w:rPr>
        <w:t>6-</w:t>
      </w:r>
      <w:r>
        <w:t xml:space="preserve"> Mimarlık Bölüm Başkanlığının </w:t>
      </w:r>
      <w:proofErr w:type="gramStart"/>
      <w:r>
        <w:t>10/10/2017</w:t>
      </w:r>
      <w:proofErr w:type="gramEnd"/>
      <w:r>
        <w:t xml:space="preserve"> tarih ve 903.07.01/E.43823 sayılı yazısı okundu.</w:t>
      </w:r>
    </w:p>
    <w:p w:rsidR="007C03F5" w:rsidRDefault="007C03F5" w:rsidP="007C03F5">
      <w:pPr>
        <w:autoSpaceDE w:val="0"/>
        <w:autoSpaceDN w:val="0"/>
        <w:adjustRightInd w:val="0"/>
        <w:jc w:val="both"/>
        <w:rPr>
          <w:rFonts w:ascii="TimesNewRomanPSMT" w:eastAsiaTheme="minorHAnsi" w:hAnsi="TimesNewRomanPSMT" w:cs="TimesNewRomanPSMT"/>
          <w:lang w:eastAsia="en-US"/>
        </w:rPr>
      </w:pPr>
      <w:r>
        <w:t xml:space="preserve">Yapılan görüşmeler sonunda; Fakültemiz Mimarlık Bölümünde Yabancı Uyruklu Personel statüsünde görev yapan, </w:t>
      </w:r>
      <w:r w:rsidRPr="007C03F5">
        <w:rPr>
          <w:rFonts w:eastAsiaTheme="minorHAnsi"/>
          <w:b/>
          <w:bCs/>
          <w:lang w:eastAsia="en-US"/>
        </w:rPr>
        <w:t xml:space="preserve">Yrd. Doç. Dr. </w:t>
      </w:r>
      <w:proofErr w:type="spellStart"/>
      <w:r w:rsidRPr="007C03F5">
        <w:rPr>
          <w:rFonts w:eastAsiaTheme="minorHAnsi"/>
          <w:b/>
          <w:bCs/>
          <w:lang w:eastAsia="en-US"/>
        </w:rPr>
        <w:t>Masoumeh</w:t>
      </w:r>
      <w:proofErr w:type="spellEnd"/>
      <w:r w:rsidRPr="007C03F5">
        <w:rPr>
          <w:rFonts w:eastAsiaTheme="minorHAnsi"/>
          <w:b/>
          <w:bCs/>
          <w:lang w:eastAsia="en-US"/>
        </w:rPr>
        <w:t xml:space="preserve"> KHANZADEH’ </w:t>
      </w:r>
      <w:r w:rsidRPr="007C03F5">
        <w:rPr>
          <w:rFonts w:eastAsiaTheme="minorHAnsi"/>
          <w:lang w:eastAsia="en-US"/>
        </w:rPr>
        <w:t>in</w:t>
      </w:r>
      <w:r>
        <w:rPr>
          <w:rFonts w:eastAsiaTheme="minorHAnsi"/>
          <w:lang w:eastAsia="en-US"/>
        </w:rPr>
        <w:t xml:space="preserve">, </w:t>
      </w:r>
      <w:r w:rsidRPr="007C03F5">
        <w:rPr>
          <w:rFonts w:eastAsiaTheme="minorHAnsi"/>
          <w:b/>
          <w:bCs/>
          <w:lang w:eastAsia="en-US"/>
        </w:rPr>
        <w:t xml:space="preserve">01.01.2018 – 31.12.2019 </w:t>
      </w:r>
      <w:r w:rsidRPr="007C03F5">
        <w:rPr>
          <w:rFonts w:eastAsiaTheme="minorHAnsi"/>
          <w:lang w:eastAsia="en-US"/>
        </w:rPr>
        <w:t xml:space="preserve">tarihleri arasında </w:t>
      </w:r>
      <w:r>
        <w:rPr>
          <w:rFonts w:eastAsiaTheme="minorHAnsi"/>
          <w:b/>
          <w:bCs/>
          <w:lang w:eastAsia="en-US"/>
        </w:rPr>
        <w:t>2 yıl</w:t>
      </w:r>
      <w:r w:rsidRPr="007C03F5">
        <w:rPr>
          <w:rFonts w:eastAsiaTheme="minorHAnsi"/>
          <w:b/>
          <w:bCs/>
          <w:lang w:eastAsia="en-US"/>
        </w:rPr>
        <w:t xml:space="preserve"> </w:t>
      </w:r>
      <w:r>
        <w:rPr>
          <w:rFonts w:eastAsiaTheme="minorHAnsi"/>
          <w:b/>
          <w:bCs/>
          <w:lang w:eastAsia="en-US"/>
        </w:rPr>
        <w:t xml:space="preserve">süre ile </w:t>
      </w:r>
      <w:r w:rsidRPr="007C03F5">
        <w:rPr>
          <w:rFonts w:eastAsiaTheme="minorHAnsi"/>
          <w:lang w:eastAsia="en-US"/>
        </w:rPr>
        <w:t>2547 Sayılı Kanunun 34. Maddesi uyarınca, çalışma izninin</w:t>
      </w:r>
      <w:r>
        <w:rPr>
          <w:rFonts w:eastAsiaTheme="minorHAnsi"/>
          <w:lang w:eastAsia="en-US"/>
        </w:rPr>
        <w:t xml:space="preserve"> </w:t>
      </w:r>
      <w:r w:rsidRPr="007C03F5">
        <w:rPr>
          <w:rFonts w:eastAsiaTheme="minorHAnsi"/>
          <w:lang w:eastAsia="en-US"/>
        </w:rPr>
        <w:t xml:space="preserve">uzatılmasının uygun olduğuna ve gereği için </w:t>
      </w:r>
      <w:r>
        <w:rPr>
          <w:rFonts w:eastAsiaTheme="minorHAnsi"/>
          <w:lang w:eastAsia="en-US"/>
        </w:rPr>
        <w:t>Üniversite Yönetim Kurulu’na arzına oybirliği ile karar verildi.</w:t>
      </w:r>
    </w:p>
    <w:p w:rsidR="007C03F5" w:rsidRDefault="007C03F5" w:rsidP="007C03F5">
      <w:pPr>
        <w:autoSpaceDE w:val="0"/>
        <w:autoSpaceDN w:val="0"/>
        <w:adjustRightInd w:val="0"/>
        <w:jc w:val="both"/>
        <w:rPr>
          <w:rFonts w:ascii="TimesNewRomanPSMT" w:eastAsiaTheme="minorHAnsi" w:hAnsi="TimesNewRomanPSMT" w:cs="TimesNewRomanPSMT"/>
          <w:lang w:eastAsia="en-US"/>
        </w:rPr>
      </w:pPr>
    </w:p>
    <w:p w:rsidR="007C03F5" w:rsidRDefault="007C03F5" w:rsidP="007C03F5">
      <w:pPr>
        <w:autoSpaceDE w:val="0"/>
        <w:autoSpaceDN w:val="0"/>
        <w:adjustRightInd w:val="0"/>
        <w:jc w:val="both"/>
      </w:pPr>
      <w:r>
        <w:rPr>
          <w:b/>
        </w:rPr>
        <w:t>7</w:t>
      </w:r>
      <w:r w:rsidRPr="007C03F5">
        <w:rPr>
          <w:b/>
        </w:rPr>
        <w:t>-</w:t>
      </w:r>
      <w:r>
        <w:t xml:space="preserve"> Mimarlık Bölüm Başkanlığının </w:t>
      </w:r>
      <w:proofErr w:type="gramStart"/>
      <w:r>
        <w:t>10/10/2017</w:t>
      </w:r>
      <w:proofErr w:type="gramEnd"/>
      <w:r>
        <w:t xml:space="preserve"> tarih ve 903.07.01/E.43825 sayılı yazısı okundu.</w:t>
      </w:r>
    </w:p>
    <w:p w:rsidR="007C03F5" w:rsidRDefault="007C03F5" w:rsidP="007C03F5">
      <w:pPr>
        <w:autoSpaceDE w:val="0"/>
        <w:autoSpaceDN w:val="0"/>
        <w:adjustRightInd w:val="0"/>
        <w:jc w:val="both"/>
        <w:rPr>
          <w:rFonts w:eastAsiaTheme="minorHAnsi"/>
          <w:lang w:eastAsia="en-US"/>
        </w:rPr>
      </w:pPr>
      <w:r>
        <w:t xml:space="preserve">Yapılan görüşmeler sonunda; </w:t>
      </w:r>
      <w:r w:rsidRPr="007C03F5">
        <w:rPr>
          <w:rFonts w:eastAsiaTheme="minorHAnsi"/>
          <w:lang w:eastAsia="en-US"/>
        </w:rPr>
        <w:t>2017-2018 Eğitim Öğretim Yılı Güz döneminde</w:t>
      </w:r>
      <w:r>
        <w:rPr>
          <w:rFonts w:eastAsiaTheme="minorHAnsi"/>
          <w:lang w:eastAsia="en-US"/>
        </w:rPr>
        <w:t xml:space="preserve"> </w:t>
      </w:r>
      <w:r w:rsidRPr="007C03F5">
        <w:rPr>
          <w:rFonts w:eastAsiaTheme="minorHAnsi"/>
          <w:lang w:eastAsia="en-US"/>
        </w:rPr>
        <w:t>aşağıda tabloda isimleri belirtilen Mimarlık Bölümü öğrencilerinin ders programlarındaki</w:t>
      </w:r>
      <w:r>
        <w:rPr>
          <w:rFonts w:eastAsiaTheme="minorHAnsi"/>
          <w:lang w:eastAsia="en-US"/>
        </w:rPr>
        <w:t xml:space="preserve"> </w:t>
      </w:r>
      <w:r w:rsidRPr="007C03F5">
        <w:rPr>
          <w:rFonts w:eastAsiaTheme="minorHAnsi"/>
          <w:lang w:eastAsia="en-US"/>
        </w:rPr>
        <w:t xml:space="preserve">çakışma sebebiyle, </w:t>
      </w:r>
      <w:r w:rsidR="00231F48">
        <w:rPr>
          <w:rFonts w:eastAsiaTheme="minorHAnsi"/>
          <w:lang w:eastAsia="en-US"/>
        </w:rPr>
        <w:t>“</w:t>
      </w:r>
      <w:r w:rsidRPr="007C03F5">
        <w:rPr>
          <w:rFonts w:eastAsiaTheme="minorHAnsi"/>
          <w:b/>
          <w:bCs/>
          <w:lang w:eastAsia="en-US"/>
        </w:rPr>
        <w:t>(MAT 101) kodlu Matematik I</w:t>
      </w:r>
      <w:r w:rsidR="00231F48">
        <w:rPr>
          <w:rFonts w:eastAsiaTheme="minorHAnsi"/>
          <w:b/>
          <w:bCs/>
          <w:lang w:eastAsia="en-US"/>
        </w:rPr>
        <w:t>”</w:t>
      </w:r>
      <w:r w:rsidRPr="007C03F5">
        <w:rPr>
          <w:rFonts w:eastAsiaTheme="minorHAnsi"/>
          <w:b/>
          <w:bCs/>
          <w:lang w:eastAsia="en-US"/>
        </w:rPr>
        <w:t xml:space="preserve"> </w:t>
      </w:r>
      <w:r w:rsidRPr="007C03F5">
        <w:rPr>
          <w:rFonts w:eastAsiaTheme="minorHAnsi"/>
          <w:lang w:eastAsia="en-US"/>
        </w:rPr>
        <w:t>dersini Sakarya Üniversitesi</w:t>
      </w:r>
      <w:r>
        <w:rPr>
          <w:rFonts w:eastAsiaTheme="minorHAnsi"/>
          <w:lang w:eastAsia="en-US"/>
        </w:rPr>
        <w:t xml:space="preserve"> </w:t>
      </w:r>
      <w:r w:rsidRPr="007C03F5">
        <w:rPr>
          <w:rFonts w:eastAsiaTheme="minorHAnsi"/>
          <w:b/>
          <w:bCs/>
          <w:lang w:eastAsia="en-US"/>
        </w:rPr>
        <w:t xml:space="preserve">Mühendislik </w:t>
      </w:r>
      <w:proofErr w:type="gramStart"/>
      <w:r w:rsidRPr="007C03F5">
        <w:rPr>
          <w:rFonts w:eastAsiaTheme="minorHAnsi"/>
          <w:b/>
          <w:bCs/>
          <w:lang w:eastAsia="en-US"/>
        </w:rPr>
        <w:t xml:space="preserve">Fakültesi </w:t>
      </w:r>
      <w:r>
        <w:rPr>
          <w:rFonts w:eastAsiaTheme="minorHAnsi"/>
          <w:b/>
          <w:bCs/>
          <w:lang w:eastAsia="en-US"/>
        </w:rPr>
        <w:t xml:space="preserve"> </w:t>
      </w:r>
      <w:r w:rsidRPr="007C03F5">
        <w:rPr>
          <w:rFonts w:eastAsiaTheme="minorHAnsi"/>
          <w:b/>
          <w:bCs/>
          <w:lang w:eastAsia="en-US"/>
        </w:rPr>
        <w:t>Endüstri</w:t>
      </w:r>
      <w:proofErr w:type="gramEnd"/>
      <w:r w:rsidRPr="007C03F5">
        <w:rPr>
          <w:rFonts w:eastAsiaTheme="minorHAnsi"/>
          <w:b/>
          <w:bCs/>
          <w:lang w:eastAsia="en-US"/>
        </w:rPr>
        <w:t xml:space="preserve"> Mühendisliği (2. Öğretim) </w:t>
      </w:r>
      <w:r w:rsidRPr="007C03F5">
        <w:rPr>
          <w:rFonts w:eastAsiaTheme="minorHAnsi"/>
          <w:lang w:eastAsia="en-US"/>
        </w:rPr>
        <w:t>Bölümü’nde</w:t>
      </w:r>
      <w:r>
        <w:rPr>
          <w:rFonts w:eastAsiaTheme="minorHAnsi"/>
          <w:lang w:eastAsia="en-US"/>
        </w:rPr>
        <w:t>n</w:t>
      </w:r>
      <w:r w:rsidRPr="007C03F5">
        <w:rPr>
          <w:rFonts w:eastAsiaTheme="minorHAnsi"/>
          <w:lang w:eastAsia="en-US"/>
        </w:rPr>
        <w:t xml:space="preserve"> almalarının uygun</w:t>
      </w:r>
      <w:r>
        <w:rPr>
          <w:rFonts w:eastAsiaTheme="minorHAnsi"/>
          <w:lang w:eastAsia="en-US"/>
        </w:rPr>
        <w:t xml:space="preserve"> olduğuna ve gereği için Öğrenci İşleri Dairesi Başkanlığına arzına oybirliği ile karar verildi.</w:t>
      </w:r>
    </w:p>
    <w:p w:rsidR="00775504" w:rsidRDefault="00775504" w:rsidP="007C03F5">
      <w:pPr>
        <w:autoSpaceDE w:val="0"/>
        <w:autoSpaceDN w:val="0"/>
        <w:adjustRightInd w:val="0"/>
        <w:jc w:val="both"/>
        <w:rPr>
          <w:rFonts w:eastAsiaTheme="minorHAnsi"/>
          <w:lang w:eastAsia="en-US"/>
        </w:rPr>
      </w:pPr>
    </w:p>
    <w:tbl>
      <w:tblPr>
        <w:tblStyle w:val="TabloKlavuzu"/>
        <w:tblW w:w="0" w:type="auto"/>
        <w:tblLook w:val="04A0" w:firstRow="1" w:lastRow="0" w:firstColumn="1" w:lastColumn="0" w:noHBand="0" w:noVBand="1"/>
      </w:tblPr>
      <w:tblGrid>
        <w:gridCol w:w="2660"/>
        <w:gridCol w:w="1843"/>
        <w:gridCol w:w="4709"/>
      </w:tblGrid>
      <w:tr w:rsidR="00775504" w:rsidRPr="00775504" w:rsidTr="0097222B">
        <w:tc>
          <w:tcPr>
            <w:tcW w:w="2660" w:type="dxa"/>
          </w:tcPr>
          <w:p w:rsidR="00775504" w:rsidRPr="00775504" w:rsidRDefault="00775504" w:rsidP="007C03F5">
            <w:pPr>
              <w:autoSpaceDE w:val="0"/>
              <w:autoSpaceDN w:val="0"/>
              <w:adjustRightInd w:val="0"/>
              <w:jc w:val="both"/>
              <w:rPr>
                <w:b/>
              </w:rPr>
            </w:pPr>
            <w:r w:rsidRPr="00775504">
              <w:rPr>
                <w:b/>
              </w:rPr>
              <w:t>Adı Soyadı</w:t>
            </w:r>
          </w:p>
        </w:tc>
        <w:tc>
          <w:tcPr>
            <w:tcW w:w="1843" w:type="dxa"/>
          </w:tcPr>
          <w:p w:rsidR="00775504" w:rsidRPr="00775504" w:rsidRDefault="00775504" w:rsidP="007C03F5">
            <w:pPr>
              <w:autoSpaceDE w:val="0"/>
              <w:autoSpaceDN w:val="0"/>
              <w:adjustRightInd w:val="0"/>
              <w:jc w:val="both"/>
              <w:rPr>
                <w:b/>
              </w:rPr>
            </w:pPr>
            <w:r w:rsidRPr="00775504">
              <w:rPr>
                <w:b/>
              </w:rPr>
              <w:t>Öğrenci No</w:t>
            </w:r>
          </w:p>
        </w:tc>
        <w:tc>
          <w:tcPr>
            <w:tcW w:w="4709" w:type="dxa"/>
          </w:tcPr>
          <w:p w:rsidR="00775504" w:rsidRPr="00775504" w:rsidRDefault="00775504" w:rsidP="007C03F5">
            <w:pPr>
              <w:autoSpaceDE w:val="0"/>
              <w:autoSpaceDN w:val="0"/>
              <w:adjustRightInd w:val="0"/>
              <w:jc w:val="both"/>
              <w:rPr>
                <w:b/>
              </w:rPr>
            </w:pPr>
            <w:r w:rsidRPr="00775504">
              <w:rPr>
                <w:b/>
              </w:rPr>
              <w:t>Dersi Alacağı Fak/Bölüm</w:t>
            </w:r>
          </w:p>
        </w:tc>
      </w:tr>
      <w:tr w:rsidR="0097222B" w:rsidTr="0097222B">
        <w:tc>
          <w:tcPr>
            <w:tcW w:w="2660" w:type="dxa"/>
          </w:tcPr>
          <w:p w:rsidR="0097222B" w:rsidRDefault="0097222B" w:rsidP="007C03F5">
            <w:pPr>
              <w:autoSpaceDE w:val="0"/>
              <w:autoSpaceDN w:val="0"/>
              <w:adjustRightInd w:val="0"/>
              <w:jc w:val="both"/>
            </w:pPr>
            <w:proofErr w:type="spellStart"/>
            <w:r>
              <w:t>Aidana</w:t>
            </w:r>
            <w:proofErr w:type="spellEnd"/>
            <w:r>
              <w:t xml:space="preserve"> BORİSOVA</w:t>
            </w:r>
          </w:p>
        </w:tc>
        <w:tc>
          <w:tcPr>
            <w:tcW w:w="1843" w:type="dxa"/>
          </w:tcPr>
          <w:p w:rsidR="0097222B" w:rsidRDefault="0097222B" w:rsidP="007C03F5">
            <w:pPr>
              <w:autoSpaceDE w:val="0"/>
              <w:autoSpaceDN w:val="0"/>
              <w:adjustRightInd w:val="0"/>
              <w:jc w:val="both"/>
            </w:pPr>
            <w:r>
              <w:t>1607.12553</w:t>
            </w:r>
          </w:p>
        </w:tc>
        <w:tc>
          <w:tcPr>
            <w:tcW w:w="4709" w:type="dxa"/>
            <w:vMerge w:val="restart"/>
          </w:tcPr>
          <w:p w:rsidR="0097222B" w:rsidRDefault="0097222B" w:rsidP="007C03F5">
            <w:pPr>
              <w:autoSpaceDE w:val="0"/>
              <w:autoSpaceDN w:val="0"/>
              <w:adjustRightInd w:val="0"/>
              <w:jc w:val="both"/>
            </w:pPr>
          </w:p>
          <w:p w:rsidR="0097222B" w:rsidRDefault="0097222B" w:rsidP="007C03F5">
            <w:pPr>
              <w:autoSpaceDE w:val="0"/>
              <w:autoSpaceDN w:val="0"/>
              <w:adjustRightInd w:val="0"/>
              <w:jc w:val="both"/>
            </w:pPr>
            <w:r>
              <w:t>Mühendislik Fakültesi Endüstri Mühendisliği</w:t>
            </w:r>
          </w:p>
          <w:p w:rsidR="0097222B" w:rsidRDefault="0097222B" w:rsidP="007C03F5">
            <w:pPr>
              <w:autoSpaceDE w:val="0"/>
              <w:autoSpaceDN w:val="0"/>
              <w:adjustRightInd w:val="0"/>
              <w:jc w:val="both"/>
            </w:pPr>
            <w:r>
              <w:t>Bölümü (</w:t>
            </w:r>
            <w:proofErr w:type="spellStart"/>
            <w:proofErr w:type="gramStart"/>
            <w:r>
              <w:t>II.Öğretim</w:t>
            </w:r>
            <w:proofErr w:type="spellEnd"/>
            <w:proofErr w:type="gramEnd"/>
            <w:r>
              <w:t>)</w:t>
            </w:r>
          </w:p>
        </w:tc>
      </w:tr>
      <w:tr w:rsidR="0097222B" w:rsidTr="0097222B">
        <w:tc>
          <w:tcPr>
            <w:tcW w:w="2660" w:type="dxa"/>
          </w:tcPr>
          <w:p w:rsidR="0097222B" w:rsidRDefault="0097222B" w:rsidP="007C03F5">
            <w:pPr>
              <w:autoSpaceDE w:val="0"/>
              <w:autoSpaceDN w:val="0"/>
              <w:adjustRightInd w:val="0"/>
              <w:jc w:val="both"/>
            </w:pPr>
            <w:r>
              <w:t>Enes ŞAHİN</w:t>
            </w:r>
          </w:p>
        </w:tc>
        <w:tc>
          <w:tcPr>
            <w:tcW w:w="1843" w:type="dxa"/>
          </w:tcPr>
          <w:p w:rsidR="0097222B" w:rsidRDefault="0097222B" w:rsidP="00775504">
            <w:pPr>
              <w:autoSpaceDE w:val="0"/>
              <w:autoSpaceDN w:val="0"/>
              <w:adjustRightInd w:val="0"/>
              <w:jc w:val="both"/>
            </w:pPr>
            <w:r>
              <w:t>1607.12037</w:t>
            </w:r>
          </w:p>
        </w:tc>
        <w:tc>
          <w:tcPr>
            <w:tcW w:w="4709" w:type="dxa"/>
            <w:vMerge/>
          </w:tcPr>
          <w:p w:rsidR="0097222B" w:rsidRDefault="0097222B" w:rsidP="007C03F5">
            <w:pPr>
              <w:autoSpaceDE w:val="0"/>
              <w:autoSpaceDN w:val="0"/>
              <w:adjustRightInd w:val="0"/>
              <w:jc w:val="both"/>
            </w:pPr>
          </w:p>
        </w:tc>
      </w:tr>
      <w:tr w:rsidR="0097222B" w:rsidTr="0097222B">
        <w:tc>
          <w:tcPr>
            <w:tcW w:w="2660" w:type="dxa"/>
          </w:tcPr>
          <w:p w:rsidR="0097222B" w:rsidRDefault="0097222B" w:rsidP="007C03F5">
            <w:pPr>
              <w:autoSpaceDE w:val="0"/>
              <w:autoSpaceDN w:val="0"/>
              <w:adjustRightInd w:val="0"/>
              <w:jc w:val="both"/>
            </w:pPr>
            <w:r>
              <w:t>Pınar İrem BAKİ</w:t>
            </w:r>
          </w:p>
        </w:tc>
        <w:tc>
          <w:tcPr>
            <w:tcW w:w="1843" w:type="dxa"/>
          </w:tcPr>
          <w:p w:rsidR="0097222B" w:rsidRDefault="0097222B" w:rsidP="0097222B">
            <w:pPr>
              <w:autoSpaceDE w:val="0"/>
              <w:autoSpaceDN w:val="0"/>
              <w:adjustRightInd w:val="0"/>
              <w:jc w:val="both"/>
            </w:pPr>
            <w:r>
              <w:t>1607.12002</w:t>
            </w:r>
          </w:p>
        </w:tc>
        <w:tc>
          <w:tcPr>
            <w:tcW w:w="4709" w:type="dxa"/>
            <w:vMerge/>
          </w:tcPr>
          <w:p w:rsidR="0097222B" w:rsidRDefault="0097222B" w:rsidP="007C03F5">
            <w:pPr>
              <w:autoSpaceDE w:val="0"/>
              <w:autoSpaceDN w:val="0"/>
              <w:adjustRightInd w:val="0"/>
              <w:jc w:val="both"/>
            </w:pPr>
          </w:p>
        </w:tc>
      </w:tr>
      <w:tr w:rsidR="0097222B" w:rsidTr="0097222B">
        <w:tc>
          <w:tcPr>
            <w:tcW w:w="2660" w:type="dxa"/>
          </w:tcPr>
          <w:p w:rsidR="0097222B" w:rsidRDefault="0097222B" w:rsidP="00542484">
            <w:pPr>
              <w:autoSpaceDE w:val="0"/>
              <w:autoSpaceDN w:val="0"/>
              <w:adjustRightInd w:val="0"/>
              <w:jc w:val="both"/>
            </w:pPr>
            <w:r>
              <w:t>Mehmet ERDÖNMEZ</w:t>
            </w:r>
          </w:p>
        </w:tc>
        <w:tc>
          <w:tcPr>
            <w:tcW w:w="1843" w:type="dxa"/>
          </w:tcPr>
          <w:p w:rsidR="0097222B" w:rsidRDefault="0097222B" w:rsidP="00542484">
            <w:pPr>
              <w:autoSpaceDE w:val="0"/>
              <w:autoSpaceDN w:val="0"/>
              <w:adjustRightInd w:val="0"/>
              <w:jc w:val="both"/>
            </w:pPr>
            <w:r>
              <w:t>1607.12020</w:t>
            </w:r>
          </w:p>
        </w:tc>
        <w:tc>
          <w:tcPr>
            <w:tcW w:w="4709" w:type="dxa"/>
            <w:vMerge/>
          </w:tcPr>
          <w:p w:rsidR="0097222B" w:rsidRDefault="0097222B" w:rsidP="00542484">
            <w:pPr>
              <w:autoSpaceDE w:val="0"/>
              <w:autoSpaceDN w:val="0"/>
              <w:adjustRightInd w:val="0"/>
              <w:jc w:val="both"/>
            </w:pPr>
          </w:p>
        </w:tc>
      </w:tr>
    </w:tbl>
    <w:p w:rsidR="00775504" w:rsidRDefault="00775504" w:rsidP="007C03F5">
      <w:pPr>
        <w:autoSpaceDE w:val="0"/>
        <w:autoSpaceDN w:val="0"/>
        <w:adjustRightInd w:val="0"/>
        <w:jc w:val="both"/>
      </w:pPr>
    </w:p>
    <w:p w:rsidR="009334AF" w:rsidRDefault="009334AF" w:rsidP="009334AF">
      <w:pPr>
        <w:autoSpaceDE w:val="0"/>
        <w:autoSpaceDN w:val="0"/>
        <w:adjustRightInd w:val="0"/>
        <w:jc w:val="both"/>
      </w:pPr>
      <w:r>
        <w:rPr>
          <w:b/>
        </w:rPr>
        <w:t>8</w:t>
      </w:r>
      <w:r w:rsidRPr="007C03F5">
        <w:rPr>
          <w:b/>
        </w:rPr>
        <w:t>-</w:t>
      </w:r>
      <w:r>
        <w:t xml:space="preserve"> Görsel İletişim Tasarımı Bölüm Başkanlığının </w:t>
      </w:r>
      <w:proofErr w:type="gramStart"/>
      <w:r>
        <w:t>10/10/2017</w:t>
      </w:r>
      <w:proofErr w:type="gramEnd"/>
      <w:r>
        <w:t xml:space="preserve"> tarih ve 301.03/E.43871 sayılı yazısı okundu.</w:t>
      </w:r>
    </w:p>
    <w:p w:rsidR="009334AF" w:rsidRPr="009334AF" w:rsidRDefault="009334AF" w:rsidP="009334AF">
      <w:pPr>
        <w:autoSpaceDE w:val="0"/>
        <w:autoSpaceDN w:val="0"/>
        <w:adjustRightInd w:val="0"/>
        <w:jc w:val="both"/>
        <w:rPr>
          <w:rFonts w:eastAsiaTheme="minorHAnsi"/>
          <w:lang w:eastAsia="en-US"/>
        </w:rPr>
      </w:pPr>
      <w:r>
        <w:t xml:space="preserve">Yapılan görüşmeler sonunda; </w:t>
      </w:r>
      <w:r w:rsidRPr="009334AF">
        <w:t xml:space="preserve">Fakültemiz </w:t>
      </w:r>
      <w:r w:rsidRPr="009334AF">
        <w:rPr>
          <w:rFonts w:eastAsiaTheme="minorHAnsi"/>
          <w:lang w:eastAsia="en-US"/>
        </w:rPr>
        <w:t>Görsel İletişim Tasarımı Bölümüne, 2017-2018</w:t>
      </w:r>
      <w:r>
        <w:rPr>
          <w:rFonts w:eastAsiaTheme="minorHAnsi"/>
          <w:lang w:eastAsia="en-US"/>
        </w:rPr>
        <w:t xml:space="preserve"> </w:t>
      </w:r>
      <w:r w:rsidRPr="009334AF">
        <w:rPr>
          <w:rFonts w:eastAsiaTheme="minorHAnsi"/>
          <w:lang w:eastAsia="en-US"/>
        </w:rPr>
        <w:t>Eğitim - Öğretim Yılında dikey geçiş yoluyla yerleşen aşağıdaki tabloda isimleri belirtilen</w:t>
      </w:r>
      <w:r>
        <w:rPr>
          <w:rFonts w:eastAsiaTheme="minorHAnsi"/>
          <w:lang w:eastAsia="en-US"/>
        </w:rPr>
        <w:t xml:space="preserve"> </w:t>
      </w:r>
      <w:r w:rsidRPr="009334AF">
        <w:rPr>
          <w:rFonts w:eastAsiaTheme="minorHAnsi"/>
          <w:lang w:eastAsia="en-US"/>
        </w:rPr>
        <w:t xml:space="preserve">öğrencilerin evrakları, dikey geçiş komisyonu tarafından SAÜ Lisans ve </w:t>
      </w:r>
      <w:proofErr w:type="spellStart"/>
      <w:r w:rsidRPr="009334AF">
        <w:rPr>
          <w:rFonts w:eastAsiaTheme="minorHAnsi"/>
          <w:lang w:eastAsia="en-US"/>
        </w:rPr>
        <w:t>Önlisans</w:t>
      </w:r>
      <w:proofErr w:type="spellEnd"/>
      <w:r w:rsidRPr="009334AF">
        <w:rPr>
          <w:rFonts w:eastAsiaTheme="minorHAnsi"/>
          <w:lang w:eastAsia="en-US"/>
        </w:rPr>
        <w:t xml:space="preserve"> Eğitim</w:t>
      </w:r>
      <w:r>
        <w:rPr>
          <w:rFonts w:eastAsiaTheme="minorHAnsi"/>
          <w:lang w:eastAsia="en-US"/>
        </w:rPr>
        <w:t xml:space="preserve"> </w:t>
      </w:r>
      <w:r w:rsidRPr="009334AF">
        <w:rPr>
          <w:rFonts w:eastAsiaTheme="minorHAnsi"/>
          <w:lang w:eastAsia="en-US"/>
        </w:rPr>
        <w:t>Öğretim ve Sınav Yönetmeliği Uygulama Esaslarının 16. Maddesi gereğince değerlendirilmiş</w:t>
      </w:r>
    </w:p>
    <w:p w:rsidR="009334AF" w:rsidRDefault="009334AF" w:rsidP="009334AF">
      <w:pPr>
        <w:autoSpaceDE w:val="0"/>
        <w:autoSpaceDN w:val="0"/>
        <w:adjustRightInd w:val="0"/>
        <w:jc w:val="both"/>
        <w:rPr>
          <w:rFonts w:eastAsiaTheme="minorHAnsi"/>
          <w:lang w:eastAsia="en-US"/>
        </w:rPr>
      </w:pPr>
      <w:proofErr w:type="gramStart"/>
      <w:r w:rsidRPr="009334AF">
        <w:rPr>
          <w:rFonts w:eastAsiaTheme="minorHAnsi"/>
          <w:lang w:eastAsia="en-US"/>
        </w:rPr>
        <w:t>olup</w:t>
      </w:r>
      <w:proofErr w:type="gramEnd"/>
      <w:r w:rsidRPr="009334AF">
        <w:rPr>
          <w:rFonts w:eastAsiaTheme="minorHAnsi"/>
          <w:lang w:eastAsia="en-US"/>
        </w:rPr>
        <w:t xml:space="preserve">, öğrencilerin intibaklarının ekteki şeyliyle uygun olduğuna ve gereği için </w:t>
      </w:r>
      <w:r>
        <w:rPr>
          <w:rFonts w:eastAsiaTheme="minorHAnsi"/>
          <w:lang w:eastAsia="en-US"/>
        </w:rPr>
        <w:t>Öğrenci İşleri Dairesi Başkanlığına arzına oybirliği ile karar verildi.</w:t>
      </w:r>
    </w:p>
    <w:p w:rsidR="009334AF" w:rsidRDefault="009334AF" w:rsidP="009334AF">
      <w:pPr>
        <w:autoSpaceDE w:val="0"/>
        <w:autoSpaceDN w:val="0"/>
        <w:adjustRightInd w:val="0"/>
        <w:jc w:val="both"/>
        <w:rPr>
          <w:rFonts w:eastAsiaTheme="minorHAnsi"/>
          <w:lang w:eastAsia="en-US"/>
        </w:rPr>
      </w:pPr>
    </w:p>
    <w:tbl>
      <w:tblPr>
        <w:tblStyle w:val="TabloKlavuzu"/>
        <w:tblW w:w="0" w:type="auto"/>
        <w:tblLook w:val="04A0" w:firstRow="1" w:lastRow="0" w:firstColumn="1" w:lastColumn="0" w:noHBand="0" w:noVBand="1"/>
      </w:tblPr>
      <w:tblGrid>
        <w:gridCol w:w="3085"/>
        <w:gridCol w:w="6127"/>
      </w:tblGrid>
      <w:tr w:rsidR="009334AF" w:rsidRPr="009334AF" w:rsidTr="009334AF">
        <w:tc>
          <w:tcPr>
            <w:tcW w:w="3085" w:type="dxa"/>
          </w:tcPr>
          <w:p w:rsidR="009334AF" w:rsidRPr="009334AF" w:rsidRDefault="009334AF" w:rsidP="009334AF">
            <w:pPr>
              <w:autoSpaceDE w:val="0"/>
              <w:autoSpaceDN w:val="0"/>
              <w:adjustRightInd w:val="0"/>
              <w:jc w:val="both"/>
              <w:rPr>
                <w:b/>
              </w:rPr>
            </w:pPr>
            <w:r w:rsidRPr="009334AF">
              <w:rPr>
                <w:b/>
              </w:rPr>
              <w:t>Adı Soyadı</w:t>
            </w:r>
          </w:p>
        </w:tc>
        <w:tc>
          <w:tcPr>
            <w:tcW w:w="6127" w:type="dxa"/>
          </w:tcPr>
          <w:p w:rsidR="009334AF" w:rsidRPr="009334AF" w:rsidRDefault="009334AF" w:rsidP="009334AF">
            <w:pPr>
              <w:autoSpaceDE w:val="0"/>
              <w:autoSpaceDN w:val="0"/>
              <w:adjustRightInd w:val="0"/>
              <w:jc w:val="both"/>
              <w:rPr>
                <w:b/>
              </w:rPr>
            </w:pPr>
            <w:r w:rsidRPr="009334AF">
              <w:rPr>
                <w:b/>
              </w:rPr>
              <w:t xml:space="preserve">Geldiği </w:t>
            </w:r>
            <w:proofErr w:type="spellStart"/>
            <w:r w:rsidRPr="009334AF">
              <w:rPr>
                <w:b/>
              </w:rPr>
              <w:t>Üniversie</w:t>
            </w:r>
            <w:proofErr w:type="spellEnd"/>
            <w:r w:rsidRPr="009334AF">
              <w:rPr>
                <w:b/>
              </w:rPr>
              <w:t>/Fakülte/Bölüm</w:t>
            </w:r>
          </w:p>
        </w:tc>
      </w:tr>
      <w:tr w:rsidR="009334AF" w:rsidTr="009334AF">
        <w:tc>
          <w:tcPr>
            <w:tcW w:w="3085" w:type="dxa"/>
          </w:tcPr>
          <w:p w:rsidR="009334AF" w:rsidRDefault="009334AF" w:rsidP="009334AF">
            <w:pPr>
              <w:autoSpaceDE w:val="0"/>
              <w:autoSpaceDN w:val="0"/>
              <w:adjustRightInd w:val="0"/>
              <w:jc w:val="both"/>
            </w:pPr>
            <w:r>
              <w:t>Aleyna AKTAŞ</w:t>
            </w:r>
          </w:p>
        </w:tc>
        <w:tc>
          <w:tcPr>
            <w:tcW w:w="6127" w:type="dxa"/>
          </w:tcPr>
          <w:p w:rsidR="009334AF" w:rsidRDefault="009334AF" w:rsidP="009334AF">
            <w:pPr>
              <w:autoSpaceDE w:val="0"/>
              <w:autoSpaceDN w:val="0"/>
              <w:adjustRightInd w:val="0"/>
              <w:jc w:val="both"/>
            </w:pPr>
            <w:r>
              <w:t xml:space="preserve">Kırıkkale </w:t>
            </w:r>
            <w:proofErr w:type="spellStart"/>
            <w:proofErr w:type="gramStart"/>
            <w:r>
              <w:t>Üni.MYO</w:t>
            </w:r>
            <w:proofErr w:type="spellEnd"/>
            <w:proofErr w:type="gramEnd"/>
            <w:r>
              <w:t>/Grafik Tasarımı</w:t>
            </w:r>
          </w:p>
        </w:tc>
      </w:tr>
      <w:tr w:rsidR="009334AF" w:rsidTr="009334AF">
        <w:tc>
          <w:tcPr>
            <w:tcW w:w="3085" w:type="dxa"/>
          </w:tcPr>
          <w:p w:rsidR="009334AF" w:rsidRDefault="009334AF" w:rsidP="009334AF">
            <w:pPr>
              <w:autoSpaceDE w:val="0"/>
              <w:autoSpaceDN w:val="0"/>
              <w:adjustRightInd w:val="0"/>
              <w:jc w:val="both"/>
            </w:pPr>
            <w:r>
              <w:t>İrem Yağmur DEMİRKOL</w:t>
            </w:r>
          </w:p>
        </w:tc>
        <w:tc>
          <w:tcPr>
            <w:tcW w:w="6127" w:type="dxa"/>
          </w:tcPr>
          <w:p w:rsidR="009334AF" w:rsidRDefault="009334AF" w:rsidP="009334AF">
            <w:pPr>
              <w:autoSpaceDE w:val="0"/>
              <w:autoSpaceDN w:val="0"/>
              <w:adjustRightInd w:val="0"/>
              <w:jc w:val="both"/>
            </w:pPr>
            <w:r>
              <w:t xml:space="preserve">Trakya </w:t>
            </w:r>
            <w:proofErr w:type="spellStart"/>
            <w:proofErr w:type="gramStart"/>
            <w:r>
              <w:t>Üni.Şehit</w:t>
            </w:r>
            <w:proofErr w:type="spellEnd"/>
            <w:proofErr w:type="gramEnd"/>
            <w:r>
              <w:t xml:space="preserve"> Ressam Hasan Rıza MYO/Grafik Tasarımı</w:t>
            </w:r>
          </w:p>
        </w:tc>
      </w:tr>
      <w:tr w:rsidR="009334AF" w:rsidTr="009334AF">
        <w:tc>
          <w:tcPr>
            <w:tcW w:w="3085" w:type="dxa"/>
          </w:tcPr>
          <w:p w:rsidR="009334AF" w:rsidRDefault="009334AF" w:rsidP="009334AF">
            <w:pPr>
              <w:autoSpaceDE w:val="0"/>
              <w:autoSpaceDN w:val="0"/>
              <w:adjustRightInd w:val="0"/>
              <w:jc w:val="both"/>
            </w:pPr>
            <w:r>
              <w:lastRenderedPageBreak/>
              <w:t>Betül GÜNDER</w:t>
            </w:r>
          </w:p>
        </w:tc>
        <w:tc>
          <w:tcPr>
            <w:tcW w:w="6127" w:type="dxa"/>
          </w:tcPr>
          <w:p w:rsidR="009334AF" w:rsidRDefault="009334AF" w:rsidP="009334AF">
            <w:pPr>
              <w:autoSpaceDE w:val="0"/>
              <w:autoSpaceDN w:val="0"/>
              <w:adjustRightInd w:val="0"/>
              <w:jc w:val="both"/>
            </w:pPr>
            <w:r>
              <w:t xml:space="preserve">Sakarya </w:t>
            </w:r>
            <w:proofErr w:type="spellStart"/>
            <w:proofErr w:type="gramStart"/>
            <w:r>
              <w:t>Üni.MYO</w:t>
            </w:r>
            <w:proofErr w:type="spellEnd"/>
            <w:proofErr w:type="gramEnd"/>
            <w:r>
              <w:t xml:space="preserve">/Pazarlama ve Reklamcılık Halkla </w:t>
            </w:r>
            <w:proofErr w:type="spellStart"/>
            <w:r>
              <w:t>İlş.Tan</w:t>
            </w:r>
            <w:proofErr w:type="spellEnd"/>
          </w:p>
        </w:tc>
      </w:tr>
      <w:tr w:rsidR="009334AF" w:rsidTr="009334AF">
        <w:tc>
          <w:tcPr>
            <w:tcW w:w="3085" w:type="dxa"/>
          </w:tcPr>
          <w:p w:rsidR="009334AF" w:rsidRDefault="009334AF" w:rsidP="009334AF">
            <w:pPr>
              <w:autoSpaceDE w:val="0"/>
              <w:autoSpaceDN w:val="0"/>
              <w:adjustRightInd w:val="0"/>
              <w:jc w:val="both"/>
            </w:pPr>
            <w:proofErr w:type="spellStart"/>
            <w:r>
              <w:t>Fetullah</w:t>
            </w:r>
            <w:proofErr w:type="spellEnd"/>
            <w:r>
              <w:t xml:space="preserve"> Kağan ŞAFAK</w:t>
            </w:r>
          </w:p>
        </w:tc>
        <w:tc>
          <w:tcPr>
            <w:tcW w:w="6127" w:type="dxa"/>
          </w:tcPr>
          <w:p w:rsidR="009334AF" w:rsidRDefault="009334AF" w:rsidP="009334AF">
            <w:pPr>
              <w:autoSpaceDE w:val="0"/>
              <w:autoSpaceDN w:val="0"/>
              <w:adjustRightInd w:val="0"/>
              <w:jc w:val="both"/>
            </w:pPr>
            <w:r>
              <w:t xml:space="preserve">Beykent </w:t>
            </w:r>
            <w:proofErr w:type="spellStart"/>
            <w:r>
              <w:t>Üni</w:t>
            </w:r>
            <w:proofErr w:type="spellEnd"/>
            <w:r>
              <w:t>. MYO/Basım ve Yayın Teknikleri</w:t>
            </w:r>
          </w:p>
        </w:tc>
      </w:tr>
    </w:tbl>
    <w:p w:rsidR="009334AF" w:rsidRPr="009334AF" w:rsidRDefault="009334AF" w:rsidP="009334AF">
      <w:pPr>
        <w:autoSpaceDE w:val="0"/>
        <w:autoSpaceDN w:val="0"/>
        <w:adjustRightInd w:val="0"/>
        <w:jc w:val="both"/>
      </w:pPr>
    </w:p>
    <w:p w:rsidR="00874A6B" w:rsidRDefault="00874A6B" w:rsidP="00874A6B">
      <w:pPr>
        <w:autoSpaceDE w:val="0"/>
        <w:autoSpaceDN w:val="0"/>
        <w:adjustRightInd w:val="0"/>
        <w:jc w:val="both"/>
      </w:pPr>
      <w:r>
        <w:rPr>
          <w:b/>
        </w:rPr>
        <w:t>9</w:t>
      </w:r>
      <w:r w:rsidRPr="007C03F5">
        <w:rPr>
          <w:b/>
        </w:rPr>
        <w:t>-</w:t>
      </w:r>
      <w:r>
        <w:t xml:space="preserve"> Görsel İletişim Tasarımı Bölüm Başkanlığının </w:t>
      </w:r>
      <w:proofErr w:type="gramStart"/>
      <w:r>
        <w:t>10/10/2017</w:t>
      </w:r>
      <w:proofErr w:type="gramEnd"/>
      <w:r>
        <w:t xml:space="preserve"> tarih ve 302.99/E.43873 sayılı yazısı okundu.</w:t>
      </w:r>
    </w:p>
    <w:p w:rsidR="009334AF" w:rsidRDefault="00874A6B" w:rsidP="00874A6B">
      <w:pPr>
        <w:autoSpaceDE w:val="0"/>
        <w:autoSpaceDN w:val="0"/>
        <w:adjustRightInd w:val="0"/>
        <w:jc w:val="both"/>
        <w:rPr>
          <w:rFonts w:eastAsiaTheme="minorHAnsi"/>
          <w:lang w:eastAsia="en-US"/>
        </w:rPr>
      </w:pPr>
      <w:r>
        <w:t xml:space="preserve">Yapılan görüşmeler sonunda; </w:t>
      </w:r>
      <w:r w:rsidRPr="00874A6B">
        <w:rPr>
          <w:rFonts w:eastAsiaTheme="minorHAnsi"/>
          <w:lang w:eastAsia="en-US"/>
        </w:rPr>
        <w:t>2017-2018 Eğitim-Öğretim Güz Yarıyılında</w:t>
      </w:r>
      <w:r>
        <w:rPr>
          <w:rFonts w:eastAsiaTheme="minorHAnsi"/>
          <w:lang w:eastAsia="en-US"/>
        </w:rPr>
        <w:t xml:space="preserve"> </w:t>
      </w:r>
      <w:r w:rsidRPr="00874A6B">
        <w:rPr>
          <w:rFonts w:eastAsiaTheme="minorHAnsi"/>
          <w:lang w:eastAsia="en-US"/>
        </w:rPr>
        <w:t>sistemsel hata ve ders çakışması nedeniyle tabloda adı-soyadı yazılı Görsel İletişim Tasarımı</w:t>
      </w:r>
      <w:r>
        <w:rPr>
          <w:rFonts w:eastAsiaTheme="minorHAnsi"/>
          <w:lang w:eastAsia="en-US"/>
        </w:rPr>
        <w:t xml:space="preserve"> </w:t>
      </w:r>
      <w:r w:rsidRPr="00874A6B">
        <w:rPr>
          <w:rFonts w:eastAsiaTheme="minorHAnsi"/>
          <w:lang w:eastAsia="en-US"/>
        </w:rPr>
        <w:t>Bölümü öğrencisinin belirtilen derse yazılma ve sildirme talebini uygunluğuna ve gereği için</w:t>
      </w:r>
      <w:r>
        <w:rPr>
          <w:rFonts w:eastAsiaTheme="minorHAnsi"/>
          <w:lang w:eastAsia="en-US"/>
        </w:rPr>
        <w:t xml:space="preserve"> Öğrenci İşleri Dairesi Başkanlığına arzına oybirliği ile karar verildi.</w:t>
      </w:r>
    </w:p>
    <w:p w:rsidR="00874A6B" w:rsidRDefault="00874A6B" w:rsidP="00874A6B">
      <w:pPr>
        <w:autoSpaceDE w:val="0"/>
        <w:autoSpaceDN w:val="0"/>
        <w:adjustRightInd w:val="0"/>
        <w:jc w:val="both"/>
        <w:rPr>
          <w:rFonts w:eastAsiaTheme="minorHAnsi"/>
          <w:lang w:eastAsia="en-US"/>
        </w:rPr>
      </w:pPr>
    </w:p>
    <w:tbl>
      <w:tblPr>
        <w:tblStyle w:val="TabloKlavuzu"/>
        <w:tblW w:w="0" w:type="auto"/>
        <w:tblLook w:val="04A0" w:firstRow="1" w:lastRow="0" w:firstColumn="1" w:lastColumn="0" w:noHBand="0" w:noVBand="1"/>
      </w:tblPr>
      <w:tblGrid>
        <w:gridCol w:w="1951"/>
        <w:gridCol w:w="1559"/>
        <w:gridCol w:w="3399"/>
        <w:gridCol w:w="2303"/>
      </w:tblGrid>
      <w:tr w:rsidR="00874A6B" w:rsidRPr="00874A6B" w:rsidTr="00874A6B">
        <w:tc>
          <w:tcPr>
            <w:tcW w:w="1951" w:type="dxa"/>
          </w:tcPr>
          <w:p w:rsidR="00874A6B" w:rsidRPr="00874A6B" w:rsidRDefault="00874A6B" w:rsidP="00874A6B">
            <w:pPr>
              <w:autoSpaceDE w:val="0"/>
              <w:autoSpaceDN w:val="0"/>
              <w:adjustRightInd w:val="0"/>
              <w:jc w:val="both"/>
              <w:rPr>
                <w:b/>
              </w:rPr>
            </w:pPr>
            <w:r w:rsidRPr="00874A6B">
              <w:rPr>
                <w:b/>
              </w:rPr>
              <w:t>Adı Soyadı</w:t>
            </w:r>
          </w:p>
        </w:tc>
        <w:tc>
          <w:tcPr>
            <w:tcW w:w="1559" w:type="dxa"/>
          </w:tcPr>
          <w:p w:rsidR="00874A6B" w:rsidRPr="00874A6B" w:rsidRDefault="00874A6B" w:rsidP="00874A6B">
            <w:pPr>
              <w:autoSpaceDE w:val="0"/>
              <w:autoSpaceDN w:val="0"/>
              <w:adjustRightInd w:val="0"/>
              <w:jc w:val="both"/>
              <w:rPr>
                <w:b/>
              </w:rPr>
            </w:pPr>
            <w:r w:rsidRPr="00874A6B">
              <w:rPr>
                <w:b/>
              </w:rPr>
              <w:t>Öğrenci No</w:t>
            </w:r>
          </w:p>
        </w:tc>
        <w:tc>
          <w:tcPr>
            <w:tcW w:w="3399" w:type="dxa"/>
          </w:tcPr>
          <w:p w:rsidR="00874A6B" w:rsidRPr="00874A6B" w:rsidRDefault="00874A6B" w:rsidP="00874A6B">
            <w:pPr>
              <w:autoSpaceDE w:val="0"/>
              <w:autoSpaceDN w:val="0"/>
              <w:adjustRightInd w:val="0"/>
              <w:jc w:val="both"/>
              <w:rPr>
                <w:b/>
              </w:rPr>
            </w:pPr>
            <w:r w:rsidRPr="00874A6B">
              <w:rPr>
                <w:b/>
              </w:rPr>
              <w:t>Almak İstediği Ders</w:t>
            </w:r>
          </w:p>
        </w:tc>
        <w:tc>
          <w:tcPr>
            <w:tcW w:w="2303" w:type="dxa"/>
          </w:tcPr>
          <w:p w:rsidR="00874A6B" w:rsidRPr="00874A6B" w:rsidRDefault="00874A6B" w:rsidP="00874A6B">
            <w:pPr>
              <w:autoSpaceDE w:val="0"/>
              <w:autoSpaceDN w:val="0"/>
              <w:adjustRightInd w:val="0"/>
              <w:jc w:val="both"/>
              <w:rPr>
                <w:b/>
              </w:rPr>
            </w:pPr>
            <w:r w:rsidRPr="00874A6B">
              <w:rPr>
                <w:b/>
              </w:rPr>
              <w:t>Silmek İstediği Ders</w:t>
            </w:r>
          </w:p>
        </w:tc>
      </w:tr>
      <w:tr w:rsidR="00874A6B" w:rsidTr="00874A6B">
        <w:tc>
          <w:tcPr>
            <w:tcW w:w="1951" w:type="dxa"/>
          </w:tcPr>
          <w:p w:rsidR="00874A6B" w:rsidRDefault="00874A6B" w:rsidP="00874A6B">
            <w:pPr>
              <w:autoSpaceDE w:val="0"/>
              <w:autoSpaceDN w:val="0"/>
              <w:adjustRightInd w:val="0"/>
              <w:jc w:val="both"/>
            </w:pPr>
            <w:r>
              <w:t>Bahattin HAYTA</w:t>
            </w:r>
          </w:p>
        </w:tc>
        <w:tc>
          <w:tcPr>
            <w:tcW w:w="1559" w:type="dxa"/>
          </w:tcPr>
          <w:p w:rsidR="00874A6B" w:rsidRDefault="00874A6B" w:rsidP="00874A6B">
            <w:pPr>
              <w:autoSpaceDE w:val="0"/>
              <w:autoSpaceDN w:val="0"/>
              <w:adjustRightInd w:val="0"/>
              <w:jc w:val="both"/>
            </w:pPr>
            <w:proofErr w:type="gramStart"/>
            <w:r>
              <w:t>130708032</w:t>
            </w:r>
            <w:proofErr w:type="gramEnd"/>
          </w:p>
        </w:tc>
        <w:tc>
          <w:tcPr>
            <w:tcW w:w="3399" w:type="dxa"/>
          </w:tcPr>
          <w:p w:rsidR="00874A6B" w:rsidRDefault="00874A6B" w:rsidP="00874A6B">
            <w:pPr>
              <w:autoSpaceDE w:val="0"/>
              <w:autoSpaceDN w:val="0"/>
              <w:adjustRightInd w:val="0"/>
              <w:jc w:val="both"/>
            </w:pPr>
            <w:r>
              <w:t>GİT435 Uygulama Atölyesi (Animasyon Tasarımı)</w:t>
            </w:r>
          </w:p>
        </w:tc>
        <w:tc>
          <w:tcPr>
            <w:tcW w:w="2303" w:type="dxa"/>
          </w:tcPr>
          <w:p w:rsidR="00874A6B" w:rsidRDefault="00874A6B" w:rsidP="00874A6B">
            <w:pPr>
              <w:autoSpaceDE w:val="0"/>
              <w:autoSpaceDN w:val="0"/>
              <w:adjustRightInd w:val="0"/>
              <w:jc w:val="both"/>
            </w:pPr>
            <w:r>
              <w:t>GİT109 Sanat Tarihi</w:t>
            </w:r>
          </w:p>
        </w:tc>
      </w:tr>
    </w:tbl>
    <w:p w:rsidR="00874A6B" w:rsidRDefault="00874A6B" w:rsidP="00874A6B">
      <w:pPr>
        <w:autoSpaceDE w:val="0"/>
        <w:autoSpaceDN w:val="0"/>
        <w:adjustRightInd w:val="0"/>
        <w:jc w:val="both"/>
      </w:pPr>
    </w:p>
    <w:p w:rsidR="00562797" w:rsidRDefault="00562797" w:rsidP="008B4A0E">
      <w:pPr>
        <w:autoSpaceDE w:val="0"/>
        <w:autoSpaceDN w:val="0"/>
        <w:adjustRightInd w:val="0"/>
        <w:jc w:val="both"/>
      </w:pPr>
      <w:r w:rsidRPr="008B4A0E">
        <w:rPr>
          <w:b/>
        </w:rPr>
        <w:t>10-</w:t>
      </w:r>
      <w:r>
        <w:t xml:space="preserve"> </w:t>
      </w:r>
      <w:proofErr w:type="spellStart"/>
      <w:r>
        <w:t>Erasmus</w:t>
      </w:r>
      <w:proofErr w:type="spellEnd"/>
      <w:r>
        <w:t xml:space="preserve"> Koordinatörlüğü’nün </w:t>
      </w:r>
      <w:proofErr w:type="gramStart"/>
      <w:r>
        <w:t>10/10/2017</w:t>
      </w:r>
      <w:proofErr w:type="gramEnd"/>
      <w:r>
        <w:t xml:space="preserve"> tarih ve 310.01.01.1/E.43882 sayılı yazısı okundu.</w:t>
      </w:r>
    </w:p>
    <w:p w:rsidR="00562797" w:rsidRDefault="00562797" w:rsidP="008B4A0E">
      <w:pPr>
        <w:autoSpaceDE w:val="0"/>
        <w:autoSpaceDN w:val="0"/>
        <w:adjustRightInd w:val="0"/>
        <w:jc w:val="both"/>
        <w:rPr>
          <w:rFonts w:eastAsiaTheme="minorHAnsi"/>
          <w:lang w:eastAsia="en-US"/>
        </w:rPr>
      </w:pPr>
      <w:proofErr w:type="gramStart"/>
      <w:r>
        <w:t>Yapılan görüşmeler sonunda;</w:t>
      </w:r>
      <w:r w:rsidR="008B4A0E">
        <w:t xml:space="preserve"> </w:t>
      </w:r>
      <w:r w:rsidR="008B4A0E" w:rsidRPr="008B4A0E">
        <w:rPr>
          <w:rFonts w:eastAsiaTheme="minorHAnsi"/>
          <w:lang w:eastAsia="en-US"/>
        </w:rPr>
        <w:t>2017-2018 Akademik Yılı Güz/</w:t>
      </w:r>
      <w:proofErr w:type="spellStart"/>
      <w:r w:rsidR="008B4A0E" w:rsidRPr="008B4A0E">
        <w:rPr>
          <w:rFonts w:eastAsiaTheme="minorHAnsi"/>
          <w:lang w:eastAsia="en-US"/>
        </w:rPr>
        <w:t>Güz+Bahar</w:t>
      </w:r>
      <w:proofErr w:type="spellEnd"/>
      <w:r w:rsidR="008B4A0E" w:rsidRPr="008B4A0E">
        <w:rPr>
          <w:rFonts w:eastAsiaTheme="minorHAnsi"/>
          <w:lang w:eastAsia="en-US"/>
        </w:rPr>
        <w:t xml:space="preserve"> Yarıyılında </w:t>
      </w:r>
      <w:proofErr w:type="spellStart"/>
      <w:r w:rsidR="008B4A0E">
        <w:rPr>
          <w:rFonts w:eastAsiaTheme="minorHAnsi"/>
          <w:lang w:eastAsia="en-US"/>
        </w:rPr>
        <w:t>E</w:t>
      </w:r>
      <w:r w:rsidR="008B4A0E" w:rsidRPr="008B4A0E">
        <w:rPr>
          <w:rFonts w:eastAsiaTheme="minorHAnsi"/>
          <w:lang w:eastAsia="en-US"/>
        </w:rPr>
        <w:t>rasmus</w:t>
      </w:r>
      <w:proofErr w:type="spellEnd"/>
      <w:r w:rsidR="008B4A0E" w:rsidRPr="008B4A0E">
        <w:rPr>
          <w:rFonts w:eastAsiaTheme="minorHAnsi"/>
          <w:lang w:eastAsia="en-US"/>
        </w:rPr>
        <w:t xml:space="preserve">+ </w:t>
      </w:r>
      <w:proofErr w:type="spellStart"/>
      <w:r w:rsidR="008B4A0E" w:rsidRPr="008B4A0E">
        <w:rPr>
          <w:rFonts w:eastAsiaTheme="minorHAnsi"/>
          <w:lang w:eastAsia="en-US"/>
        </w:rPr>
        <w:t>Erasmus</w:t>
      </w:r>
      <w:proofErr w:type="spellEnd"/>
      <w:r w:rsidR="008B4A0E" w:rsidRPr="008B4A0E">
        <w:rPr>
          <w:rFonts w:eastAsiaTheme="minorHAnsi"/>
          <w:lang w:eastAsia="en-US"/>
        </w:rPr>
        <w:t xml:space="preserve"> Programı</w:t>
      </w:r>
      <w:r w:rsidR="008B4A0E">
        <w:rPr>
          <w:rFonts w:eastAsiaTheme="minorHAnsi"/>
          <w:lang w:eastAsia="en-US"/>
        </w:rPr>
        <w:t xml:space="preserve"> </w:t>
      </w:r>
      <w:r w:rsidR="008B4A0E" w:rsidRPr="008B4A0E">
        <w:rPr>
          <w:rFonts w:eastAsiaTheme="minorHAnsi"/>
          <w:lang w:eastAsia="en-US"/>
        </w:rPr>
        <w:t>kapsamında Öğrenim Hareketliliği ile yurtdışında eğitim görmeye hak kazanan</w:t>
      </w:r>
      <w:r w:rsidR="008B4A0E">
        <w:rPr>
          <w:rFonts w:eastAsiaTheme="minorHAnsi"/>
          <w:lang w:eastAsia="en-US"/>
        </w:rPr>
        <w:t xml:space="preserve"> ekli listede bilgileri yazılı Fakültemiz Mimarlık Bölümü öğrencisi Yunus Emre </w:t>
      </w:r>
      <w:proofErr w:type="spellStart"/>
      <w:r w:rsidR="008B4A0E">
        <w:rPr>
          <w:rFonts w:eastAsiaTheme="minorHAnsi"/>
          <w:lang w:eastAsia="en-US"/>
        </w:rPr>
        <w:t>GÜNDOĞAN’ın</w:t>
      </w:r>
      <w:proofErr w:type="spellEnd"/>
      <w:r w:rsidR="008B4A0E">
        <w:rPr>
          <w:rFonts w:eastAsiaTheme="minorHAnsi"/>
          <w:lang w:eastAsia="en-US"/>
        </w:rPr>
        <w:t xml:space="preserve">, Güz ve Bahar Yarıyıllarında izinli sayılmasının uygun olduğuna ve gereği için </w:t>
      </w:r>
      <w:proofErr w:type="spellStart"/>
      <w:r w:rsidR="008B4A0E">
        <w:rPr>
          <w:rFonts w:eastAsiaTheme="minorHAnsi"/>
          <w:lang w:eastAsia="en-US"/>
        </w:rPr>
        <w:t>Erasmus</w:t>
      </w:r>
      <w:proofErr w:type="spellEnd"/>
      <w:r w:rsidR="008B4A0E">
        <w:rPr>
          <w:rFonts w:eastAsiaTheme="minorHAnsi"/>
          <w:lang w:eastAsia="en-US"/>
        </w:rPr>
        <w:t xml:space="preserve"> Koordinatörlüğü’ne bildirilmesinin uygun olduğuna oybirliği ile karar verildi.</w:t>
      </w:r>
      <w:proofErr w:type="gramEnd"/>
    </w:p>
    <w:p w:rsidR="00D93776" w:rsidRDefault="00D93776" w:rsidP="008B4A0E">
      <w:pPr>
        <w:autoSpaceDE w:val="0"/>
        <w:autoSpaceDN w:val="0"/>
        <w:adjustRightInd w:val="0"/>
        <w:jc w:val="both"/>
        <w:rPr>
          <w:rFonts w:eastAsiaTheme="minorHAnsi"/>
          <w:lang w:eastAsia="en-US"/>
        </w:rPr>
      </w:pPr>
    </w:p>
    <w:p w:rsidR="00D93776" w:rsidRDefault="00D93776" w:rsidP="008B4A0E">
      <w:pPr>
        <w:autoSpaceDE w:val="0"/>
        <w:autoSpaceDN w:val="0"/>
        <w:adjustRightInd w:val="0"/>
        <w:jc w:val="both"/>
        <w:rPr>
          <w:rFonts w:eastAsiaTheme="minorHAnsi"/>
          <w:lang w:eastAsia="en-US"/>
        </w:rPr>
      </w:pPr>
      <w:r w:rsidRPr="003612AA">
        <w:rPr>
          <w:rFonts w:eastAsiaTheme="minorHAnsi"/>
          <w:b/>
          <w:lang w:eastAsia="en-US"/>
        </w:rPr>
        <w:t>11-</w:t>
      </w:r>
      <w:r>
        <w:rPr>
          <w:rFonts w:eastAsiaTheme="minorHAnsi"/>
          <w:lang w:eastAsia="en-US"/>
        </w:rPr>
        <w:t xml:space="preserve"> Resim Bölüm Başkanlığının </w:t>
      </w:r>
      <w:proofErr w:type="gramStart"/>
      <w:r w:rsidR="003612AA">
        <w:rPr>
          <w:rFonts w:eastAsiaTheme="minorHAnsi"/>
          <w:lang w:eastAsia="en-US"/>
        </w:rPr>
        <w:t>10/10/2017</w:t>
      </w:r>
      <w:proofErr w:type="gramEnd"/>
      <w:r w:rsidR="003612AA">
        <w:rPr>
          <w:rFonts w:eastAsiaTheme="minorHAnsi"/>
          <w:lang w:eastAsia="en-US"/>
        </w:rPr>
        <w:t xml:space="preserve"> tarih ve </w:t>
      </w:r>
      <w:r>
        <w:rPr>
          <w:rFonts w:eastAsiaTheme="minorHAnsi"/>
          <w:lang w:eastAsia="en-US"/>
        </w:rPr>
        <w:t>903.07.02/E.43761 sayılı yazısı okundu.</w:t>
      </w:r>
    </w:p>
    <w:p w:rsidR="00D93776" w:rsidRDefault="00D93776" w:rsidP="003612AA">
      <w:pPr>
        <w:autoSpaceDE w:val="0"/>
        <w:autoSpaceDN w:val="0"/>
        <w:adjustRightInd w:val="0"/>
        <w:jc w:val="both"/>
        <w:rPr>
          <w:rFonts w:eastAsiaTheme="minorHAnsi"/>
          <w:lang w:eastAsia="en-US"/>
        </w:rPr>
      </w:pPr>
      <w:r>
        <w:rPr>
          <w:rFonts w:eastAsiaTheme="minorHAnsi"/>
          <w:lang w:eastAsia="en-US"/>
        </w:rPr>
        <w:t>Yapılan görüşmeler sonunda;</w:t>
      </w:r>
      <w:r w:rsidR="003612AA">
        <w:rPr>
          <w:rFonts w:eastAsiaTheme="minorHAnsi"/>
          <w:lang w:eastAsia="en-US"/>
        </w:rPr>
        <w:t xml:space="preserve"> Fakültemiz</w:t>
      </w:r>
      <w:r>
        <w:rPr>
          <w:rFonts w:eastAsiaTheme="minorHAnsi"/>
          <w:lang w:eastAsia="en-US"/>
        </w:rPr>
        <w:t xml:space="preserve"> </w:t>
      </w:r>
      <w:r w:rsidR="003612AA" w:rsidRPr="003612AA">
        <w:rPr>
          <w:rFonts w:eastAsiaTheme="minorHAnsi"/>
          <w:lang w:eastAsia="en-US"/>
        </w:rPr>
        <w:t>Resim Bölümü Öğretim Üyelerinden Prof. Füsun ÇAĞLAYAN</w:t>
      </w:r>
      <w:r w:rsidR="003612AA">
        <w:rPr>
          <w:rFonts w:eastAsiaTheme="minorHAnsi"/>
          <w:lang w:eastAsia="en-US"/>
        </w:rPr>
        <w:t xml:space="preserve"> </w:t>
      </w:r>
      <w:r w:rsidR="003612AA" w:rsidRPr="003612AA">
        <w:rPr>
          <w:rFonts w:eastAsiaTheme="minorHAnsi"/>
          <w:lang w:eastAsia="en-US"/>
        </w:rPr>
        <w:t xml:space="preserve">Gazi Üniversitesi Güzel Sanatlar Fakültesi'nde gerçekleşecek olan, </w:t>
      </w:r>
      <w:r w:rsidR="003612AA" w:rsidRPr="003612AA">
        <w:rPr>
          <w:rFonts w:eastAsiaTheme="minorHAnsi"/>
          <w:b/>
          <w:bCs/>
          <w:lang w:eastAsia="en-US"/>
        </w:rPr>
        <w:t xml:space="preserve">06.10.2017 Cuma </w:t>
      </w:r>
      <w:r w:rsidR="003612AA" w:rsidRPr="003612AA">
        <w:rPr>
          <w:rFonts w:eastAsiaTheme="minorHAnsi"/>
          <w:lang w:eastAsia="en-US"/>
        </w:rPr>
        <w:t>Günü</w:t>
      </w:r>
      <w:r w:rsidR="003612AA">
        <w:rPr>
          <w:rFonts w:eastAsiaTheme="minorHAnsi"/>
          <w:lang w:eastAsia="en-US"/>
        </w:rPr>
        <w:t xml:space="preserve"> </w:t>
      </w:r>
      <w:r w:rsidR="003612AA" w:rsidRPr="003612AA">
        <w:rPr>
          <w:rFonts w:eastAsiaTheme="minorHAnsi"/>
          <w:lang w:eastAsia="en-US"/>
        </w:rPr>
        <w:t xml:space="preserve">Saat </w:t>
      </w:r>
      <w:r w:rsidR="003612AA" w:rsidRPr="003612AA">
        <w:rPr>
          <w:rFonts w:eastAsiaTheme="minorHAnsi"/>
          <w:b/>
          <w:bCs/>
          <w:lang w:eastAsia="en-US"/>
        </w:rPr>
        <w:t xml:space="preserve">10.00’da </w:t>
      </w:r>
      <w:proofErr w:type="spellStart"/>
      <w:r w:rsidR="003612AA" w:rsidRPr="003612AA">
        <w:rPr>
          <w:rFonts w:eastAsiaTheme="minorHAnsi"/>
          <w:b/>
          <w:bCs/>
          <w:lang w:eastAsia="en-US"/>
        </w:rPr>
        <w:t>Dr.Nüshet</w:t>
      </w:r>
      <w:proofErr w:type="spellEnd"/>
      <w:r w:rsidR="003612AA" w:rsidRPr="003612AA">
        <w:rPr>
          <w:rFonts w:eastAsiaTheme="minorHAnsi"/>
          <w:b/>
          <w:bCs/>
          <w:lang w:eastAsia="en-US"/>
        </w:rPr>
        <w:t xml:space="preserve"> Göksun </w:t>
      </w:r>
      <w:proofErr w:type="spellStart"/>
      <w:r w:rsidR="003612AA" w:rsidRPr="003612AA">
        <w:rPr>
          <w:rFonts w:eastAsiaTheme="minorHAnsi"/>
          <w:b/>
          <w:bCs/>
          <w:lang w:eastAsia="en-US"/>
        </w:rPr>
        <w:t>YENER’in</w:t>
      </w:r>
      <w:proofErr w:type="spellEnd"/>
      <w:r w:rsidR="003612AA" w:rsidRPr="003612AA">
        <w:rPr>
          <w:rFonts w:eastAsiaTheme="minorHAnsi"/>
          <w:b/>
          <w:bCs/>
          <w:lang w:eastAsia="en-US"/>
        </w:rPr>
        <w:t xml:space="preserve"> </w:t>
      </w:r>
      <w:r w:rsidR="003612AA" w:rsidRPr="003612AA">
        <w:rPr>
          <w:rFonts w:eastAsiaTheme="minorHAnsi"/>
          <w:lang w:eastAsia="en-US"/>
        </w:rPr>
        <w:t xml:space="preserve">ve </w:t>
      </w:r>
      <w:r w:rsidR="003612AA" w:rsidRPr="003612AA">
        <w:rPr>
          <w:rFonts w:eastAsiaTheme="minorHAnsi"/>
          <w:b/>
          <w:bCs/>
          <w:lang w:eastAsia="en-US"/>
        </w:rPr>
        <w:t xml:space="preserve">09.10.2017 Pazartesi </w:t>
      </w:r>
      <w:r w:rsidR="003612AA" w:rsidRPr="003612AA">
        <w:rPr>
          <w:rFonts w:eastAsiaTheme="minorHAnsi"/>
          <w:lang w:eastAsia="en-US"/>
        </w:rPr>
        <w:t xml:space="preserve">Günü saat </w:t>
      </w:r>
      <w:proofErr w:type="gramStart"/>
      <w:r w:rsidR="003612AA" w:rsidRPr="003612AA">
        <w:rPr>
          <w:rFonts w:eastAsiaTheme="minorHAnsi"/>
          <w:b/>
          <w:bCs/>
          <w:lang w:eastAsia="en-US"/>
        </w:rPr>
        <w:t>10:00’da</w:t>
      </w:r>
      <w:proofErr w:type="gramEnd"/>
      <w:r w:rsidR="003612AA">
        <w:rPr>
          <w:rFonts w:eastAsiaTheme="minorHAnsi"/>
          <w:b/>
          <w:bCs/>
          <w:lang w:eastAsia="en-US"/>
        </w:rPr>
        <w:t xml:space="preserve"> </w:t>
      </w:r>
      <w:r w:rsidR="003612AA" w:rsidRPr="003612AA">
        <w:rPr>
          <w:rFonts w:eastAsiaTheme="minorHAnsi"/>
          <w:b/>
          <w:bCs/>
          <w:lang w:eastAsia="en-US"/>
        </w:rPr>
        <w:t>Dr</w:t>
      </w:r>
      <w:r w:rsidR="003612AA" w:rsidRPr="003612AA">
        <w:rPr>
          <w:rFonts w:eastAsiaTheme="minorHAnsi"/>
          <w:lang w:eastAsia="en-US"/>
        </w:rPr>
        <w:t xml:space="preserve">. </w:t>
      </w:r>
      <w:r w:rsidR="003612AA" w:rsidRPr="003612AA">
        <w:rPr>
          <w:rFonts w:eastAsiaTheme="minorHAnsi"/>
          <w:b/>
          <w:bCs/>
          <w:lang w:eastAsia="en-US"/>
        </w:rPr>
        <w:t xml:space="preserve">Şemseddin </w:t>
      </w:r>
      <w:proofErr w:type="spellStart"/>
      <w:r w:rsidR="003612AA" w:rsidRPr="003612AA">
        <w:rPr>
          <w:rFonts w:eastAsiaTheme="minorHAnsi"/>
          <w:b/>
          <w:bCs/>
          <w:lang w:eastAsia="en-US"/>
        </w:rPr>
        <w:t>DAĞLI’nın</w:t>
      </w:r>
      <w:proofErr w:type="spellEnd"/>
      <w:r w:rsidR="003612AA" w:rsidRPr="003612AA">
        <w:rPr>
          <w:rFonts w:eastAsiaTheme="minorHAnsi"/>
          <w:b/>
          <w:bCs/>
          <w:lang w:eastAsia="en-US"/>
        </w:rPr>
        <w:t xml:space="preserve"> </w:t>
      </w:r>
      <w:r w:rsidR="003612AA" w:rsidRPr="003612AA">
        <w:rPr>
          <w:rFonts w:eastAsiaTheme="minorHAnsi"/>
          <w:lang w:eastAsia="en-US"/>
        </w:rPr>
        <w:t>Doçentlik Sözlü Sınav Jürilerinde Üniversitelerarası Kurul</w:t>
      </w:r>
      <w:r w:rsidR="003612AA">
        <w:rPr>
          <w:rFonts w:eastAsiaTheme="minorHAnsi"/>
          <w:lang w:eastAsia="en-US"/>
        </w:rPr>
        <w:t xml:space="preserve"> </w:t>
      </w:r>
      <w:r w:rsidR="003612AA" w:rsidRPr="003612AA">
        <w:rPr>
          <w:rFonts w:eastAsiaTheme="minorHAnsi"/>
          <w:lang w:eastAsia="en-US"/>
        </w:rPr>
        <w:t>Başkanlığı tarafından "Asıl Üye" olarak görevlendirildiğinden, 2547 Sayılı Kanunun</w:t>
      </w:r>
      <w:r w:rsidR="003612AA">
        <w:rPr>
          <w:rFonts w:eastAsiaTheme="minorHAnsi"/>
          <w:lang w:eastAsia="en-US"/>
        </w:rPr>
        <w:t xml:space="preserve"> </w:t>
      </w:r>
      <w:r w:rsidR="003612AA" w:rsidRPr="003612AA">
        <w:rPr>
          <w:rFonts w:eastAsiaTheme="minorHAnsi"/>
          <w:lang w:eastAsia="en-US"/>
        </w:rPr>
        <w:t>39.maddesi ile Yurt içinde ve Yurt Dışında Görevlendirmelerde Uyulacak Esaslara İlişkin</w:t>
      </w:r>
      <w:r w:rsidR="003612AA">
        <w:rPr>
          <w:rFonts w:eastAsiaTheme="minorHAnsi"/>
          <w:lang w:eastAsia="en-US"/>
        </w:rPr>
        <w:t xml:space="preserve"> </w:t>
      </w:r>
      <w:r w:rsidR="003612AA" w:rsidRPr="003612AA">
        <w:rPr>
          <w:rFonts w:eastAsiaTheme="minorHAnsi"/>
          <w:lang w:eastAsia="en-US"/>
        </w:rPr>
        <w:t xml:space="preserve">yönetmeliğin 2.maddesinin (a) fıkrası ve 3. Maddesi gereğince </w:t>
      </w:r>
      <w:r w:rsidR="003612AA" w:rsidRPr="003612AA">
        <w:rPr>
          <w:rFonts w:eastAsiaTheme="minorHAnsi"/>
          <w:b/>
          <w:bCs/>
          <w:lang w:eastAsia="en-US"/>
        </w:rPr>
        <w:t xml:space="preserve">06.10.2017 </w:t>
      </w:r>
      <w:r w:rsidR="003612AA" w:rsidRPr="003612AA">
        <w:rPr>
          <w:rFonts w:eastAsiaTheme="minorHAnsi"/>
          <w:lang w:eastAsia="en-US"/>
        </w:rPr>
        <w:t xml:space="preserve">- </w:t>
      </w:r>
      <w:r w:rsidR="003612AA" w:rsidRPr="003612AA">
        <w:rPr>
          <w:rFonts w:eastAsiaTheme="minorHAnsi"/>
          <w:b/>
          <w:bCs/>
          <w:lang w:eastAsia="en-US"/>
        </w:rPr>
        <w:t xml:space="preserve">09.10.2017 </w:t>
      </w:r>
      <w:r w:rsidR="003612AA" w:rsidRPr="003612AA">
        <w:rPr>
          <w:rFonts w:eastAsiaTheme="minorHAnsi"/>
          <w:lang w:eastAsia="en-US"/>
        </w:rPr>
        <w:t>tarihleri</w:t>
      </w:r>
      <w:r w:rsidR="003612AA">
        <w:rPr>
          <w:rFonts w:eastAsiaTheme="minorHAnsi"/>
          <w:lang w:eastAsia="en-US"/>
        </w:rPr>
        <w:t xml:space="preserve"> </w:t>
      </w:r>
      <w:r w:rsidR="003612AA" w:rsidRPr="003612AA">
        <w:rPr>
          <w:rFonts w:eastAsiaTheme="minorHAnsi"/>
          <w:lang w:eastAsia="en-US"/>
        </w:rPr>
        <w:t>arasında (</w:t>
      </w:r>
      <w:r w:rsidR="003612AA" w:rsidRPr="003612AA">
        <w:rPr>
          <w:rFonts w:eastAsiaTheme="minorHAnsi"/>
          <w:b/>
          <w:bCs/>
          <w:lang w:eastAsia="en-US"/>
        </w:rPr>
        <w:t xml:space="preserve">4 Gün) </w:t>
      </w:r>
      <w:proofErr w:type="spellStart"/>
      <w:r w:rsidR="003612AA" w:rsidRPr="003612AA">
        <w:rPr>
          <w:rFonts w:eastAsiaTheme="minorHAnsi"/>
          <w:lang w:eastAsia="en-US"/>
        </w:rPr>
        <w:t>yolluklu</w:t>
      </w:r>
      <w:proofErr w:type="spellEnd"/>
      <w:r w:rsidR="003612AA" w:rsidRPr="003612AA">
        <w:rPr>
          <w:rFonts w:eastAsiaTheme="minorHAnsi"/>
          <w:lang w:eastAsia="en-US"/>
        </w:rPr>
        <w:t xml:space="preserve">-yevmiyeli, </w:t>
      </w:r>
      <w:r w:rsidR="003612AA">
        <w:rPr>
          <w:rFonts w:eastAsiaTheme="minorHAnsi"/>
          <w:lang w:eastAsia="en-US"/>
        </w:rPr>
        <w:t>maaşlı</w:t>
      </w:r>
      <w:r w:rsidR="003612AA" w:rsidRPr="003612AA">
        <w:rPr>
          <w:rFonts w:eastAsiaTheme="minorHAnsi"/>
          <w:lang w:eastAsia="en-US"/>
        </w:rPr>
        <w:t>-izinli</w:t>
      </w:r>
      <w:r w:rsidR="003612AA">
        <w:rPr>
          <w:rFonts w:eastAsiaTheme="minorHAnsi"/>
          <w:lang w:eastAsia="en-US"/>
        </w:rPr>
        <w:t xml:space="preserve"> olarak Ankara’da görevlendirilmesinin uygun olduğuna oybirliği ile karar verildi.</w:t>
      </w:r>
    </w:p>
    <w:p w:rsidR="00194FF9" w:rsidRDefault="00194FF9" w:rsidP="003612AA">
      <w:pPr>
        <w:autoSpaceDE w:val="0"/>
        <w:autoSpaceDN w:val="0"/>
        <w:adjustRightInd w:val="0"/>
        <w:jc w:val="both"/>
        <w:rPr>
          <w:rFonts w:eastAsiaTheme="minorHAnsi"/>
          <w:lang w:eastAsia="en-US"/>
        </w:rPr>
      </w:pPr>
    </w:p>
    <w:p w:rsidR="00194FF9" w:rsidRDefault="00194FF9" w:rsidP="00194FF9">
      <w:pPr>
        <w:autoSpaceDE w:val="0"/>
        <w:autoSpaceDN w:val="0"/>
        <w:adjustRightInd w:val="0"/>
        <w:jc w:val="both"/>
        <w:rPr>
          <w:rFonts w:eastAsiaTheme="minorHAnsi"/>
          <w:lang w:eastAsia="en-US"/>
        </w:rPr>
      </w:pPr>
      <w:r w:rsidRPr="003612AA">
        <w:rPr>
          <w:rFonts w:eastAsiaTheme="minorHAnsi"/>
          <w:b/>
          <w:lang w:eastAsia="en-US"/>
        </w:rPr>
        <w:t>1</w:t>
      </w:r>
      <w:r>
        <w:rPr>
          <w:rFonts w:eastAsiaTheme="minorHAnsi"/>
          <w:b/>
          <w:lang w:eastAsia="en-US"/>
        </w:rPr>
        <w:t>2-</w:t>
      </w:r>
      <w:r>
        <w:rPr>
          <w:rFonts w:eastAsiaTheme="minorHAnsi"/>
          <w:lang w:eastAsia="en-US"/>
        </w:rPr>
        <w:t xml:space="preserve"> Resim Bölüm Başkanlığının </w:t>
      </w:r>
      <w:proofErr w:type="gramStart"/>
      <w:r>
        <w:rPr>
          <w:rFonts w:eastAsiaTheme="minorHAnsi"/>
          <w:lang w:eastAsia="en-US"/>
        </w:rPr>
        <w:t>10/10/2017</w:t>
      </w:r>
      <w:proofErr w:type="gramEnd"/>
      <w:r>
        <w:rPr>
          <w:rFonts w:eastAsiaTheme="minorHAnsi"/>
          <w:lang w:eastAsia="en-US"/>
        </w:rPr>
        <w:t xml:space="preserve"> tarih ve 302.02/E.43760 sayılı yazısı okundu.</w:t>
      </w:r>
    </w:p>
    <w:p w:rsidR="00194FF9" w:rsidRPr="00194FF9" w:rsidRDefault="00194FF9" w:rsidP="00194FF9">
      <w:pPr>
        <w:autoSpaceDE w:val="0"/>
        <w:autoSpaceDN w:val="0"/>
        <w:adjustRightInd w:val="0"/>
        <w:jc w:val="both"/>
        <w:rPr>
          <w:rFonts w:eastAsiaTheme="minorHAnsi"/>
          <w:lang w:eastAsia="en-US"/>
        </w:rPr>
      </w:pPr>
      <w:proofErr w:type="gramStart"/>
      <w:r>
        <w:t xml:space="preserve">Yapılan görüşmeler sonunda; </w:t>
      </w:r>
      <w:r w:rsidRPr="00194FF9">
        <w:rPr>
          <w:rFonts w:eastAsiaTheme="minorHAnsi"/>
          <w:lang w:eastAsia="en-US"/>
        </w:rPr>
        <w:t>2017-2018 Eğitim-Öğretim yılı Güz Yarıyılında</w:t>
      </w:r>
      <w:r>
        <w:rPr>
          <w:rFonts w:eastAsiaTheme="minorHAnsi"/>
          <w:lang w:eastAsia="en-US"/>
        </w:rPr>
        <w:t xml:space="preserve"> Fakültemiz</w:t>
      </w:r>
      <w:r w:rsidRPr="00194FF9">
        <w:rPr>
          <w:rFonts w:eastAsiaTheme="minorHAnsi"/>
          <w:lang w:eastAsia="en-US"/>
        </w:rPr>
        <w:t xml:space="preserve"> Resim</w:t>
      </w:r>
      <w:r>
        <w:rPr>
          <w:rFonts w:eastAsiaTheme="minorHAnsi"/>
          <w:lang w:eastAsia="en-US"/>
        </w:rPr>
        <w:t xml:space="preserve"> </w:t>
      </w:r>
      <w:r w:rsidRPr="00194FF9">
        <w:rPr>
          <w:rFonts w:eastAsiaTheme="minorHAnsi"/>
          <w:lang w:eastAsia="en-US"/>
        </w:rPr>
        <w:t>Bölümü</w:t>
      </w:r>
      <w:r>
        <w:rPr>
          <w:rFonts w:eastAsiaTheme="minorHAnsi"/>
          <w:lang w:eastAsia="en-US"/>
        </w:rPr>
        <w:t>nde</w:t>
      </w:r>
      <w:r w:rsidRPr="00194FF9">
        <w:rPr>
          <w:rFonts w:eastAsiaTheme="minorHAnsi"/>
          <w:lang w:eastAsia="en-US"/>
        </w:rPr>
        <w:t xml:space="preserve"> ekte adı geçen öğrenciler derse yazılma haftasında sistem üzerinden Seçmeli ders</w:t>
      </w:r>
      <w:r>
        <w:rPr>
          <w:rFonts w:eastAsiaTheme="minorHAnsi"/>
          <w:lang w:eastAsia="en-US"/>
        </w:rPr>
        <w:t xml:space="preserve"> </w:t>
      </w:r>
      <w:r w:rsidRPr="00194FF9">
        <w:rPr>
          <w:rFonts w:eastAsiaTheme="minorHAnsi"/>
          <w:lang w:eastAsia="en-US"/>
        </w:rPr>
        <w:t>kotasını aştınız uyarısı” sebebiyle seçemedikleri derslere mazeretli yazılma döneminde</w:t>
      </w:r>
      <w:r>
        <w:rPr>
          <w:rFonts w:eastAsiaTheme="minorHAnsi"/>
          <w:lang w:eastAsia="en-US"/>
        </w:rPr>
        <w:t xml:space="preserve"> </w:t>
      </w:r>
      <w:r w:rsidRPr="00194FF9">
        <w:rPr>
          <w:rFonts w:eastAsiaTheme="minorHAnsi"/>
          <w:lang w:eastAsia="en-US"/>
        </w:rPr>
        <w:t xml:space="preserve">danışman hocalarının onayıyla dilekçe vererek yazılma talebinde bulunmuşlardır; Söz </w:t>
      </w:r>
      <w:proofErr w:type="spellStart"/>
      <w:r w:rsidRPr="00194FF9">
        <w:rPr>
          <w:rFonts w:eastAsiaTheme="minorHAnsi"/>
          <w:lang w:eastAsia="en-US"/>
        </w:rPr>
        <w:t>konusuderslerin</w:t>
      </w:r>
      <w:proofErr w:type="spellEnd"/>
      <w:r w:rsidRPr="00194FF9">
        <w:rPr>
          <w:rFonts w:eastAsiaTheme="minorHAnsi"/>
          <w:lang w:eastAsia="en-US"/>
        </w:rPr>
        <w:t xml:space="preserve"> limitinin dolu olması gerekçesiyle yazılma talepleri uygun bulunmayarak</w:t>
      </w:r>
      <w:proofErr w:type="gramEnd"/>
    </w:p>
    <w:p w:rsidR="00194FF9" w:rsidRDefault="00194FF9" w:rsidP="00194FF9">
      <w:pPr>
        <w:autoSpaceDE w:val="0"/>
        <w:autoSpaceDN w:val="0"/>
        <w:adjustRightInd w:val="0"/>
        <w:jc w:val="both"/>
        <w:rPr>
          <w:rFonts w:eastAsiaTheme="minorHAnsi"/>
          <w:lang w:eastAsia="en-US"/>
        </w:rPr>
      </w:pPr>
      <w:proofErr w:type="gramStart"/>
      <w:r w:rsidRPr="00194FF9">
        <w:rPr>
          <w:rFonts w:eastAsiaTheme="minorHAnsi"/>
          <w:lang w:eastAsia="en-US"/>
        </w:rPr>
        <w:t>reddedilmiştir</w:t>
      </w:r>
      <w:proofErr w:type="gramEnd"/>
      <w:r w:rsidRPr="00194FF9">
        <w:rPr>
          <w:rFonts w:eastAsiaTheme="minorHAnsi"/>
          <w:lang w:eastAsia="en-US"/>
        </w:rPr>
        <w:t xml:space="preserve">. </w:t>
      </w:r>
      <w:r>
        <w:rPr>
          <w:rFonts w:eastAsiaTheme="minorHAnsi"/>
          <w:lang w:eastAsia="en-US"/>
        </w:rPr>
        <w:t>Ancak öğrencilere önerilecek başka derslerin olmaması ve bazı öğrencilerin derslere devam ediyor olması sebebiyle, isimleri karşısında yazılı derslere kayıtlarının yapılmasının uygun olduğuna ve gereği için Öğrenci İşleri Dairesi Başkanlığı’na arzına oybirliği ile karar verildi.</w:t>
      </w:r>
    </w:p>
    <w:p w:rsidR="00194FF9" w:rsidRDefault="00194FF9" w:rsidP="00194FF9">
      <w:pPr>
        <w:autoSpaceDE w:val="0"/>
        <w:autoSpaceDN w:val="0"/>
        <w:adjustRightInd w:val="0"/>
        <w:jc w:val="both"/>
        <w:rPr>
          <w:rFonts w:eastAsiaTheme="minorHAnsi"/>
          <w:lang w:eastAsia="en-US"/>
        </w:rPr>
      </w:pPr>
    </w:p>
    <w:p w:rsidR="00194FF9" w:rsidRDefault="00194FF9" w:rsidP="00194FF9">
      <w:pPr>
        <w:autoSpaceDE w:val="0"/>
        <w:autoSpaceDN w:val="0"/>
        <w:adjustRightInd w:val="0"/>
        <w:jc w:val="both"/>
        <w:rPr>
          <w:rFonts w:eastAsiaTheme="minorHAnsi"/>
          <w:lang w:eastAsia="en-US"/>
        </w:rPr>
      </w:pPr>
      <w:r w:rsidRPr="00194FF9">
        <w:rPr>
          <w:rFonts w:eastAsiaTheme="minorHAnsi"/>
          <w:b/>
          <w:lang w:eastAsia="en-US"/>
        </w:rPr>
        <w:t>13-</w:t>
      </w:r>
      <w:r>
        <w:rPr>
          <w:rFonts w:eastAsiaTheme="minorHAnsi"/>
          <w:b/>
          <w:lang w:eastAsia="en-US"/>
        </w:rPr>
        <w:t xml:space="preserve"> </w:t>
      </w:r>
      <w:r>
        <w:rPr>
          <w:rFonts w:eastAsiaTheme="minorHAnsi"/>
          <w:lang w:eastAsia="en-US"/>
        </w:rPr>
        <w:t xml:space="preserve">Resim Bölüm Başkanlığının </w:t>
      </w:r>
      <w:proofErr w:type="gramStart"/>
      <w:r>
        <w:rPr>
          <w:rFonts w:eastAsiaTheme="minorHAnsi"/>
          <w:lang w:eastAsia="en-US"/>
        </w:rPr>
        <w:t>10/10/2017</w:t>
      </w:r>
      <w:proofErr w:type="gramEnd"/>
      <w:r>
        <w:rPr>
          <w:rFonts w:eastAsiaTheme="minorHAnsi"/>
          <w:lang w:eastAsia="en-US"/>
        </w:rPr>
        <w:t xml:space="preserve"> tarih ve 302.11.02/E.43758 sayılı yazısı okundu.</w:t>
      </w:r>
    </w:p>
    <w:p w:rsidR="005526FF" w:rsidRDefault="005526FF" w:rsidP="00784AD8">
      <w:pPr>
        <w:autoSpaceDE w:val="0"/>
        <w:autoSpaceDN w:val="0"/>
        <w:adjustRightInd w:val="0"/>
        <w:jc w:val="both"/>
        <w:rPr>
          <w:rFonts w:eastAsiaTheme="minorHAnsi"/>
          <w:lang w:eastAsia="en-US"/>
        </w:rPr>
      </w:pPr>
      <w:r>
        <w:rPr>
          <w:rFonts w:eastAsiaTheme="minorHAnsi"/>
          <w:lang w:eastAsia="en-US"/>
        </w:rPr>
        <w:t>Yapılan görüşmeler sonunda;</w:t>
      </w:r>
      <w:r w:rsidR="003B5ED0">
        <w:rPr>
          <w:rFonts w:eastAsiaTheme="minorHAnsi"/>
          <w:lang w:eastAsia="en-US"/>
        </w:rPr>
        <w:t xml:space="preserve"> </w:t>
      </w:r>
      <w:r w:rsidR="00784AD8">
        <w:rPr>
          <w:rFonts w:eastAsiaTheme="minorHAnsi"/>
          <w:lang w:eastAsia="en-US"/>
        </w:rPr>
        <w:t xml:space="preserve">Fakültemiz </w:t>
      </w:r>
      <w:r w:rsidR="00784AD8" w:rsidRPr="00784AD8">
        <w:rPr>
          <w:rFonts w:eastAsiaTheme="minorHAnsi"/>
          <w:lang w:eastAsia="en-US"/>
        </w:rPr>
        <w:t xml:space="preserve">Resim Bölümü Öğrencisi </w:t>
      </w:r>
      <w:proofErr w:type="gramStart"/>
      <w:r w:rsidR="00784AD8" w:rsidRPr="00784AD8">
        <w:rPr>
          <w:rFonts w:eastAsiaTheme="minorHAnsi"/>
          <w:b/>
          <w:bCs/>
          <w:lang w:eastAsia="en-US"/>
        </w:rPr>
        <w:t>1307.03019</w:t>
      </w:r>
      <w:proofErr w:type="gramEnd"/>
      <w:r w:rsidR="00784AD8" w:rsidRPr="00784AD8">
        <w:rPr>
          <w:rFonts w:eastAsiaTheme="minorHAnsi"/>
          <w:b/>
          <w:bCs/>
          <w:lang w:eastAsia="en-US"/>
        </w:rPr>
        <w:t xml:space="preserve"> </w:t>
      </w:r>
      <w:r w:rsidR="00784AD8" w:rsidRPr="00784AD8">
        <w:rPr>
          <w:rFonts w:eastAsiaTheme="minorHAnsi"/>
          <w:lang w:eastAsia="en-US"/>
        </w:rPr>
        <w:t xml:space="preserve">numaralı </w:t>
      </w:r>
      <w:r w:rsidR="00784AD8" w:rsidRPr="00784AD8">
        <w:rPr>
          <w:rFonts w:eastAsiaTheme="minorHAnsi"/>
          <w:b/>
          <w:bCs/>
          <w:lang w:eastAsia="en-US"/>
        </w:rPr>
        <w:t>Ejder</w:t>
      </w:r>
      <w:r w:rsidR="00784AD8">
        <w:rPr>
          <w:rFonts w:eastAsiaTheme="minorHAnsi"/>
          <w:b/>
          <w:bCs/>
          <w:lang w:eastAsia="en-US"/>
        </w:rPr>
        <w:t xml:space="preserve"> </w:t>
      </w:r>
      <w:proofErr w:type="spellStart"/>
      <w:r w:rsidR="00784AD8" w:rsidRPr="00784AD8">
        <w:rPr>
          <w:rFonts w:eastAsiaTheme="minorHAnsi"/>
          <w:b/>
          <w:bCs/>
          <w:lang w:eastAsia="en-US"/>
        </w:rPr>
        <w:t>CİNOĞLU’nun</w:t>
      </w:r>
      <w:proofErr w:type="spellEnd"/>
      <w:r w:rsidR="00784AD8" w:rsidRPr="00784AD8">
        <w:rPr>
          <w:rFonts w:eastAsiaTheme="minorHAnsi"/>
          <w:b/>
          <w:bCs/>
          <w:lang w:eastAsia="en-US"/>
        </w:rPr>
        <w:t xml:space="preserve"> </w:t>
      </w:r>
      <w:r w:rsidR="00784AD8" w:rsidRPr="00784AD8">
        <w:rPr>
          <w:rFonts w:eastAsiaTheme="minorHAnsi"/>
          <w:lang w:eastAsia="en-US"/>
        </w:rPr>
        <w:t>maddi durumun yetersiz olması sebebiyle; 2017-2018 Eğitim-Öğretim Yılı</w:t>
      </w:r>
      <w:r w:rsidR="00784AD8">
        <w:rPr>
          <w:rFonts w:eastAsiaTheme="minorHAnsi"/>
          <w:lang w:eastAsia="en-US"/>
        </w:rPr>
        <w:t xml:space="preserve"> </w:t>
      </w:r>
      <w:r w:rsidR="00784AD8" w:rsidRPr="00784AD8">
        <w:rPr>
          <w:rFonts w:eastAsiaTheme="minorHAnsi"/>
          <w:b/>
          <w:bCs/>
          <w:lang w:eastAsia="en-US"/>
        </w:rPr>
        <w:t xml:space="preserve">Güz </w:t>
      </w:r>
      <w:r w:rsidR="00784AD8" w:rsidRPr="00784AD8">
        <w:rPr>
          <w:rFonts w:eastAsiaTheme="minorHAnsi"/>
          <w:lang w:eastAsia="en-US"/>
        </w:rPr>
        <w:t xml:space="preserve">ve </w:t>
      </w:r>
      <w:r w:rsidR="00784AD8" w:rsidRPr="00784AD8">
        <w:rPr>
          <w:rFonts w:eastAsiaTheme="minorHAnsi"/>
          <w:b/>
          <w:bCs/>
          <w:lang w:eastAsia="en-US"/>
        </w:rPr>
        <w:t xml:space="preserve">Bahar </w:t>
      </w:r>
      <w:r w:rsidR="00784AD8">
        <w:rPr>
          <w:rFonts w:eastAsiaTheme="minorHAnsi"/>
          <w:lang w:eastAsia="en-US"/>
        </w:rPr>
        <w:t xml:space="preserve">Yarıyıllarında, </w:t>
      </w:r>
      <w:r w:rsidR="00784AD8" w:rsidRPr="00784AD8">
        <w:rPr>
          <w:rFonts w:eastAsiaTheme="minorHAnsi"/>
          <w:lang w:eastAsia="en-US"/>
        </w:rPr>
        <w:t xml:space="preserve"> SAÜ Eğitim-Öğretim ve Sınav Yönetmeliği Uygulama Esasları 7.madde 5.fıkrası gereğince; kaydının dondurularak "</w:t>
      </w:r>
      <w:r w:rsidR="00784AD8" w:rsidRPr="00784AD8">
        <w:rPr>
          <w:rFonts w:eastAsiaTheme="minorHAnsi"/>
          <w:b/>
          <w:bCs/>
          <w:lang w:eastAsia="en-US"/>
        </w:rPr>
        <w:t xml:space="preserve">Mazereti Nedeniyle </w:t>
      </w:r>
      <w:r w:rsidR="00784AD8" w:rsidRPr="00784AD8">
        <w:rPr>
          <w:rFonts w:eastAsiaTheme="minorHAnsi"/>
          <w:b/>
          <w:bCs/>
          <w:lang w:eastAsia="en-US"/>
        </w:rPr>
        <w:lastRenderedPageBreak/>
        <w:t>Eğitim Hakkının</w:t>
      </w:r>
      <w:r w:rsidR="00784AD8">
        <w:rPr>
          <w:rFonts w:eastAsiaTheme="minorHAnsi"/>
          <w:b/>
          <w:bCs/>
          <w:lang w:eastAsia="en-US"/>
        </w:rPr>
        <w:t xml:space="preserve"> </w:t>
      </w:r>
      <w:r w:rsidR="00784AD8" w:rsidRPr="00784AD8">
        <w:rPr>
          <w:rFonts w:eastAsiaTheme="minorHAnsi"/>
          <w:b/>
          <w:bCs/>
          <w:lang w:eastAsia="en-US"/>
        </w:rPr>
        <w:t>Saklı Tutulması</w:t>
      </w:r>
      <w:r w:rsidR="00784AD8">
        <w:rPr>
          <w:rFonts w:eastAsiaTheme="minorHAnsi"/>
          <w:lang w:eastAsia="en-US"/>
        </w:rPr>
        <w:t>" talebinin uygun olduğuna ve gereği için Öğrenci İşleri Dairesi Başkanlığına arzına oybirliği ile karar verildi.</w:t>
      </w:r>
    </w:p>
    <w:p w:rsidR="00784AD8" w:rsidRDefault="00784AD8" w:rsidP="00784AD8">
      <w:pPr>
        <w:autoSpaceDE w:val="0"/>
        <w:autoSpaceDN w:val="0"/>
        <w:adjustRightInd w:val="0"/>
        <w:jc w:val="both"/>
        <w:rPr>
          <w:rFonts w:eastAsiaTheme="minorHAnsi"/>
          <w:lang w:eastAsia="en-US"/>
        </w:rPr>
      </w:pPr>
    </w:p>
    <w:p w:rsidR="00784AD8" w:rsidRPr="00784AD8" w:rsidRDefault="00784AD8" w:rsidP="00784AD8">
      <w:pPr>
        <w:autoSpaceDE w:val="0"/>
        <w:autoSpaceDN w:val="0"/>
        <w:adjustRightInd w:val="0"/>
        <w:jc w:val="both"/>
        <w:rPr>
          <w:rFonts w:eastAsiaTheme="minorHAnsi"/>
          <w:lang w:eastAsia="en-US"/>
        </w:rPr>
      </w:pPr>
      <w:r w:rsidRPr="00784AD8">
        <w:rPr>
          <w:rFonts w:eastAsiaTheme="minorHAnsi"/>
          <w:b/>
          <w:lang w:eastAsia="en-US"/>
        </w:rPr>
        <w:t>14-</w:t>
      </w:r>
      <w:r w:rsidRPr="00784AD8">
        <w:rPr>
          <w:rFonts w:eastAsiaTheme="minorHAnsi"/>
          <w:lang w:eastAsia="en-US"/>
        </w:rPr>
        <w:t xml:space="preserve"> Resim Bölüm Başkanlığının </w:t>
      </w:r>
      <w:proofErr w:type="gramStart"/>
      <w:r w:rsidRPr="00784AD8">
        <w:rPr>
          <w:rFonts w:eastAsiaTheme="minorHAnsi"/>
          <w:lang w:eastAsia="en-US"/>
        </w:rPr>
        <w:t>10/10/2017</w:t>
      </w:r>
      <w:proofErr w:type="gramEnd"/>
      <w:r w:rsidRPr="00784AD8">
        <w:rPr>
          <w:rFonts w:eastAsiaTheme="minorHAnsi"/>
          <w:lang w:eastAsia="en-US"/>
        </w:rPr>
        <w:t xml:space="preserve"> tarih ve 302.01.13 sayılı yazısı okundu.</w:t>
      </w:r>
    </w:p>
    <w:p w:rsidR="00784AD8" w:rsidRPr="00784AD8" w:rsidRDefault="00784AD8" w:rsidP="00784AD8">
      <w:pPr>
        <w:autoSpaceDE w:val="0"/>
        <w:autoSpaceDN w:val="0"/>
        <w:adjustRightInd w:val="0"/>
        <w:jc w:val="both"/>
        <w:rPr>
          <w:rFonts w:eastAsiaTheme="minorHAnsi"/>
          <w:sz w:val="21"/>
          <w:szCs w:val="21"/>
          <w:lang w:eastAsia="en-US"/>
        </w:rPr>
      </w:pPr>
      <w:r w:rsidRPr="00784AD8">
        <w:rPr>
          <w:rFonts w:eastAsiaTheme="minorHAnsi"/>
          <w:lang w:eastAsia="en-US"/>
        </w:rPr>
        <w:t xml:space="preserve">Yapılan görüşmeler sonunda; </w:t>
      </w:r>
      <w:r w:rsidRPr="00784AD8">
        <w:rPr>
          <w:rFonts w:eastAsiaTheme="minorHAnsi"/>
          <w:sz w:val="21"/>
          <w:szCs w:val="21"/>
          <w:lang w:eastAsia="en-US"/>
        </w:rPr>
        <w:t>İnönü Üniversitesi Güzel Sanat</w:t>
      </w:r>
      <w:r>
        <w:rPr>
          <w:rFonts w:eastAsiaTheme="minorHAnsi"/>
          <w:sz w:val="21"/>
          <w:szCs w:val="21"/>
          <w:lang w:eastAsia="en-US"/>
        </w:rPr>
        <w:t>lar ve Tasarım Fakültesi Resim B</w:t>
      </w:r>
      <w:r w:rsidRPr="00784AD8">
        <w:rPr>
          <w:rFonts w:eastAsiaTheme="minorHAnsi"/>
          <w:sz w:val="21"/>
          <w:szCs w:val="21"/>
          <w:lang w:eastAsia="en-US"/>
        </w:rPr>
        <w:t>ölümü</w:t>
      </w:r>
    </w:p>
    <w:p w:rsidR="00784AD8" w:rsidRPr="00784AD8" w:rsidRDefault="00784AD8" w:rsidP="00784AD8">
      <w:pPr>
        <w:autoSpaceDE w:val="0"/>
        <w:autoSpaceDN w:val="0"/>
        <w:adjustRightInd w:val="0"/>
        <w:jc w:val="both"/>
        <w:rPr>
          <w:rFonts w:eastAsiaTheme="minorHAnsi"/>
          <w:sz w:val="21"/>
          <w:szCs w:val="21"/>
          <w:lang w:eastAsia="en-US"/>
        </w:rPr>
      </w:pPr>
      <w:proofErr w:type="gramStart"/>
      <w:r w:rsidRPr="00784AD8">
        <w:rPr>
          <w:rFonts w:eastAsiaTheme="minorHAnsi"/>
          <w:sz w:val="21"/>
          <w:szCs w:val="21"/>
          <w:lang w:eastAsia="en-US"/>
        </w:rPr>
        <w:t>öğrencisi</w:t>
      </w:r>
      <w:proofErr w:type="gramEnd"/>
      <w:r w:rsidRPr="00784AD8">
        <w:rPr>
          <w:rFonts w:eastAsiaTheme="minorHAnsi"/>
          <w:sz w:val="21"/>
          <w:szCs w:val="21"/>
          <w:lang w:eastAsia="en-US"/>
        </w:rPr>
        <w:t xml:space="preserve"> </w:t>
      </w:r>
      <w:r w:rsidRPr="00784AD8">
        <w:rPr>
          <w:rFonts w:eastAsiaTheme="minorHAnsi"/>
          <w:b/>
          <w:bCs/>
          <w:sz w:val="21"/>
          <w:szCs w:val="21"/>
          <w:lang w:eastAsia="en-US"/>
        </w:rPr>
        <w:t>Yüksel KAZANASMAZ’</w:t>
      </w:r>
      <w:proofErr w:type="spellStart"/>
      <w:r w:rsidRPr="00784AD8">
        <w:rPr>
          <w:rFonts w:eastAsiaTheme="minorHAnsi"/>
          <w:b/>
          <w:bCs/>
          <w:sz w:val="21"/>
          <w:szCs w:val="21"/>
          <w:lang w:eastAsia="en-US"/>
        </w:rPr>
        <w:t>ın</w:t>
      </w:r>
      <w:proofErr w:type="spellEnd"/>
      <w:r w:rsidRPr="00784AD8">
        <w:rPr>
          <w:rFonts w:eastAsiaTheme="minorHAnsi"/>
          <w:sz w:val="21"/>
          <w:szCs w:val="21"/>
          <w:lang w:eastAsia="en-US"/>
        </w:rPr>
        <w:t xml:space="preserve">;"Yükseköğretim Kurumlarında </w:t>
      </w:r>
      <w:proofErr w:type="spellStart"/>
      <w:r w:rsidRPr="00784AD8">
        <w:rPr>
          <w:rFonts w:eastAsiaTheme="minorHAnsi"/>
          <w:sz w:val="21"/>
          <w:szCs w:val="21"/>
          <w:lang w:eastAsia="en-US"/>
        </w:rPr>
        <w:t>Önlisans</w:t>
      </w:r>
      <w:proofErr w:type="spellEnd"/>
      <w:r w:rsidRPr="00784AD8">
        <w:rPr>
          <w:rFonts w:eastAsiaTheme="minorHAnsi"/>
          <w:sz w:val="21"/>
          <w:szCs w:val="21"/>
          <w:lang w:eastAsia="en-US"/>
        </w:rPr>
        <w:t xml:space="preserve"> Ve Lisans Düzeyindeki</w:t>
      </w:r>
    </w:p>
    <w:p w:rsidR="00784AD8" w:rsidRPr="00784AD8" w:rsidRDefault="00784AD8" w:rsidP="00784AD8">
      <w:pPr>
        <w:autoSpaceDE w:val="0"/>
        <w:autoSpaceDN w:val="0"/>
        <w:adjustRightInd w:val="0"/>
        <w:jc w:val="both"/>
        <w:rPr>
          <w:rFonts w:eastAsiaTheme="minorHAnsi"/>
          <w:sz w:val="21"/>
          <w:szCs w:val="21"/>
          <w:lang w:eastAsia="en-US"/>
        </w:rPr>
      </w:pPr>
      <w:r w:rsidRPr="00784AD8">
        <w:rPr>
          <w:rFonts w:eastAsiaTheme="minorHAnsi"/>
          <w:sz w:val="21"/>
          <w:szCs w:val="21"/>
          <w:lang w:eastAsia="en-US"/>
        </w:rPr>
        <w:t xml:space="preserve">Programlar Arasında Geçiş, Çift </w:t>
      </w:r>
      <w:proofErr w:type="spellStart"/>
      <w:r w:rsidRPr="00784AD8">
        <w:rPr>
          <w:rFonts w:eastAsiaTheme="minorHAnsi"/>
          <w:sz w:val="21"/>
          <w:szCs w:val="21"/>
          <w:lang w:eastAsia="en-US"/>
        </w:rPr>
        <w:t>Anadal</w:t>
      </w:r>
      <w:proofErr w:type="spellEnd"/>
      <w:r w:rsidRPr="00784AD8">
        <w:rPr>
          <w:rFonts w:eastAsiaTheme="minorHAnsi"/>
          <w:sz w:val="21"/>
          <w:szCs w:val="21"/>
          <w:lang w:eastAsia="en-US"/>
        </w:rPr>
        <w:t>, Yan Dal İle Kurumlar Arası Kredi Transferi Yapılması Esaslarına</w:t>
      </w:r>
    </w:p>
    <w:p w:rsidR="00784AD8" w:rsidRPr="00784AD8" w:rsidRDefault="00784AD8" w:rsidP="00784AD8">
      <w:pPr>
        <w:autoSpaceDE w:val="0"/>
        <w:autoSpaceDN w:val="0"/>
        <w:adjustRightInd w:val="0"/>
        <w:jc w:val="both"/>
        <w:rPr>
          <w:rFonts w:eastAsiaTheme="minorHAnsi"/>
          <w:sz w:val="21"/>
          <w:szCs w:val="21"/>
          <w:lang w:eastAsia="en-US"/>
        </w:rPr>
      </w:pPr>
      <w:r w:rsidRPr="00784AD8">
        <w:rPr>
          <w:rFonts w:eastAsiaTheme="minorHAnsi"/>
          <w:sz w:val="21"/>
          <w:szCs w:val="21"/>
          <w:lang w:eastAsia="en-US"/>
        </w:rPr>
        <w:t>İlişkin Yönetmeliğinin Madde 22" gereğince; 2017-2018 Eğitim Öğretim yılı Güz-Bahar yarıyılında</w:t>
      </w:r>
    </w:p>
    <w:p w:rsidR="00784AD8" w:rsidRDefault="00784AD8" w:rsidP="00784AD8">
      <w:pPr>
        <w:autoSpaceDE w:val="0"/>
        <w:autoSpaceDN w:val="0"/>
        <w:adjustRightInd w:val="0"/>
        <w:jc w:val="both"/>
        <w:rPr>
          <w:rFonts w:eastAsiaTheme="minorHAnsi"/>
          <w:sz w:val="21"/>
          <w:szCs w:val="21"/>
          <w:lang w:eastAsia="en-US"/>
        </w:rPr>
      </w:pPr>
      <w:r>
        <w:rPr>
          <w:rFonts w:eastAsiaTheme="minorHAnsi"/>
          <w:sz w:val="21"/>
          <w:szCs w:val="21"/>
          <w:lang w:eastAsia="en-US"/>
        </w:rPr>
        <w:t>Fakültemiz Resim Bölümü’ne</w:t>
      </w:r>
      <w:r w:rsidRPr="00784AD8">
        <w:rPr>
          <w:rFonts w:eastAsiaTheme="minorHAnsi"/>
          <w:sz w:val="21"/>
          <w:szCs w:val="21"/>
          <w:lang w:eastAsia="en-US"/>
        </w:rPr>
        <w:t xml:space="preserve"> “</w:t>
      </w:r>
      <w:r w:rsidRPr="00784AD8">
        <w:rPr>
          <w:rFonts w:eastAsiaTheme="minorHAnsi"/>
          <w:b/>
          <w:bCs/>
          <w:sz w:val="21"/>
          <w:szCs w:val="21"/>
          <w:lang w:eastAsia="en-US"/>
        </w:rPr>
        <w:t>Özel Öğrenci Statüsüyle</w:t>
      </w:r>
      <w:r w:rsidRPr="00784AD8">
        <w:rPr>
          <w:rFonts w:eastAsiaTheme="minorHAnsi"/>
          <w:sz w:val="21"/>
          <w:szCs w:val="21"/>
          <w:lang w:eastAsia="en-US"/>
        </w:rPr>
        <w:t xml:space="preserve">” Üniversitemiz Senatosu </w:t>
      </w:r>
      <w:r>
        <w:rPr>
          <w:rFonts w:eastAsiaTheme="minorHAnsi"/>
          <w:sz w:val="21"/>
          <w:szCs w:val="21"/>
          <w:lang w:eastAsia="en-US"/>
        </w:rPr>
        <w:t>‘</w:t>
      </w:r>
      <w:proofErr w:type="spellStart"/>
      <w:r>
        <w:rPr>
          <w:rFonts w:eastAsiaTheme="minorHAnsi"/>
          <w:sz w:val="21"/>
          <w:szCs w:val="21"/>
          <w:lang w:eastAsia="en-US"/>
        </w:rPr>
        <w:t>nun</w:t>
      </w:r>
      <w:proofErr w:type="spellEnd"/>
      <w:r w:rsidRPr="00784AD8">
        <w:rPr>
          <w:rFonts w:eastAsiaTheme="minorHAnsi"/>
          <w:sz w:val="21"/>
          <w:szCs w:val="21"/>
          <w:lang w:eastAsia="en-US"/>
        </w:rPr>
        <w:t xml:space="preserve"> </w:t>
      </w:r>
      <w:r w:rsidRPr="00784AD8">
        <w:rPr>
          <w:rFonts w:eastAsiaTheme="minorHAnsi"/>
          <w:b/>
          <w:bCs/>
          <w:sz w:val="21"/>
          <w:szCs w:val="21"/>
          <w:lang w:eastAsia="en-US"/>
        </w:rPr>
        <w:t xml:space="preserve">05.10.2017 </w:t>
      </w:r>
      <w:r>
        <w:rPr>
          <w:rFonts w:eastAsiaTheme="minorHAnsi"/>
          <w:sz w:val="21"/>
          <w:szCs w:val="21"/>
          <w:lang w:eastAsia="en-US"/>
        </w:rPr>
        <w:t>tarih ve</w:t>
      </w:r>
      <w:r w:rsidRPr="00784AD8">
        <w:rPr>
          <w:rFonts w:eastAsiaTheme="minorHAnsi"/>
          <w:sz w:val="21"/>
          <w:szCs w:val="21"/>
          <w:lang w:eastAsia="en-US"/>
        </w:rPr>
        <w:t xml:space="preserve"> </w:t>
      </w:r>
      <w:r w:rsidRPr="00784AD8">
        <w:rPr>
          <w:rFonts w:eastAsiaTheme="minorHAnsi"/>
          <w:b/>
          <w:bCs/>
          <w:sz w:val="21"/>
          <w:szCs w:val="21"/>
          <w:lang w:eastAsia="en-US"/>
        </w:rPr>
        <w:t xml:space="preserve">489 </w:t>
      </w:r>
      <w:r w:rsidRPr="00784AD8">
        <w:rPr>
          <w:rFonts w:eastAsiaTheme="minorHAnsi"/>
          <w:sz w:val="21"/>
          <w:szCs w:val="21"/>
          <w:lang w:eastAsia="en-US"/>
        </w:rPr>
        <w:t>sayılı toplantı</w:t>
      </w:r>
      <w:r>
        <w:rPr>
          <w:rFonts w:eastAsiaTheme="minorHAnsi"/>
          <w:sz w:val="21"/>
          <w:szCs w:val="21"/>
          <w:lang w:eastAsia="en-US"/>
        </w:rPr>
        <w:t xml:space="preserve">sında alınan </w:t>
      </w:r>
      <w:r w:rsidRPr="00784AD8">
        <w:rPr>
          <w:rFonts w:eastAsiaTheme="minorHAnsi"/>
          <w:sz w:val="21"/>
          <w:szCs w:val="21"/>
          <w:lang w:eastAsia="en-US"/>
        </w:rPr>
        <w:t xml:space="preserve"> </w:t>
      </w:r>
      <w:r w:rsidRPr="00784AD8">
        <w:rPr>
          <w:rFonts w:eastAsiaTheme="minorHAnsi"/>
          <w:b/>
          <w:bCs/>
          <w:sz w:val="21"/>
          <w:szCs w:val="21"/>
          <w:lang w:eastAsia="en-US"/>
        </w:rPr>
        <w:t xml:space="preserve">"5" </w:t>
      </w:r>
      <w:proofErr w:type="spellStart"/>
      <w:r w:rsidRPr="00784AD8">
        <w:rPr>
          <w:rFonts w:eastAsiaTheme="minorHAnsi"/>
          <w:sz w:val="21"/>
          <w:szCs w:val="21"/>
          <w:lang w:eastAsia="en-US"/>
        </w:rPr>
        <w:t>nolu</w:t>
      </w:r>
      <w:proofErr w:type="spellEnd"/>
      <w:r w:rsidRPr="00784AD8">
        <w:rPr>
          <w:rFonts w:eastAsiaTheme="minorHAnsi"/>
          <w:sz w:val="21"/>
          <w:szCs w:val="21"/>
          <w:lang w:eastAsia="en-US"/>
        </w:rPr>
        <w:t xml:space="preserve"> kararı ile kabul edilen</w:t>
      </w:r>
      <w:r>
        <w:rPr>
          <w:rFonts w:eastAsiaTheme="minorHAnsi"/>
          <w:sz w:val="21"/>
          <w:szCs w:val="21"/>
          <w:lang w:eastAsia="en-US"/>
        </w:rPr>
        <w:t xml:space="preserve"> </w:t>
      </w:r>
      <w:r w:rsidRPr="00784AD8">
        <w:rPr>
          <w:rFonts w:eastAsiaTheme="minorHAnsi"/>
          <w:sz w:val="21"/>
          <w:szCs w:val="21"/>
          <w:lang w:eastAsia="en-US"/>
        </w:rPr>
        <w:t xml:space="preserve">öğrencinin 2017-2018 Güz Döneminde alması gereken derslerin aşağıdaki </w:t>
      </w:r>
      <w:r>
        <w:rPr>
          <w:rFonts w:eastAsiaTheme="minorHAnsi"/>
          <w:sz w:val="21"/>
          <w:szCs w:val="21"/>
          <w:lang w:eastAsia="en-US"/>
        </w:rPr>
        <w:t>şekliyle uygun olduğuna ve gereği için Öğrenci İşleri Dairesi Başkanlığına arzına oybirliği ile karar verildi.</w:t>
      </w:r>
    </w:p>
    <w:p w:rsidR="00CE26C1" w:rsidRDefault="00CE26C1" w:rsidP="00784AD8">
      <w:pPr>
        <w:autoSpaceDE w:val="0"/>
        <w:autoSpaceDN w:val="0"/>
        <w:adjustRightInd w:val="0"/>
        <w:jc w:val="both"/>
        <w:rPr>
          <w:rFonts w:eastAsiaTheme="minorHAnsi"/>
          <w:sz w:val="21"/>
          <w:szCs w:val="21"/>
          <w:lang w:eastAsia="en-US"/>
        </w:rPr>
      </w:pPr>
    </w:p>
    <w:tbl>
      <w:tblPr>
        <w:tblStyle w:val="TabloKlavuzu"/>
        <w:tblW w:w="0" w:type="auto"/>
        <w:tblLook w:val="04A0" w:firstRow="1" w:lastRow="0" w:firstColumn="1" w:lastColumn="0" w:noHBand="0" w:noVBand="1"/>
      </w:tblPr>
      <w:tblGrid>
        <w:gridCol w:w="1083"/>
        <w:gridCol w:w="3136"/>
        <w:gridCol w:w="577"/>
        <w:gridCol w:w="1124"/>
        <w:gridCol w:w="746"/>
        <w:gridCol w:w="1003"/>
        <w:gridCol w:w="1086"/>
      </w:tblGrid>
      <w:tr w:rsidR="00CE26C1" w:rsidTr="00D90C7A">
        <w:tc>
          <w:tcPr>
            <w:tcW w:w="1083" w:type="dxa"/>
          </w:tcPr>
          <w:p w:rsidR="00CE26C1" w:rsidRDefault="00CE26C1" w:rsidP="00784AD8">
            <w:pPr>
              <w:autoSpaceDE w:val="0"/>
              <w:autoSpaceDN w:val="0"/>
              <w:adjustRightInd w:val="0"/>
              <w:jc w:val="both"/>
              <w:rPr>
                <w:b/>
              </w:rPr>
            </w:pPr>
            <w:r>
              <w:rPr>
                <w:b/>
              </w:rPr>
              <w:t>Kodu</w:t>
            </w:r>
          </w:p>
        </w:tc>
        <w:tc>
          <w:tcPr>
            <w:tcW w:w="3136" w:type="dxa"/>
          </w:tcPr>
          <w:p w:rsidR="00CE26C1" w:rsidRDefault="00CE26C1" w:rsidP="00784AD8">
            <w:pPr>
              <w:autoSpaceDE w:val="0"/>
              <w:autoSpaceDN w:val="0"/>
              <w:adjustRightInd w:val="0"/>
              <w:jc w:val="both"/>
              <w:rPr>
                <w:b/>
              </w:rPr>
            </w:pPr>
            <w:r>
              <w:rPr>
                <w:b/>
              </w:rPr>
              <w:t>Dersin Adı</w:t>
            </w:r>
          </w:p>
        </w:tc>
        <w:tc>
          <w:tcPr>
            <w:tcW w:w="577" w:type="dxa"/>
          </w:tcPr>
          <w:p w:rsidR="00CE26C1" w:rsidRDefault="00CE26C1" w:rsidP="00784AD8">
            <w:pPr>
              <w:autoSpaceDE w:val="0"/>
              <w:autoSpaceDN w:val="0"/>
              <w:adjustRightInd w:val="0"/>
              <w:jc w:val="both"/>
              <w:rPr>
                <w:b/>
              </w:rPr>
            </w:pPr>
            <w:r>
              <w:rPr>
                <w:b/>
              </w:rPr>
              <w:t>Z/S</w:t>
            </w:r>
          </w:p>
        </w:tc>
        <w:tc>
          <w:tcPr>
            <w:tcW w:w="1124" w:type="dxa"/>
          </w:tcPr>
          <w:p w:rsidR="00CE26C1" w:rsidRDefault="00CE26C1" w:rsidP="00784AD8">
            <w:pPr>
              <w:autoSpaceDE w:val="0"/>
              <w:autoSpaceDN w:val="0"/>
              <w:adjustRightInd w:val="0"/>
              <w:jc w:val="both"/>
              <w:rPr>
                <w:b/>
              </w:rPr>
            </w:pPr>
            <w:r>
              <w:rPr>
                <w:b/>
              </w:rPr>
              <w:t>DİL</w:t>
            </w:r>
          </w:p>
        </w:tc>
        <w:tc>
          <w:tcPr>
            <w:tcW w:w="746" w:type="dxa"/>
          </w:tcPr>
          <w:p w:rsidR="00CE26C1" w:rsidRDefault="00CE26C1" w:rsidP="00784AD8">
            <w:pPr>
              <w:autoSpaceDE w:val="0"/>
              <w:autoSpaceDN w:val="0"/>
              <w:adjustRightInd w:val="0"/>
              <w:jc w:val="both"/>
              <w:rPr>
                <w:b/>
              </w:rPr>
            </w:pPr>
            <w:r>
              <w:rPr>
                <w:b/>
              </w:rPr>
              <w:t>T+U</w:t>
            </w:r>
          </w:p>
        </w:tc>
        <w:tc>
          <w:tcPr>
            <w:tcW w:w="1003" w:type="dxa"/>
          </w:tcPr>
          <w:p w:rsidR="00CE26C1" w:rsidRDefault="00CE26C1" w:rsidP="00784AD8">
            <w:pPr>
              <w:autoSpaceDE w:val="0"/>
              <w:autoSpaceDN w:val="0"/>
              <w:adjustRightInd w:val="0"/>
              <w:jc w:val="both"/>
              <w:rPr>
                <w:b/>
              </w:rPr>
            </w:pPr>
            <w:r>
              <w:rPr>
                <w:b/>
              </w:rPr>
              <w:t>KREDİ</w:t>
            </w:r>
          </w:p>
        </w:tc>
        <w:tc>
          <w:tcPr>
            <w:tcW w:w="1086" w:type="dxa"/>
          </w:tcPr>
          <w:p w:rsidR="00CE26C1" w:rsidRDefault="00CE26C1" w:rsidP="00784AD8">
            <w:pPr>
              <w:autoSpaceDE w:val="0"/>
              <w:autoSpaceDN w:val="0"/>
              <w:adjustRightInd w:val="0"/>
              <w:jc w:val="both"/>
              <w:rPr>
                <w:b/>
              </w:rPr>
            </w:pPr>
            <w:r>
              <w:rPr>
                <w:b/>
              </w:rPr>
              <w:t>AKTS</w:t>
            </w:r>
          </w:p>
        </w:tc>
      </w:tr>
      <w:tr w:rsidR="00D90C7A" w:rsidRPr="00CE26C1" w:rsidTr="00D90C7A">
        <w:tc>
          <w:tcPr>
            <w:tcW w:w="1083" w:type="dxa"/>
          </w:tcPr>
          <w:p w:rsidR="00CE26C1" w:rsidRPr="00CE26C1" w:rsidRDefault="00CE26C1" w:rsidP="00784AD8">
            <w:pPr>
              <w:autoSpaceDE w:val="0"/>
              <w:autoSpaceDN w:val="0"/>
              <w:adjustRightInd w:val="0"/>
              <w:jc w:val="both"/>
            </w:pPr>
            <w:r w:rsidRPr="00CE26C1">
              <w:t>TUR101</w:t>
            </w:r>
          </w:p>
        </w:tc>
        <w:tc>
          <w:tcPr>
            <w:tcW w:w="3136" w:type="dxa"/>
          </w:tcPr>
          <w:p w:rsidR="00CE26C1" w:rsidRPr="00CE26C1" w:rsidRDefault="00CE26C1" w:rsidP="00784AD8">
            <w:pPr>
              <w:autoSpaceDE w:val="0"/>
              <w:autoSpaceDN w:val="0"/>
              <w:adjustRightInd w:val="0"/>
              <w:jc w:val="both"/>
            </w:pPr>
            <w:r>
              <w:t>Türk Dili</w:t>
            </w:r>
          </w:p>
        </w:tc>
        <w:tc>
          <w:tcPr>
            <w:tcW w:w="577" w:type="dxa"/>
          </w:tcPr>
          <w:p w:rsidR="00CE26C1" w:rsidRPr="00CE26C1" w:rsidRDefault="00CE26C1" w:rsidP="00D90C7A">
            <w:pPr>
              <w:autoSpaceDE w:val="0"/>
              <w:autoSpaceDN w:val="0"/>
              <w:adjustRightInd w:val="0"/>
              <w:jc w:val="center"/>
            </w:pPr>
            <w:r w:rsidRPr="00CE26C1">
              <w:t>Z</w:t>
            </w:r>
          </w:p>
        </w:tc>
        <w:tc>
          <w:tcPr>
            <w:tcW w:w="1124" w:type="dxa"/>
          </w:tcPr>
          <w:p w:rsidR="00CE26C1" w:rsidRPr="00CE26C1" w:rsidRDefault="007D2D9F" w:rsidP="00D90C7A">
            <w:pPr>
              <w:autoSpaceDE w:val="0"/>
              <w:autoSpaceDN w:val="0"/>
              <w:adjustRightInd w:val="0"/>
              <w:jc w:val="center"/>
            </w:pPr>
            <w:r>
              <w:t>Tür</w:t>
            </w:r>
            <w:r w:rsidR="00D90C7A">
              <w:t>k</w:t>
            </w:r>
            <w:r>
              <w:t>çe</w:t>
            </w:r>
          </w:p>
        </w:tc>
        <w:tc>
          <w:tcPr>
            <w:tcW w:w="746" w:type="dxa"/>
          </w:tcPr>
          <w:p w:rsidR="00CE26C1" w:rsidRPr="00CE26C1" w:rsidRDefault="00D90C7A" w:rsidP="00D90C7A">
            <w:pPr>
              <w:autoSpaceDE w:val="0"/>
              <w:autoSpaceDN w:val="0"/>
              <w:adjustRightInd w:val="0"/>
              <w:jc w:val="center"/>
            </w:pPr>
            <w:r>
              <w:t>4+0</w:t>
            </w:r>
          </w:p>
        </w:tc>
        <w:tc>
          <w:tcPr>
            <w:tcW w:w="1003" w:type="dxa"/>
          </w:tcPr>
          <w:p w:rsidR="00CE26C1" w:rsidRPr="00CE26C1" w:rsidRDefault="00D90C7A" w:rsidP="00D90C7A">
            <w:pPr>
              <w:autoSpaceDE w:val="0"/>
              <w:autoSpaceDN w:val="0"/>
              <w:adjustRightInd w:val="0"/>
              <w:jc w:val="center"/>
            </w:pPr>
            <w:r>
              <w:t>4</w:t>
            </w:r>
          </w:p>
        </w:tc>
        <w:tc>
          <w:tcPr>
            <w:tcW w:w="1086" w:type="dxa"/>
          </w:tcPr>
          <w:p w:rsidR="00CE26C1" w:rsidRPr="00CE26C1" w:rsidRDefault="00D90C7A" w:rsidP="00D90C7A">
            <w:pPr>
              <w:autoSpaceDE w:val="0"/>
              <w:autoSpaceDN w:val="0"/>
              <w:adjustRightInd w:val="0"/>
              <w:jc w:val="center"/>
            </w:pPr>
            <w:r>
              <w:t>4</w:t>
            </w:r>
          </w:p>
        </w:tc>
      </w:tr>
      <w:tr w:rsidR="00CE26C1" w:rsidTr="00D90C7A">
        <w:tc>
          <w:tcPr>
            <w:tcW w:w="1083" w:type="dxa"/>
          </w:tcPr>
          <w:p w:rsidR="00CE26C1" w:rsidRPr="00CE26C1" w:rsidRDefault="00CE26C1" w:rsidP="00784AD8">
            <w:pPr>
              <w:autoSpaceDE w:val="0"/>
              <w:autoSpaceDN w:val="0"/>
              <w:adjustRightInd w:val="0"/>
              <w:jc w:val="both"/>
            </w:pPr>
            <w:r w:rsidRPr="00CE26C1">
              <w:t>RSM101</w:t>
            </w:r>
          </w:p>
        </w:tc>
        <w:tc>
          <w:tcPr>
            <w:tcW w:w="3136" w:type="dxa"/>
          </w:tcPr>
          <w:p w:rsidR="00CE26C1" w:rsidRPr="00CE26C1" w:rsidRDefault="00CE26C1" w:rsidP="00784AD8">
            <w:pPr>
              <w:autoSpaceDE w:val="0"/>
              <w:autoSpaceDN w:val="0"/>
              <w:adjustRightInd w:val="0"/>
              <w:jc w:val="both"/>
            </w:pPr>
            <w:r w:rsidRPr="00CE26C1">
              <w:t>Teknik Resim ve Perspektif I</w:t>
            </w:r>
          </w:p>
        </w:tc>
        <w:tc>
          <w:tcPr>
            <w:tcW w:w="577" w:type="dxa"/>
          </w:tcPr>
          <w:p w:rsidR="00CE26C1" w:rsidRPr="00CE26C1" w:rsidRDefault="00CE26C1" w:rsidP="00D90C7A">
            <w:pPr>
              <w:autoSpaceDE w:val="0"/>
              <w:autoSpaceDN w:val="0"/>
              <w:adjustRightInd w:val="0"/>
              <w:jc w:val="center"/>
            </w:pPr>
            <w:r w:rsidRPr="00CE26C1">
              <w:t>Z</w:t>
            </w:r>
          </w:p>
        </w:tc>
        <w:tc>
          <w:tcPr>
            <w:tcW w:w="1124" w:type="dxa"/>
          </w:tcPr>
          <w:p w:rsidR="00CE26C1" w:rsidRDefault="00D90C7A" w:rsidP="00D90C7A">
            <w:pPr>
              <w:autoSpaceDE w:val="0"/>
              <w:autoSpaceDN w:val="0"/>
              <w:adjustRightInd w:val="0"/>
              <w:jc w:val="center"/>
              <w:rPr>
                <w:b/>
              </w:rPr>
            </w:pPr>
            <w:r>
              <w:t>Türkçe</w:t>
            </w:r>
          </w:p>
        </w:tc>
        <w:tc>
          <w:tcPr>
            <w:tcW w:w="746" w:type="dxa"/>
          </w:tcPr>
          <w:p w:rsidR="00CE26C1" w:rsidRPr="00D90C7A" w:rsidRDefault="00D90C7A" w:rsidP="00D90C7A">
            <w:pPr>
              <w:autoSpaceDE w:val="0"/>
              <w:autoSpaceDN w:val="0"/>
              <w:adjustRightInd w:val="0"/>
              <w:jc w:val="center"/>
            </w:pPr>
            <w:r w:rsidRPr="00D90C7A">
              <w:t>1+2</w:t>
            </w:r>
          </w:p>
        </w:tc>
        <w:tc>
          <w:tcPr>
            <w:tcW w:w="1003" w:type="dxa"/>
          </w:tcPr>
          <w:p w:rsidR="00CE26C1" w:rsidRPr="00D90C7A" w:rsidRDefault="00D90C7A" w:rsidP="00D90C7A">
            <w:pPr>
              <w:autoSpaceDE w:val="0"/>
              <w:autoSpaceDN w:val="0"/>
              <w:adjustRightInd w:val="0"/>
              <w:jc w:val="center"/>
            </w:pPr>
            <w:r w:rsidRPr="00D90C7A">
              <w:t>2</w:t>
            </w:r>
          </w:p>
        </w:tc>
        <w:tc>
          <w:tcPr>
            <w:tcW w:w="1086" w:type="dxa"/>
          </w:tcPr>
          <w:p w:rsidR="00CE26C1" w:rsidRPr="00D90C7A" w:rsidRDefault="00D90C7A" w:rsidP="00D90C7A">
            <w:pPr>
              <w:autoSpaceDE w:val="0"/>
              <w:autoSpaceDN w:val="0"/>
              <w:adjustRightInd w:val="0"/>
              <w:jc w:val="center"/>
            </w:pPr>
            <w:r w:rsidRPr="00D90C7A">
              <w:t>3</w:t>
            </w:r>
          </w:p>
        </w:tc>
      </w:tr>
      <w:tr w:rsidR="00CE26C1" w:rsidTr="00D90C7A">
        <w:tc>
          <w:tcPr>
            <w:tcW w:w="1083" w:type="dxa"/>
          </w:tcPr>
          <w:p w:rsidR="00CE26C1" w:rsidRPr="00CE26C1" w:rsidRDefault="00CE26C1" w:rsidP="00784AD8">
            <w:pPr>
              <w:autoSpaceDE w:val="0"/>
              <w:autoSpaceDN w:val="0"/>
              <w:adjustRightInd w:val="0"/>
              <w:jc w:val="both"/>
            </w:pPr>
            <w:r w:rsidRPr="00CE26C1">
              <w:t>RSM103</w:t>
            </w:r>
          </w:p>
        </w:tc>
        <w:tc>
          <w:tcPr>
            <w:tcW w:w="3136" w:type="dxa"/>
          </w:tcPr>
          <w:p w:rsidR="00CE26C1" w:rsidRPr="00CE26C1" w:rsidRDefault="00CE26C1" w:rsidP="00784AD8">
            <w:pPr>
              <w:autoSpaceDE w:val="0"/>
              <w:autoSpaceDN w:val="0"/>
              <w:adjustRightInd w:val="0"/>
              <w:jc w:val="both"/>
            </w:pPr>
            <w:r w:rsidRPr="00CE26C1">
              <w:t>Temel Sanat Eğitimi I</w:t>
            </w:r>
          </w:p>
        </w:tc>
        <w:tc>
          <w:tcPr>
            <w:tcW w:w="577" w:type="dxa"/>
          </w:tcPr>
          <w:p w:rsidR="00CE26C1" w:rsidRPr="00CE26C1" w:rsidRDefault="00CE26C1" w:rsidP="00D90C7A">
            <w:pPr>
              <w:autoSpaceDE w:val="0"/>
              <w:autoSpaceDN w:val="0"/>
              <w:adjustRightInd w:val="0"/>
              <w:jc w:val="center"/>
            </w:pPr>
            <w:r w:rsidRPr="00CE26C1">
              <w:t>Z</w:t>
            </w:r>
          </w:p>
        </w:tc>
        <w:tc>
          <w:tcPr>
            <w:tcW w:w="1124" w:type="dxa"/>
          </w:tcPr>
          <w:p w:rsidR="00CE26C1" w:rsidRDefault="00D90C7A" w:rsidP="00D90C7A">
            <w:pPr>
              <w:autoSpaceDE w:val="0"/>
              <w:autoSpaceDN w:val="0"/>
              <w:adjustRightInd w:val="0"/>
              <w:jc w:val="center"/>
              <w:rPr>
                <w:b/>
              </w:rPr>
            </w:pPr>
            <w:r>
              <w:t>Türkçe</w:t>
            </w:r>
          </w:p>
        </w:tc>
        <w:tc>
          <w:tcPr>
            <w:tcW w:w="746" w:type="dxa"/>
          </w:tcPr>
          <w:p w:rsidR="00CE26C1" w:rsidRPr="00D90C7A" w:rsidRDefault="00D90C7A" w:rsidP="00D90C7A">
            <w:pPr>
              <w:autoSpaceDE w:val="0"/>
              <w:autoSpaceDN w:val="0"/>
              <w:adjustRightInd w:val="0"/>
              <w:jc w:val="center"/>
            </w:pPr>
            <w:r w:rsidRPr="00D90C7A">
              <w:t>4+4</w:t>
            </w:r>
          </w:p>
        </w:tc>
        <w:tc>
          <w:tcPr>
            <w:tcW w:w="1003" w:type="dxa"/>
          </w:tcPr>
          <w:p w:rsidR="00CE26C1" w:rsidRPr="00D90C7A" w:rsidRDefault="00D90C7A" w:rsidP="00D90C7A">
            <w:pPr>
              <w:autoSpaceDE w:val="0"/>
              <w:autoSpaceDN w:val="0"/>
              <w:adjustRightInd w:val="0"/>
              <w:jc w:val="center"/>
            </w:pPr>
            <w:r w:rsidRPr="00D90C7A">
              <w:t>6</w:t>
            </w:r>
          </w:p>
        </w:tc>
        <w:tc>
          <w:tcPr>
            <w:tcW w:w="1086" w:type="dxa"/>
          </w:tcPr>
          <w:p w:rsidR="00CE26C1" w:rsidRPr="00D90C7A" w:rsidRDefault="00D90C7A" w:rsidP="00D90C7A">
            <w:pPr>
              <w:autoSpaceDE w:val="0"/>
              <w:autoSpaceDN w:val="0"/>
              <w:adjustRightInd w:val="0"/>
              <w:jc w:val="center"/>
            </w:pPr>
            <w:r w:rsidRPr="00D90C7A">
              <w:t>10</w:t>
            </w:r>
          </w:p>
        </w:tc>
      </w:tr>
      <w:tr w:rsidR="00CE26C1" w:rsidTr="00D90C7A">
        <w:tc>
          <w:tcPr>
            <w:tcW w:w="1083" w:type="dxa"/>
          </w:tcPr>
          <w:p w:rsidR="00CE26C1" w:rsidRPr="00CE26C1" w:rsidRDefault="00CE26C1" w:rsidP="00784AD8">
            <w:pPr>
              <w:autoSpaceDE w:val="0"/>
              <w:autoSpaceDN w:val="0"/>
              <w:adjustRightInd w:val="0"/>
              <w:jc w:val="both"/>
            </w:pPr>
            <w:r w:rsidRPr="00CE26C1">
              <w:t>SNT101</w:t>
            </w:r>
          </w:p>
        </w:tc>
        <w:tc>
          <w:tcPr>
            <w:tcW w:w="3136" w:type="dxa"/>
          </w:tcPr>
          <w:p w:rsidR="00CE26C1" w:rsidRPr="00CE26C1" w:rsidRDefault="00CE26C1" w:rsidP="00784AD8">
            <w:pPr>
              <w:autoSpaceDE w:val="0"/>
              <w:autoSpaceDN w:val="0"/>
              <w:adjustRightInd w:val="0"/>
              <w:jc w:val="both"/>
            </w:pPr>
            <w:r w:rsidRPr="00CE26C1">
              <w:t>Sanat Tarihi I</w:t>
            </w:r>
          </w:p>
        </w:tc>
        <w:tc>
          <w:tcPr>
            <w:tcW w:w="577" w:type="dxa"/>
          </w:tcPr>
          <w:p w:rsidR="00CE26C1" w:rsidRPr="00CE26C1" w:rsidRDefault="00CE26C1" w:rsidP="00D90C7A">
            <w:pPr>
              <w:autoSpaceDE w:val="0"/>
              <w:autoSpaceDN w:val="0"/>
              <w:adjustRightInd w:val="0"/>
              <w:jc w:val="center"/>
            </w:pPr>
            <w:r w:rsidRPr="00CE26C1">
              <w:t>Z</w:t>
            </w:r>
          </w:p>
        </w:tc>
        <w:tc>
          <w:tcPr>
            <w:tcW w:w="1124" w:type="dxa"/>
          </w:tcPr>
          <w:p w:rsidR="00CE26C1" w:rsidRDefault="00D90C7A" w:rsidP="00D90C7A">
            <w:pPr>
              <w:autoSpaceDE w:val="0"/>
              <w:autoSpaceDN w:val="0"/>
              <w:adjustRightInd w:val="0"/>
              <w:jc w:val="center"/>
              <w:rPr>
                <w:b/>
              </w:rPr>
            </w:pPr>
            <w:r>
              <w:t>Türkçe</w:t>
            </w:r>
          </w:p>
        </w:tc>
        <w:tc>
          <w:tcPr>
            <w:tcW w:w="746" w:type="dxa"/>
          </w:tcPr>
          <w:p w:rsidR="00CE26C1" w:rsidRPr="00D90C7A" w:rsidRDefault="00D90C7A" w:rsidP="00D90C7A">
            <w:pPr>
              <w:autoSpaceDE w:val="0"/>
              <w:autoSpaceDN w:val="0"/>
              <w:adjustRightInd w:val="0"/>
              <w:jc w:val="center"/>
            </w:pPr>
            <w:r w:rsidRPr="00D90C7A">
              <w:t>2+0</w:t>
            </w:r>
          </w:p>
        </w:tc>
        <w:tc>
          <w:tcPr>
            <w:tcW w:w="1003" w:type="dxa"/>
          </w:tcPr>
          <w:p w:rsidR="00CE26C1" w:rsidRPr="00D90C7A" w:rsidRDefault="00D90C7A" w:rsidP="00D90C7A">
            <w:pPr>
              <w:autoSpaceDE w:val="0"/>
              <w:autoSpaceDN w:val="0"/>
              <w:adjustRightInd w:val="0"/>
              <w:jc w:val="center"/>
            </w:pPr>
            <w:r w:rsidRPr="00D90C7A">
              <w:t>2</w:t>
            </w:r>
          </w:p>
        </w:tc>
        <w:tc>
          <w:tcPr>
            <w:tcW w:w="1086" w:type="dxa"/>
          </w:tcPr>
          <w:p w:rsidR="00CE26C1" w:rsidRPr="00D90C7A" w:rsidRDefault="00D90C7A" w:rsidP="00D90C7A">
            <w:pPr>
              <w:autoSpaceDE w:val="0"/>
              <w:autoSpaceDN w:val="0"/>
              <w:adjustRightInd w:val="0"/>
              <w:jc w:val="center"/>
            </w:pPr>
            <w:r w:rsidRPr="00D90C7A">
              <w:t>2</w:t>
            </w:r>
          </w:p>
        </w:tc>
      </w:tr>
      <w:tr w:rsidR="00CE26C1" w:rsidTr="00D90C7A">
        <w:tc>
          <w:tcPr>
            <w:tcW w:w="1083" w:type="dxa"/>
          </w:tcPr>
          <w:p w:rsidR="00CE26C1" w:rsidRPr="00CE26C1" w:rsidRDefault="00CE26C1" w:rsidP="00784AD8">
            <w:pPr>
              <w:autoSpaceDE w:val="0"/>
              <w:autoSpaceDN w:val="0"/>
              <w:adjustRightInd w:val="0"/>
              <w:jc w:val="both"/>
            </w:pPr>
            <w:r w:rsidRPr="00CE26C1">
              <w:t>RSM105</w:t>
            </w:r>
          </w:p>
        </w:tc>
        <w:tc>
          <w:tcPr>
            <w:tcW w:w="3136" w:type="dxa"/>
          </w:tcPr>
          <w:p w:rsidR="00CE26C1" w:rsidRPr="00CE26C1" w:rsidRDefault="00CE26C1" w:rsidP="00784AD8">
            <w:pPr>
              <w:autoSpaceDE w:val="0"/>
              <w:autoSpaceDN w:val="0"/>
              <w:adjustRightInd w:val="0"/>
              <w:jc w:val="both"/>
            </w:pPr>
            <w:r w:rsidRPr="00CE26C1">
              <w:t>Figüratif Desen I</w:t>
            </w:r>
          </w:p>
        </w:tc>
        <w:tc>
          <w:tcPr>
            <w:tcW w:w="577" w:type="dxa"/>
          </w:tcPr>
          <w:p w:rsidR="00CE26C1" w:rsidRPr="00CE26C1" w:rsidRDefault="00CE26C1" w:rsidP="00D90C7A">
            <w:pPr>
              <w:autoSpaceDE w:val="0"/>
              <w:autoSpaceDN w:val="0"/>
              <w:adjustRightInd w:val="0"/>
              <w:jc w:val="center"/>
            </w:pPr>
            <w:r w:rsidRPr="00CE26C1">
              <w:t>Z</w:t>
            </w:r>
          </w:p>
        </w:tc>
        <w:tc>
          <w:tcPr>
            <w:tcW w:w="1124" w:type="dxa"/>
          </w:tcPr>
          <w:p w:rsidR="00CE26C1" w:rsidRDefault="00D90C7A" w:rsidP="00D90C7A">
            <w:pPr>
              <w:autoSpaceDE w:val="0"/>
              <w:autoSpaceDN w:val="0"/>
              <w:adjustRightInd w:val="0"/>
              <w:jc w:val="center"/>
              <w:rPr>
                <w:b/>
              </w:rPr>
            </w:pPr>
            <w:r>
              <w:t>Türkçe</w:t>
            </w:r>
          </w:p>
        </w:tc>
        <w:tc>
          <w:tcPr>
            <w:tcW w:w="746" w:type="dxa"/>
          </w:tcPr>
          <w:p w:rsidR="00CE26C1" w:rsidRPr="00D90C7A" w:rsidRDefault="00D90C7A" w:rsidP="00D90C7A">
            <w:pPr>
              <w:autoSpaceDE w:val="0"/>
              <w:autoSpaceDN w:val="0"/>
              <w:adjustRightInd w:val="0"/>
              <w:jc w:val="center"/>
            </w:pPr>
            <w:r w:rsidRPr="00D90C7A">
              <w:t>2+4</w:t>
            </w:r>
          </w:p>
        </w:tc>
        <w:tc>
          <w:tcPr>
            <w:tcW w:w="1003" w:type="dxa"/>
          </w:tcPr>
          <w:p w:rsidR="00CE26C1" w:rsidRPr="00D90C7A" w:rsidRDefault="00D90C7A" w:rsidP="00D90C7A">
            <w:pPr>
              <w:autoSpaceDE w:val="0"/>
              <w:autoSpaceDN w:val="0"/>
              <w:adjustRightInd w:val="0"/>
              <w:jc w:val="center"/>
            </w:pPr>
            <w:r w:rsidRPr="00D90C7A">
              <w:t>4</w:t>
            </w:r>
          </w:p>
        </w:tc>
        <w:tc>
          <w:tcPr>
            <w:tcW w:w="1086" w:type="dxa"/>
          </w:tcPr>
          <w:p w:rsidR="00CE26C1" w:rsidRPr="00D90C7A" w:rsidRDefault="00D90C7A" w:rsidP="00D90C7A">
            <w:pPr>
              <w:autoSpaceDE w:val="0"/>
              <w:autoSpaceDN w:val="0"/>
              <w:adjustRightInd w:val="0"/>
              <w:jc w:val="center"/>
            </w:pPr>
            <w:r w:rsidRPr="00D90C7A">
              <w:t>9</w:t>
            </w:r>
          </w:p>
        </w:tc>
      </w:tr>
      <w:tr w:rsidR="00CE26C1" w:rsidTr="00D90C7A">
        <w:tc>
          <w:tcPr>
            <w:tcW w:w="1083" w:type="dxa"/>
          </w:tcPr>
          <w:p w:rsidR="00CE26C1" w:rsidRPr="00CE26C1" w:rsidRDefault="00CE26C1" w:rsidP="00784AD8">
            <w:pPr>
              <w:autoSpaceDE w:val="0"/>
              <w:autoSpaceDN w:val="0"/>
              <w:adjustRightInd w:val="0"/>
              <w:jc w:val="both"/>
            </w:pPr>
            <w:r w:rsidRPr="00CE26C1">
              <w:t>TAR113</w:t>
            </w:r>
          </w:p>
        </w:tc>
        <w:tc>
          <w:tcPr>
            <w:tcW w:w="3136" w:type="dxa"/>
          </w:tcPr>
          <w:p w:rsidR="00CE26C1" w:rsidRPr="00CE26C1" w:rsidRDefault="00CE26C1" w:rsidP="00784AD8">
            <w:pPr>
              <w:autoSpaceDE w:val="0"/>
              <w:autoSpaceDN w:val="0"/>
              <w:adjustRightInd w:val="0"/>
              <w:jc w:val="both"/>
            </w:pPr>
            <w:r w:rsidRPr="00CE26C1">
              <w:t>Uygarlık Tarihi</w:t>
            </w:r>
          </w:p>
        </w:tc>
        <w:tc>
          <w:tcPr>
            <w:tcW w:w="577" w:type="dxa"/>
          </w:tcPr>
          <w:p w:rsidR="00CE26C1" w:rsidRPr="00CE26C1" w:rsidRDefault="00CE26C1" w:rsidP="00D90C7A">
            <w:pPr>
              <w:autoSpaceDE w:val="0"/>
              <w:autoSpaceDN w:val="0"/>
              <w:adjustRightInd w:val="0"/>
              <w:jc w:val="center"/>
            </w:pPr>
            <w:r w:rsidRPr="00CE26C1">
              <w:t>Z</w:t>
            </w:r>
          </w:p>
        </w:tc>
        <w:tc>
          <w:tcPr>
            <w:tcW w:w="1124" w:type="dxa"/>
          </w:tcPr>
          <w:p w:rsidR="00CE26C1" w:rsidRDefault="00D90C7A" w:rsidP="00D90C7A">
            <w:pPr>
              <w:autoSpaceDE w:val="0"/>
              <w:autoSpaceDN w:val="0"/>
              <w:adjustRightInd w:val="0"/>
              <w:jc w:val="center"/>
              <w:rPr>
                <w:b/>
              </w:rPr>
            </w:pPr>
            <w:r>
              <w:t>Türkçe</w:t>
            </w:r>
          </w:p>
        </w:tc>
        <w:tc>
          <w:tcPr>
            <w:tcW w:w="746" w:type="dxa"/>
          </w:tcPr>
          <w:p w:rsidR="00CE26C1" w:rsidRPr="00D90C7A" w:rsidRDefault="00D90C7A" w:rsidP="00D90C7A">
            <w:pPr>
              <w:autoSpaceDE w:val="0"/>
              <w:autoSpaceDN w:val="0"/>
              <w:adjustRightInd w:val="0"/>
              <w:jc w:val="center"/>
            </w:pPr>
            <w:r w:rsidRPr="00D90C7A">
              <w:t>2+0</w:t>
            </w:r>
          </w:p>
        </w:tc>
        <w:tc>
          <w:tcPr>
            <w:tcW w:w="1003" w:type="dxa"/>
          </w:tcPr>
          <w:p w:rsidR="00CE26C1" w:rsidRPr="00D90C7A" w:rsidRDefault="00D90C7A" w:rsidP="00D90C7A">
            <w:pPr>
              <w:autoSpaceDE w:val="0"/>
              <w:autoSpaceDN w:val="0"/>
              <w:adjustRightInd w:val="0"/>
              <w:jc w:val="center"/>
            </w:pPr>
            <w:r w:rsidRPr="00D90C7A">
              <w:t>2</w:t>
            </w:r>
          </w:p>
        </w:tc>
        <w:tc>
          <w:tcPr>
            <w:tcW w:w="1086" w:type="dxa"/>
          </w:tcPr>
          <w:p w:rsidR="00CE26C1" w:rsidRPr="00D90C7A" w:rsidRDefault="00D90C7A" w:rsidP="00D90C7A">
            <w:pPr>
              <w:autoSpaceDE w:val="0"/>
              <w:autoSpaceDN w:val="0"/>
              <w:adjustRightInd w:val="0"/>
              <w:jc w:val="center"/>
            </w:pPr>
            <w:r w:rsidRPr="00D90C7A">
              <w:t>2</w:t>
            </w:r>
          </w:p>
        </w:tc>
      </w:tr>
    </w:tbl>
    <w:p w:rsidR="00CE26C1" w:rsidRDefault="00CE26C1" w:rsidP="00784AD8">
      <w:pPr>
        <w:autoSpaceDE w:val="0"/>
        <w:autoSpaceDN w:val="0"/>
        <w:adjustRightInd w:val="0"/>
        <w:jc w:val="both"/>
      </w:pPr>
    </w:p>
    <w:p w:rsidR="00CE26C1" w:rsidRPr="009E7911" w:rsidRDefault="009E7911" w:rsidP="009E7911">
      <w:pPr>
        <w:autoSpaceDE w:val="0"/>
        <w:autoSpaceDN w:val="0"/>
        <w:adjustRightInd w:val="0"/>
        <w:jc w:val="both"/>
      </w:pPr>
      <w:r w:rsidRPr="009E7911">
        <w:rPr>
          <w:b/>
        </w:rPr>
        <w:t>15-</w:t>
      </w:r>
      <w:r>
        <w:t xml:space="preserve"> Mimarlık Bölüm Başkanlığının </w:t>
      </w:r>
      <w:proofErr w:type="gramStart"/>
      <w:r>
        <w:t>10/10/2017</w:t>
      </w:r>
      <w:proofErr w:type="gramEnd"/>
      <w:r>
        <w:t xml:space="preserve"> tarih ve 302.01.03/E.43908 sayılı yazısı okundu.</w:t>
      </w:r>
    </w:p>
    <w:p w:rsidR="009E7911" w:rsidRPr="009E7911" w:rsidRDefault="009E7911" w:rsidP="009E7911">
      <w:pPr>
        <w:autoSpaceDE w:val="0"/>
        <w:autoSpaceDN w:val="0"/>
        <w:adjustRightInd w:val="0"/>
        <w:jc w:val="both"/>
        <w:rPr>
          <w:rFonts w:eastAsiaTheme="minorHAnsi"/>
          <w:lang w:eastAsia="en-US"/>
        </w:rPr>
      </w:pPr>
      <w:r w:rsidRPr="009E7911">
        <w:t>Yapılan görüşmeler sonunda;</w:t>
      </w:r>
      <w:r>
        <w:t xml:space="preserve"> Fakültemiz</w:t>
      </w:r>
      <w:r w:rsidRPr="009E7911">
        <w:t xml:space="preserve"> </w:t>
      </w:r>
      <w:r w:rsidRPr="009E7911">
        <w:rPr>
          <w:rFonts w:eastAsiaTheme="minorHAnsi"/>
          <w:lang w:eastAsia="en-US"/>
        </w:rPr>
        <w:t>Mimarlık Bölümüne, 2017-2018 Eğitim - Öğretim</w:t>
      </w:r>
    </w:p>
    <w:p w:rsidR="009E7911" w:rsidRDefault="009E7911" w:rsidP="009E7911">
      <w:pPr>
        <w:autoSpaceDE w:val="0"/>
        <w:autoSpaceDN w:val="0"/>
        <w:adjustRightInd w:val="0"/>
        <w:jc w:val="both"/>
        <w:rPr>
          <w:rFonts w:eastAsiaTheme="minorHAnsi"/>
          <w:lang w:eastAsia="en-US"/>
        </w:rPr>
      </w:pPr>
      <w:proofErr w:type="gramStart"/>
      <w:r w:rsidRPr="009E7911">
        <w:rPr>
          <w:rFonts w:eastAsiaTheme="minorHAnsi"/>
          <w:lang w:eastAsia="en-US"/>
        </w:rPr>
        <w:t xml:space="preserve">Yılında </w:t>
      </w:r>
      <w:r w:rsidRPr="009E7911">
        <w:rPr>
          <w:rFonts w:eastAsiaTheme="minorHAnsi"/>
          <w:b/>
          <w:bCs/>
          <w:lang w:eastAsia="en-US"/>
        </w:rPr>
        <w:t xml:space="preserve">Dikey Geçiş </w:t>
      </w:r>
      <w:r w:rsidRPr="009E7911">
        <w:rPr>
          <w:rFonts w:eastAsiaTheme="minorHAnsi"/>
          <w:lang w:eastAsia="en-US"/>
        </w:rPr>
        <w:t>yoluyla yerleşen aşağıdaki tabloda isimleri belirtilen öğrencilerin</w:t>
      </w:r>
      <w:r>
        <w:rPr>
          <w:rFonts w:eastAsiaTheme="minorHAnsi"/>
          <w:lang w:eastAsia="en-US"/>
        </w:rPr>
        <w:t xml:space="preserve"> </w:t>
      </w:r>
      <w:r w:rsidRPr="009E7911">
        <w:rPr>
          <w:rFonts w:eastAsiaTheme="minorHAnsi"/>
          <w:lang w:eastAsia="en-US"/>
        </w:rPr>
        <w:t xml:space="preserve">intibakları, SAÜ Lisans ve </w:t>
      </w:r>
      <w:proofErr w:type="spellStart"/>
      <w:r w:rsidRPr="009E7911">
        <w:rPr>
          <w:rFonts w:eastAsiaTheme="minorHAnsi"/>
          <w:lang w:eastAsia="en-US"/>
        </w:rPr>
        <w:t>Önlisans</w:t>
      </w:r>
      <w:proofErr w:type="spellEnd"/>
      <w:r w:rsidRPr="009E7911">
        <w:rPr>
          <w:rFonts w:eastAsiaTheme="minorHAnsi"/>
          <w:lang w:eastAsia="en-US"/>
        </w:rPr>
        <w:t xml:space="preserve"> Eğitim-Öğretim ve Sınav Yönetmeliği Uygulama Esasları</w:t>
      </w:r>
      <w:r>
        <w:rPr>
          <w:rFonts w:eastAsiaTheme="minorHAnsi"/>
          <w:lang w:eastAsia="en-US"/>
        </w:rPr>
        <w:t xml:space="preserve"> </w:t>
      </w:r>
      <w:r w:rsidRPr="009E7911">
        <w:rPr>
          <w:rFonts w:eastAsiaTheme="minorHAnsi"/>
          <w:lang w:eastAsia="en-US"/>
        </w:rPr>
        <w:t>7. Bölüme “Önceden Kazanılmış Yeterliliklerin Saydırılması Kredi Transferi ve İntibak</w:t>
      </w:r>
      <w:r>
        <w:rPr>
          <w:rFonts w:eastAsiaTheme="minorHAnsi"/>
          <w:lang w:eastAsia="en-US"/>
        </w:rPr>
        <w:t xml:space="preserve"> </w:t>
      </w:r>
      <w:r w:rsidRPr="009E7911">
        <w:rPr>
          <w:rFonts w:eastAsiaTheme="minorHAnsi"/>
          <w:lang w:eastAsia="en-US"/>
        </w:rPr>
        <w:t>İşlemleri, Akademik Değişim Programlarında (ADP) Başarılmış Dersler” istinaden; İntibak</w:t>
      </w:r>
      <w:r>
        <w:rPr>
          <w:rFonts w:eastAsiaTheme="minorHAnsi"/>
          <w:lang w:eastAsia="en-US"/>
        </w:rPr>
        <w:t xml:space="preserve"> </w:t>
      </w:r>
      <w:r w:rsidRPr="009E7911">
        <w:rPr>
          <w:rFonts w:eastAsiaTheme="minorHAnsi"/>
          <w:lang w:eastAsia="en-US"/>
        </w:rPr>
        <w:t>kom</w:t>
      </w:r>
      <w:r>
        <w:rPr>
          <w:rFonts w:eastAsiaTheme="minorHAnsi"/>
          <w:lang w:eastAsia="en-US"/>
        </w:rPr>
        <w:t>isyonun da görüşü doğrultusunda</w:t>
      </w:r>
      <w:r w:rsidRPr="009E7911">
        <w:rPr>
          <w:rFonts w:eastAsiaTheme="minorHAnsi"/>
          <w:lang w:eastAsia="en-US"/>
        </w:rPr>
        <w:t xml:space="preserve"> değerlendirilmiş olup, öğrencilerin Ekler’ de yer alan</w:t>
      </w:r>
      <w:r>
        <w:rPr>
          <w:rFonts w:eastAsiaTheme="minorHAnsi"/>
          <w:lang w:eastAsia="en-US"/>
        </w:rPr>
        <w:t xml:space="preserve"> </w:t>
      </w:r>
      <w:r w:rsidRPr="009E7911">
        <w:rPr>
          <w:rFonts w:eastAsiaTheme="minorHAnsi"/>
          <w:lang w:eastAsia="en-US"/>
        </w:rPr>
        <w:t xml:space="preserve">intibakları ve derse yazılma formlarındaki şekliyle kabulüne ve gereği için </w:t>
      </w:r>
      <w:r>
        <w:rPr>
          <w:rFonts w:eastAsiaTheme="minorHAnsi"/>
          <w:lang w:eastAsia="en-US"/>
        </w:rPr>
        <w:t>Öğrenci İşleri Dairesi Başkanlığına arzına oybirliği ile karar verildi.</w:t>
      </w:r>
      <w:proofErr w:type="gramEnd"/>
    </w:p>
    <w:p w:rsidR="009E7911" w:rsidRDefault="009E7911" w:rsidP="009E7911">
      <w:pPr>
        <w:autoSpaceDE w:val="0"/>
        <w:autoSpaceDN w:val="0"/>
        <w:adjustRightInd w:val="0"/>
        <w:jc w:val="both"/>
        <w:rPr>
          <w:rFonts w:eastAsiaTheme="minorHAnsi"/>
          <w:lang w:eastAsia="en-US"/>
        </w:rPr>
      </w:pPr>
    </w:p>
    <w:tbl>
      <w:tblPr>
        <w:tblStyle w:val="TabloKlavuzu"/>
        <w:tblW w:w="0" w:type="auto"/>
        <w:tblLook w:val="04A0" w:firstRow="1" w:lastRow="0" w:firstColumn="1" w:lastColumn="0" w:noHBand="0" w:noVBand="1"/>
      </w:tblPr>
      <w:tblGrid>
        <w:gridCol w:w="2660"/>
        <w:gridCol w:w="6552"/>
      </w:tblGrid>
      <w:tr w:rsidR="009E7911" w:rsidRPr="009E7911" w:rsidTr="009E7911">
        <w:tc>
          <w:tcPr>
            <w:tcW w:w="2660" w:type="dxa"/>
          </w:tcPr>
          <w:p w:rsidR="009E7911" w:rsidRPr="009E7911" w:rsidRDefault="009E7911" w:rsidP="009E7911">
            <w:pPr>
              <w:autoSpaceDE w:val="0"/>
              <w:autoSpaceDN w:val="0"/>
              <w:adjustRightInd w:val="0"/>
              <w:jc w:val="both"/>
              <w:rPr>
                <w:b/>
              </w:rPr>
            </w:pPr>
            <w:r w:rsidRPr="009E7911">
              <w:rPr>
                <w:b/>
              </w:rPr>
              <w:t>Adı Soyadı</w:t>
            </w:r>
          </w:p>
        </w:tc>
        <w:tc>
          <w:tcPr>
            <w:tcW w:w="6552" w:type="dxa"/>
          </w:tcPr>
          <w:p w:rsidR="009E7911" w:rsidRPr="009E7911" w:rsidRDefault="009E7911" w:rsidP="009E7911">
            <w:pPr>
              <w:autoSpaceDE w:val="0"/>
              <w:autoSpaceDN w:val="0"/>
              <w:adjustRightInd w:val="0"/>
              <w:jc w:val="both"/>
              <w:rPr>
                <w:b/>
              </w:rPr>
            </w:pPr>
            <w:r w:rsidRPr="009E7911">
              <w:rPr>
                <w:b/>
              </w:rPr>
              <w:t>Geldiği Üniversite/Fakülte/Bölüm</w:t>
            </w:r>
          </w:p>
        </w:tc>
      </w:tr>
      <w:tr w:rsidR="009E7911" w:rsidTr="009E7911">
        <w:tc>
          <w:tcPr>
            <w:tcW w:w="2660" w:type="dxa"/>
          </w:tcPr>
          <w:p w:rsidR="009E7911" w:rsidRDefault="009E7911" w:rsidP="009E7911">
            <w:pPr>
              <w:autoSpaceDE w:val="0"/>
              <w:autoSpaceDN w:val="0"/>
              <w:adjustRightInd w:val="0"/>
              <w:jc w:val="both"/>
            </w:pPr>
            <w:r>
              <w:t>Sena EMİROĞLU</w:t>
            </w:r>
          </w:p>
        </w:tc>
        <w:tc>
          <w:tcPr>
            <w:tcW w:w="6552" w:type="dxa"/>
          </w:tcPr>
          <w:p w:rsidR="009E7911" w:rsidRDefault="009E7911" w:rsidP="009E7911">
            <w:pPr>
              <w:autoSpaceDE w:val="0"/>
              <w:autoSpaceDN w:val="0"/>
              <w:adjustRightInd w:val="0"/>
              <w:jc w:val="both"/>
            </w:pPr>
            <w:r>
              <w:t xml:space="preserve">SAÜ Geyve MYO/Mimarlık ve Şehir </w:t>
            </w:r>
            <w:proofErr w:type="spellStart"/>
            <w:r>
              <w:t>Plamlama</w:t>
            </w:r>
            <w:proofErr w:type="spellEnd"/>
            <w:r>
              <w:t>/Restorasyon</w:t>
            </w:r>
          </w:p>
        </w:tc>
      </w:tr>
      <w:tr w:rsidR="009E7911" w:rsidTr="009E7911">
        <w:tc>
          <w:tcPr>
            <w:tcW w:w="2660" w:type="dxa"/>
          </w:tcPr>
          <w:p w:rsidR="009E7911" w:rsidRDefault="009E7911" w:rsidP="009E7911">
            <w:pPr>
              <w:autoSpaceDE w:val="0"/>
              <w:autoSpaceDN w:val="0"/>
              <w:adjustRightInd w:val="0"/>
              <w:jc w:val="both"/>
            </w:pPr>
            <w:r>
              <w:t>Oktay ÖZKAN</w:t>
            </w:r>
          </w:p>
        </w:tc>
        <w:tc>
          <w:tcPr>
            <w:tcW w:w="6552" w:type="dxa"/>
          </w:tcPr>
          <w:p w:rsidR="009E7911" w:rsidRDefault="009E7911" w:rsidP="009E7911">
            <w:pPr>
              <w:autoSpaceDE w:val="0"/>
              <w:autoSpaceDN w:val="0"/>
              <w:adjustRightInd w:val="0"/>
              <w:jc w:val="both"/>
            </w:pPr>
            <w:r>
              <w:t xml:space="preserve">T.C Bülent Ecevit Ün. Zonguldak MYO/İnşaat/İnşaat Tek. </w:t>
            </w:r>
            <w:proofErr w:type="spellStart"/>
            <w:r>
              <w:t>Prog</w:t>
            </w:r>
            <w:proofErr w:type="spellEnd"/>
            <w:r>
              <w:t>.</w:t>
            </w:r>
          </w:p>
        </w:tc>
      </w:tr>
      <w:tr w:rsidR="009E7911" w:rsidTr="009E7911">
        <w:tc>
          <w:tcPr>
            <w:tcW w:w="2660" w:type="dxa"/>
          </w:tcPr>
          <w:p w:rsidR="009E7911" w:rsidRDefault="009E7911" w:rsidP="009E7911">
            <w:pPr>
              <w:autoSpaceDE w:val="0"/>
              <w:autoSpaceDN w:val="0"/>
              <w:adjustRightInd w:val="0"/>
              <w:jc w:val="both"/>
            </w:pPr>
            <w:r>
              <w:t>Fatih USTA</w:t>
            </w:r>
          </w:p>
        </w:tc>
        <w:tc>
          <w:tcPr>
            <w:tcW w:w="6552" w:type="dxa"/>
          </w:tcPr>
          <w:p w:rsidR="009E7911" w:rsidRDefault="009E7911" w:rsidP="009E7911">
            <w:pPr>
              <w:autoSpaceDE w:val="0"/>
              <w:autoSpaceDN w:val="0"/>
              <w:adjustRightInd w:val="0"/>
              <w:jc w:val="both"/>
            </w:pPr>
            <w:r>
              <w:t xml:space="preserve">T.C Manisa Celal Bayar </w:t>
            </w:r>
            <w:proofErr w:type="spellStart"/>
            <w:proofErr w:type="gramStart"/>
            <w:r>
              <w:t>Ün.Turgutlu</w:t>
            </w:r>
            <w:proofErr w:type="spellEnd"/>
            <w:proofErr w:type="gramEnd"/>
            <w:r>
              <w:t xml:space="preserve"> MYO /İnş./</w:t>
            </w:r>
            <w:proofErr w:type="spellStart"/>
            <w:r>
              <w:t>İnş.Tek</w:t>
            </w:r>
            <w:proofErr w:type="spellEnd"/>
            <w:r>
              <w:t xml:space="preserve"> (İÖ)</w:t>
            </w:r>
          </w:p>
        </w:tc>
      </w:tr>
      <w:tr w:rsidR="009E7911" w:rsidTr="009E7911">
        <w:tc>
          <w:tcPr>
            <w:tcW w:w="2660" w:type="dxa"/>
          </w:tcPr>
          <w:p w:rsidR="009E7911" w:rsidRDefault="009E7911" w:rsidP="009E7911">
            <w:pPr>
              <w:autoSpaceDE w:val="0"/>
              <w:autoSpaceDN w:val="0"/>
              <w:adjustRightInd w:val="0"/>
              <w:jc w:val="both"/>
            </w:pPr>
            <w:r>
              <w:t>Büşra AKHİSAR</w:t>
            </w:r>
          </w:p>
        </w:tc>
        <w:tc>
          <w:tcPr>
            <w:tcW w:w="6552" w:type="dxa"/>
          </w:tcPr>
          <w:p w:rsidR="009E7911" w:rsidRDefault="009E7911" w:rsidP="00105DB5">
            <w:pPr>
              <w:autoSpaceDE w:val="0"/>
              <w:autoSpaceDN w:val="0"/>
              <w:adjustRightInd w:val="0"/>
              <w:jc w:val="both"/>
            </w:pPr>
            <w:r>
              <w:t xml:space="preserve">SAÜ Geyve MYO/Mimarlık ve Şehir </w:t>
            </w:r>
            <w:proofErr w:type="spellStart"/>
            <w:r>
              <w:t>Plamlama</w:t>
            </w:r>
            <w:proofErr w:type="spellEnd"/>
            <w:r>
              <w:t>/Restorasyon</w:t>
            </w:r>
          </w:p>
        </w:tc>
      </w:tr>
      <w:tr w:rsidR="009E7911" w:rsidTr="009E7911">
        <w:tc>
          <w:tcPr>
            <w:tcW w:w="2660" w:type="dxa"/>
          </w:tcPr>
          <w:p w:rsidR="009E7911" w:rsidRDefault="009E7911" w:rsidP="009E7911">
            <w:pPr>
              <w:autoSpaceDE w:val="0"/>
              <w:autoSpaceDN w:val="0"/>
              <w:adjustRightInd w:val="0"/>
              <w:jc w:val="both"/>
            </w:pPr>
            <w:r>
              <w:t>Abdul Samet TÜRK</w:t>
            </w:r>
          </w:p>
        </w:tc>
        <w:tc>
          <w:tcPr>
            <w:tcW w:w="6552" w:type="dxa"/>
          </w:tcPr>
          <w:p w:rsidR="009E7911" w:rsidRDefault="009E7911" w:rsidP="009E7911">
            <w:pPr>
              <w:autoSpaceDE w:val="0"/>
              <w:autoSpaceDN w:val="0"/>
              <w:adjustRightInd w:val="0"/>
              <w:jc w:val="both"/>
            </w:pPr>
            <w:r>
              <w:t xml:space="preserve">T.C Muğla Sıtkı Koçman </w:t>
            </w:r>
            <w:proofErr w:type="spellStart"/>
            <w:proofErr w:type="gramStart"/>
            <w:r>
              <w:t>Ün.Yatağan</w:t>
            </w:r>
            <w:proofErr w:type="spellEnd"/>
            <w:proofErr w:type="gramEnd"/>
            <w:r>
              <w:t xml:space="preserve"> MYO/İnş./İnşaat Tek. (İÖ)</w:t>
            </w:r>
          </w:p>
        </w:tc>
      </w:tr>
      <w:tr w:rsidR="009E7911" w:rsidTr="009E7911">
        <w:tc>
          <w:tcPr>
            <w:tcW w:w="2660" w:type="dxa"/>
          </w:tcPr>
          <w:p w:rsidR="009E7911" w:rsidRDefault="009E7911" w:rsidP="009E7911">
            <w:pPr>
              <w:autoSpaceDE w:val="0"/>
              <w:autoSpaceDN w:val="0"/>
              <w:adjustRightInd w:val="0"/>
              <w:jc w:val="both"/>
            </w:pPr>
            <w:r>
              <w:t>Büşra SOYSAL</w:t>
            </w:r>
          </w:p>
        </w:tc>
        <w:tc>
          <w:tcPr>
            <w:tcW w:w="6552" w:type="dxa"/>
          </w:tcPr>
          <w:p w:rsidR="009E7911" w:rsidRDefault="009E7911" w:rsidP="009E7911">
            <w:pPr>
              <w:autoSpaceDE w:val="0"/>
              <w:autoSpaceDN w:val="0"/>
              <w:adjustRightInd w:val="0"/>
              <w:jc w:val="both"/>
            </w:pPr>
            <w:r>
              <w:t xml:space="preserve">T.C Muğla Sıtkı Koçman </w:t>
            </w:r>
            <w:proofErr w:type="spellStart"/>
            <w:proofErr w:type="gramStart"/>
            <w:r>
              <w:t>Ün.Milas</w:t>
            </w:r>
            <w:proofErr w:type="spellEnd"/>
            <w:proofErr w:type="gramEnd"/>
            <w:r>
              <w:t xml:space="preserve"> MYO/Mimari Restorasyon</w:t>
            </w:r>
          </w:p>
        </w:tc>
      </w:tr>
    </w:tbl>
    <w:p w:rsidR="009E7911" w:rsidRDefault="009E7911" w:rsidP="009E7911">
      <w:pPr>
        <w:autoSpaceDE w:val="0"/>
        <w:autoSpaceDN w:val="0"/>
        <w:adjustRightInd w:val="0"/>
        <w:jc w:val="both"/>
      </w:pPr>
    </w:p>
    <w:p w:rsidR="00987F5F" w:rsidRDefault="00987F5F" w:rsidP="009E7911">
      <w:pPr>
        <w:autoSpaceDE w:val="0"/>
        <w:autoSpaceDN w:val="0"/>
        <w:adjustRightInd w:val="0"/>
        <w:jc w:val="both"/>
      </w:pPr>
      <w:r w:rsidRPr="00AF5EE5">
        <w:rPr>
          <w:b/>
        </w:rPr>
        <w:t>16-</w:t>
      </w:r>
      <w:r>
        <w:t xml:space="preserve"> Seramik ve Cam Bölüm Başkanlığının </w:t>
      </w:r>
      <w:proofErr w:type="gramStart"/>
      <w:r>
        <w:t>10/10/2017</w:t>
      </w:r>
      <w:proofErr w:type="gramEnd"/>
      <w:r>
        <w:t xml:space="preserve"> tarih ve 302.02/E.43997 sayılı yazısı okundu.</w:t>
      </w:r>
    </w:p>
    <w:p w:rsidR="00987F5F" w:rsidRPr="00987F5F" w:rsidRDefault="00987F5F" w:rsidP="00987F5F">
      <w:pPr>
        <w:autoSpaceDE w:val="0"/>
        <w:autoSpaceDN w:val="0"/>
        <w:adjustRightInd w:val="0"/>
        <w:jc w:val="both"/>
        <w:rPr>
          <w:rFonts w:eastAsiaTheme="minorHAnsi"/>
          <w:lang w:eastAsia="en-US"/>
        </w:rPr>
      </w:pPr>
      <w:r>
        <w:t>Yapılan görüşmeler sonunda</w:t>
      </w:r>
      <w:r w:rsidRPr="00987F5F">
        <w:t xml:space="preserve">; </w:t>
      </w:r>
      <w:r w:rsidRPr="00987F5F">
        <w:rPr>
          <w:rFonts w:eastAsiaTheme="minorHAnsi"/>
          <w:lang w:eastAsia="en-US"/>
        </w:rPr>
        <w:t>2017-2018 Eğitim-Öğretim yılı Güz Yarıyılında Seramik ve</w:t>
      </w:r>
      <w:r>
        <w:rPr>
          <w:rFonts w:eastAsiaTheme="minorHAnsi"/>
          <w:lang w:eastAsia="en-US"/>
        </w:rPr>
        <w:t xml:space="preserve"> </w:t>
      </w:r>
      <w:r w:rsidRPr="00987F5F">
        <w:rPr>
          <w:rFonts w:eastAsiaTheme="minorHAnsi"/>
          <w:lang w:eastAsia="en-US"/>
        </w:rPr>
        <w:t>Cam Bölümü aşağıda adı geçen öğrenciler derse yazılma haftasında sistem üzerinden</w:t>
      </w:r>
      <w:r>
        <w:rPr>
          <w:rFonts w:eastAsiaTheme="minorHAnsi"/>
          <w:lang w:eastAsia="en-US"/>
        </w:rPr>
        <w:t xml:space="preserve"> </w:t>
      </w:r>
      <w:r w:rsidRPr="00987F5F">
        <w:rPr>
          <w:rFonts w:eastAsiaTheme="minorHAnsi"/>
          <w:lang w:eastAsia="en-US"/>
        </w:rPr>
        <w:t>“Seçmeli ders kotasını aştınız uyarısı” sebebiyle seçemedikleri derslere mazeretli yazılma</w:t>
      </w:r>
      <w:r>
        <w:rPr>
          <w:rFonts w:eastAsiaTheme="minorHAnsi"/>
          <w:lang w:eastAsia="en-US"/>
        </w:rPr>
        <w:t xml:space="preserve"> </w:t>
      </w:r>
      <w:r w:rsidRPr="00987F5F">
        <w:rPr>
          <w:rFonts w:eastAsiaTheme="minorHAnsi"/>
          <w:lang w:eastAsia="en-US"/>
        </w:rPr>
        <w:t>döneminde danışman hocalarının onayıyla dilekçe vererek yazılma talebinde bulunmuşlardır;</w:t>
      </w:r>
    </w:p>
    <w:p w:rsidR="00987F5F" w:rsidRDefault="00987F5F" w:rsidP="00987F5F">
      <w:pPr>
        <w:autoSpaceDE w:val="0"/>
        <w:autoSpaceDN w:val="0"/>
        <w:adjustRightInd w:val="0"/>
        <w:jc w:val="both"/>
        <w:rPr>
          <w:rFonts w:eastAsiaTheme="minorHAnsi"/>
          <w:lang w:eastAsia="en-US"/>
        </w:rPr>
      </w:pPr>
      <w:r w:rsidRPr="00987F5F">
        <w:rPr>
          <w:rFonts w:eastAsiaTheme="minorHAnsi"/>
          <w:lang w:eastAsia="en-US"/>
        </w:rPr>
        <w:t>Söz konusu derslerden “SAU 086 Diyet ve Sağlık” dersinin limitinin dolu olması, dilekçe ile</w:t>
      </w:r>
      <w:r>
        <w:rPr>
          <w:rFonts w:eastAsiaTheme="minorHAnsi"/>
          <w:lang w:eastAsia="en-US"/>
        </w:rPr>
        <w:t xml:space="preserve"> </w:t>
      </w:r>
      <w:r w:rsidRPr="00987F5F">
        <w:rPr>
          <w:rFonts w:eastAsiaTheme="minorHAnsi"/>
          <w:lang w:eastAsia="en-US"/>
        </w:rPr>
        <w:t>yazılma talebinde bulunan diğer öğrencilerinde farklı gerekçelerle yazılma talepleri uygun</w:t>
      </w:r>
      <w:r>
        <w:rPr>
          <w:rFonts w:eastAsiaTheme="minorHAnsi"/>
          <w:lang w:eastAsia="en-US"/>
        </w:rPr>
        <w:t xml:space="preserve"> </w:t>
      </w:r>
      <w:r w:rsidRPr="00987F5F">
        <w:rPr>
          <w:rFonts w:eastAsiaTheme="minorHAnsi"/>
          <w:lang w:eastAsia="en-US"/>
        </w:rPr>
        <w:t>bulunmayarak reddedilmiştir. Adı geçen öğrencilerin mağdur olmaması adına</w:t>
      </w:r>
      <w:r>
        <w:rPr>
          <w:rFonts w:eastAsiaTheme="minorHAnsi"/>
          <w:lang w:eastAsia="en-US"/>
        </w:rPr>
        <w:t>, aşağıda isimleri karşısında yazılı</w:t>
      </w:r>
      <w:r w:rsidRPr="00987F5F">
        <w:rPr>
          <w:rFonts w:eastAsiaTheme="minorHAnsi"/>
          <w:lang w:eastAsia="en-US"/>
        </w:rPr>
        <w:t xml:space="preserve"> üniversite </w:t>
      </w:r>
      <w:proofErr w:type="gramStart"/>
      <w:r w:rsidRPr="00987F5F">
        <w:rPr>
          <w:rFonts w:eastAsiaTheme="minorHAnsi"/>
          <w:lang w:eastAsia="en-US"/>
        </w:rPr>
        <w:t>ortak</w:t>
      </w:r>
      <w:r>
        <w:rPr>
          <w:rFonts w:eastAsiaTheme="minorHAnsi"/>
          <w:lang w:eastAsia="en-US"/>
        </w:rPr>
        <w:t xml:space="preserve">  seçmeli</w:t>
      </w:r>
      <w:proofErr w:type="gramEnd"/>
      <w:r>
        <w:rPr>
          <w:rFonts w:eastAsiaTheme="minorHAnsi"/>
          <w:lang w:eastAsia="en-US"/>
        </w:rPr>
        <w:t xml:space="preserve"> derslerine yazılmalarının yapılmasının </w:t>
      </w:r>
      <w:proofErr w:type="gramStart"/>
      <w:r>
        <w:rPr>
          <w:rFonts w:eastAsiaTheme="minorHAnsi"/>
          <w:lang w:eastAsia="en-US"/>
        </w:rPr>
        <w:lastRenderedPageBreak/>
        <w:t>uygun</w:t>
      </w:r>
      <w:proofErr w:type="gramEnd"/>
      <w:r>
        <w:rPr>
          <w:rFonts w:eastAsiaTheme="minorHAnsi"/>
          <w:lang w:eastAsia="en-US"/>
        </w:rPr>
        <w:t xml:space="preserve"> olduğuna ve gereği için Öğrenci İşleri Dairesi Başkanlığına arzına oybirliği ile karar verildi.</w:t>
      </w:r>
    </w:p>
    <w:p w:rsidR="00987F5F" w:rsidRDefault="00987F5F" w:rsidP="00987F5F">
      <w:pPr>
        <w:autoSpaceDE w:val="0"/>
        <w:autoSpaceDN w:val="0"/>
        <w:adjustRightInd w:val="0"/>
        <w:jc w:val="both"/>
        <w:rPr>
          <w:rFonts w:eastAsiaTheme="minorHAnsi"/>
          <w:lang w:eastAsia="en-US"/>
        </w:rPr>
      </w:pPr>
    </w:p>
    <w:tbl>
      <w:tblPr>
        <w:tblStyle w:val="TabloKlavuzu"/>
        <w:tblW w:w="0" w:type="auto"/>
        <w:tblLook w:val="04A0" w:firstRow="1" w:lastRow="0" w:firstColumn="1" w:lastColumn="0" w:noHBand="0" w:noVBand="1"/>
      </w:tblPr>
      <w:tblGrid>
        <w:gridCol w:w="1526"/>
        <w:gridCol w:w="2693"/>
        <w:gridCol w:w="3827"/>
        <w:gridCol w:w="1166"/>
      </w:tblGrid>
      <w:tr w:rsidR="00987F5F" w:rsidRPr="00987F5F" w:rsidTr="00282478">
        <w:tc>
          <w:tcPr>
            <w:tcW w:w="1526" w:type="dxa"/>
          </w:tcPr>
          <w:p w:rsidR="00987F5F" w:rsidRPr="00987F5F" w:rsidRDefault="00987F5F" w:rsidP="00987F5F">
            <w:pPr>
              <w:autoSpaceDE w:val="0"/>
              <w:autoSpaceDN w:val="0"/>
              <w:adjustRightInd w:val="0"/>
              <w:jc w:val="both"/>
              <w:rPr>
                <w:b/>
              </w:rPr>
            </w:pPr>
            <w:r w:rsidRPr="00987F5F">
              <w:rPr>
                <w:b/>
              </w:rPr>
              <w:t>Öğrenci No</w:t>
            </w:r>
          </w:p>
        </w:tc>
        <w:tc>
          <w:tcPr>
            <w:tcW w:w="2693" w:type="dxa"/>
          </w:tcPr>
          <w:p w:rsidR="00987F5F" w:rsidRPr="00987F5F" w:rsidRDefault="00987F5F" w:rsidP="00987F5F">
            <w:pPr>
              <w:autoSpaceDE w:val="0"/>
              <w:autoSpaceDN w:val="0"/>
              <w:adjustRightInd w:val="0"/>
              <w:jc w:val="both"/>
              <w:rPr>
                <w:b/>
              </w:rPr>
            </w:pPr>
            <w:r w:rsidRPr="00987F5F">
              <w:rPr>
                <w:b/>
              </w:rPr>
              <w:t>Adı-Soyadı</w:t>
            </w:r>
          </w:p>
        </w:tc>
        <w:tc>
          <w:tcPr>
            <w:tcW w:w="3827" w:type="dxa"/>
          </w:tcPr>
          <w:p w:rsidR="00987F5F" w:rsidRPr="00987F5F" w:rsidRDefault="00987F5F" w:rsidP="00987F5F">
            <w:pPr>
              <w:autoSpaceDE w:val="0"/>
              <w:autoSpaceDN w:val="0"/>
              <w:adjustRightInd w:val="0"/>
              <w:jc w:val="both"/>
              <w:rPr>
                <w:b/>
              </w:rPr>
            </w:pPr>
            <w:r w:rsidRPr="00987F5F">
              <w:rPr>
                <w:b/>
              </w:rPr>
              <w:t>Yazılacak Dersin Adı</w:t>
            </w:r>
          </w:p>
        </w:tc>
        <w:tc>
          <w:tcPr>
            <w:tcW w:w="1166" w:type="dxa"/>
          </w:tcPr>
          <w:p w:rsidR="00987F5F" w:rsidRPr="00987F5F" w:rsidRDefault="00987F5F" w:rsidP="00987F5F">
            <w:pPr>
              <w:autoSpaceDE w:val="0"/>
              <w:autoSpaceDN w:val="0"/>
              <w:adjustRightInd w:val="0"/>
              <w:jc w:val="both"/>
              <w:rPr>
                <w:b/>
              </w:rPr>
            </w:pPr>
            <w:r w:rsidRPr="00987F5F">
              <w:rPr>
                <w:b/>
              </w:rPr>
              <w:t>T+U</w:t>
            </w:r>
          </w:p>
        </w:tc>
      </w:tr>
      <w:tr w:rsidR="00987F5F" w:rsidTr="00282478">
        <w:tc>
          <w:tcPr>
            <w:tcW w:w="1526" w:type="dxa"/>
          </w:tcPr>
          <w:p w:rsidR="00987F5F" w:rsidRDefault="00987F5F" w:rsidP="00987F5F">
            <w:pPr>
              <w:autoSpaceDE w:val="0"/>
              <w:autoSpaceDN w:val="0"/>
              <w:adjustRightInd w:val="0"/>
              <w:jc w:val="both"/>
            </w:pPr>
            <w:r>
              <w:t>1307.04010</w:t>
            </w:r>
          </w:p>
        </w:tc>
        <w:tc>
          <w:tcPr>
            <w:tcW w:w="2693" w:type="dxa"/>
          </w:tcPr>
          <w:p w:rsidR="00987F5F" w:rsidRDefault="00987F5F" w:rsidP="00987F5F">
            <w:pPr>
              <w:autoSpaceDE w:val="0"/>
              <w:autoSpaceDN w:val="0"/>
              <w:adjustRightInd w:val="0"/>
              <w:jc w:val="both"/>
            </w:pPr>
            <w:r>
              <w:t>Ayşe Serpil KURT</w:t>
            </w:r>
          </w:p>
        </w:tc>
        <w:tc>
          <w:tcPr>
            <w:tcW w:w="3827" w:type="dxa"/>
          </w:tcPr>
          <w:p w:rsidR="00987F5F" w:rsidRDefault="00987F5F" w:rsidP="00987F5F">
            <w:pPr>
              <w:autoSpaceDE w:val="0"/>
              <w:autoSpaceDN w:val="0"/>
              <w:adjustRightInd w:val="0"/>
              <w:jc w:val="both"/>
            </w:pPr>
            <w:r>
              <w:t>SAU 086 Diyet ve Sağlık</w:t>
            </w:r>
          </w:p>
        </w:tc>
        <w:tc>
          <w:tcPr>
            <w:tcW w:w="1166" w:type="dxa"/>
          </w:tcPr>
          <w:p w:rsidR="00987F5F" w:rsidRDefault="00282478" w:rsidP="00987F5F">
            <w:pPr>
              <w:autoSpaceDE w:val="0"/>
              <w:autoSpaceDN w:val="0"/>
              <w:adjustRightInd w:val="0"/>
              <w:jc w:val="both"/>
            </w:pPr>
            <w:r>
              <w:t>2+0</w:t>
            </w:r>
          </w:p>
        </w:tc>
      </w:tr>
      <w:tr w:rsidR="00987F5F" w:rsidTr="00282478">
        <w:tc>
          <w:tcPr>
            <w:tcW w:w="1526" w:type="dxa"/>
          </w:tcPr>
          <w:p w:rsidR="00987F5F" w:rsidRDefault="00987F5F" w:rsidP="00987F5F">
            <w:pPr>
              <w:autoSpaceDE w:val="0"/>
              <w:autoSpaceDN w:val="0"/>
              <w:adjustRightInd w:val="0"/>
              <w:jc w:val="both"/>
            </w:pPr>
            <w:r>
              <w:t>140.04014</w:t>
            </w:r>
          </w:p>
        </w:tc>
        <w:tc>
          <w:tcPr>
            <w:tcW w:w="2693" w:type="dxa"/>
          </w:tcPr>
          <w:p w:rsidR="00987F5F" w:rsidRDefault="00987F5F" w:rsidP="00987F5F">
            <w:pPr>
              <w:autoSpaceDE w:val="0"/>
              <w:autoSpaceDN w:val="0"/>
              <w:adjustRightInd w:val="0"/>
              <w:jc w:val="both"/>
            </w:pPr>
            <w:r>
              <w:t>Yağmur PİRENDİOĞLU</w:t>
            </w:r>
          </w:p>
        </w:tc>
        <w:tc>
          <w:tcPr>
            <w:tcW w:w="3827" w:type="dxa"/>
          </w:tcPr>
          <w:p w:rsidR="00987F5F" w:rsidRDefault="00987F5F" w:rsidP="00987F5F">
            <w:pPr>
              <w:autoSpaceDE w:val="0"/>
              <w:autoSpaceDN w:val="0"/>
              <w:adjustRightInd w:val="0"/>
              <w:jc w:val="both"/>
            </w:pPr>
            <w:r>
              <w:t>SAU 023 İş Sağlığı ve Güvenliği</w:t>
            </w:r>
          </w:p>
        </w:tc>
        <w:tc>
          <w:tcPr>
            <w:tcW w:w="1166" w:type="dxa"/>
          </w:tcPr>
          <w:p w:rsidR="00987F5F" w:rsidRDefault="00282478" w:rsidP="00987F5F">
            <w:pPr>
              <w:autoSpaceDE w:val="0"/>
              <w:autoSpaceDN w:val="0"/>
              <w:adjustRightInd w:val="0"/>
              <w:jc w:val="both"/>
            </w:pPr>
            <w:r>
              <w:t>2+0</w:t>
            </w:r>
          </w:p>
        </w:tc>
      </w:tr>
      <w:tr w:rsidR="00987F5F" w:rsidTr="00282478">
        <w:tc>
          <w:tcPr>
            <w:tcW w:w="1526" w:type="dxa"/>
          </w:tcPr>
          <w:p w:rsidR="00987F5F" w:rsidRDefault="00987F5F" w:rsidP="00987F5F">
            <w:pPr>
              <w:autoSpaceDE w:val="0"/>
              <w:autoSpaceDN w:val="0"/>
              <w:adjustRightInd w:val="0"/>
              <w:jc w:val="both"/>
            </w:pPr>
            <w:r>
              <w:t>1607.04017</w:t>
            </w:r>
          </w:p>
        </w:tc>
        <w:tc>
          <w:tcPr>
            <w:tcW w:w="2693" w:type="dxa"/>
          </w:tcPr>
          <w:p w:rsidR="00987F5F" w:rsidRDefault="00987F5F" w:rsidP="00987F5F">
            <w:pPr>
              <w:autoSpaceDE w:val="0"/>
              <w:autoSpaceDN w:val="0"/>
              <w:adjustRightInd w:val="0"/>
              <w:jc w:val="both"/>
            </w:pPr>
            <w:r>
              <w:t>Derya GERİ</w:t>
            </w:r>
          </w:p>
        </w:tc>
        <w:tc>
          <w:tcPr>
            <w:tcW w:w="3827" w:type="dxa"/>
          </w:tcPr>
          <w:p w:rsidR="00987F5F" w:rsidRDefault="00282478" w:rsidP="00282478">
            <w:pPr>
              <w:autoSpaceDE w:val="0"/>
              <w:autoSpaceDN w:val="0"/>
              <w:adjustRightInd w:val="0"/>
              <w:jc w:val="both"/>
            </w:pPr>
            <w:r>
              <w:t>SAU452 Sağlığın Korunması ve Geliştirilmesi</w:t>
            </w:r>
          </w:p>
        </w:tc>
        <w:tc>
          <w:tcPr>
            <w:tcW w:w="1166" w:type="dxa"/>
          </w:tcPr>
          <w:p w:rsidR="00987F5F" w:rsidRDefault="00282478" w:rsidP="00987F5F">
            <w:pPr>
              <w:autoSpaceDE w:val="0"/>
              <w:autoSpaceDN w:val="0"/>
              <w:adjustRightInd w:val="0"/>
              <w:jc w:val="both"/>
            </w:pPr>
            <w:r>
              <w:t>2+0</w:t>
            </w:r>
          </w:p>
        </w:tc>
      </w:tr>
    </w:tbl>
    <w:p w:rsidR="00987F5F" w:rsidRDefault="00987F5F" w:rsidP="00987F5F">
      <w:pPr>
        <w:autoSpaceDE w:val="0"/>
        <w:autoSpaceDN w:val="0"/>
        <w:adjustRightInd w:val="0"/>
        <w:jc w:val="both"/>
      </w:pPr>
    </w:p>
    <w:p w:rsidR="00AF5EE5" w:rsidRDefault="00AF5EE5" w:rsidP="00AF5EE5">
      <w:pPr>
        <w:autoSpaceDE w:val="0"/>
        <w:autoSpaceDN w:val="0"/>
        <w:adjustRightInd w:val="0"/>
        <w:jc w:val="both"/>
      </w:pPr>
      <w:r>
        <w:rPr>
          <w:b/>
        </w:rPr>
        <w:t>17</w:t>
      </w:r>
      <w:r w:rsidRPr="00AF5EE5">
        <w:rPr>
          <w:b/>
        </w:rPr>
        <w:t>-</w:t>
      </w:r>
      <w:r>
        <w:t xml:space="preserve"> Seramik ve Cam Bölüm Başkanlığının </w:t>
      </w:r>
      <w:proofErr w:type="gramStart"/>
      <w:r>
        <w:t>10/10/2017</w:t>
      </w:r>
      <w:proofErr w:type="gramEnd"/>
      <w:r>
        <w:t xml:space="preserve"> tarih ve 302.01.03/E.43996 sayılı yazısı okundu.</w:t>
      </w:r>
    </w:p>
    <w:p w:rsidR="00AF5EE5" w:rsidRDefault="00AF5EE5" w:rsidP="0030008F">
      <w:pPr>
        <w:autoSpaceDE w:val="0"/>
        <w:autoSpaceDN w:val="0"/>
        <w:adjustRightInd w:val="0"/>
        <w:jc w:val="both"/>
        <w:rPr>
          <w:rFonts w:eastAsiaTheme="minorHAnsi"/>
          <w:lang w:eastAsia="en-US"/>
        </w:rPr>
      </w:pPr>
      <w:proofErr w:type="gramStart"/>
      <w:r>
        <w:t>Yapılan görüşmeler sonunda</w:t>
      </w:r>
      <w:r w:rsidRPr="00987F5F">
        <w:t>;</w:t>
      </w:r>
      <w:r>
        <w:t xml:space="preserve"> </w:t>
      </w:r>
      <w:r w:rsidR="0030008F">
        <w:t xml:space="preserve">Fakültemiz </w:t>
      </w:r>
      <w:r w:rsidR="0030008F">
        <w:rPr>
          <w:rFonts w:eastAsiaTheme="minorHAnsi"/>
          <w:lang w:eastAsia="en-US"/>
        </w:rPr>
        <w:t>Seramik ve Cam Bölümüne</w:t>
      </w:r>
      <w:r w:rsidR="0030008F" w:rsidRPr="0030008F">
        <w:rPr>
          <w:rFonts w:eastAsiaTheme="minorHAnsi"/>
          <w:lang w:eastAsia="en-US"/>
        </w:rPr>
        <w:t xml:space="preserve"> 2017-2018 Eğitim-Öğretim</w:t>
      </w:r>
      <w:r w:rsidR="0030008F">
        <w:rPr>
          <w:rFonts w:eastAsiaTheme="minorHAnsi"/>
          <w:lang w:eastAsia="en-US"/>
        </w:rPr>
        <w:t xml:space="preserve"> Y</w:t>
      </w:r>
      <w:r w:rsidR="0030008F" w:rsidRPr="0030008F">
        <w:rPr>
          <w:rFonts w:eastAsiaTheme="minorHAnsi"/>
          <w:lang w:eastAsia="en-US"/>
        </w:rPr>
        <w:t xml:space="preserve">ılında dikey geçiş yoluyla </w:t>
      </w:r>
      <w:r w:rsidR="0030008F">
        <w:rPr>
          <w:rFonts w:eastAsiaTheme="minorHAnsi"/>
          <w:lang w:eastAsia="en-US"/>
        </w:rPr>
        <w:t xml:space="preserve">kayıt yaptırmaya hak </w:t>
      </w:r>
      <w:r w:rsidR="0030008F" w:rsidRPr="0030008F">
        <w:rPr>
          <w:rFonts w:eastAsiaTheme="minorHAnsi"/>
          <w:lang w:eastAsia="en-US"/>
        </w:rPr>
        <w:t xml:space="preserve">kazanan </w:t>
      </w:r>
      <w:r w:rsidR="0030008F" w:rsidRPr="0030008F">
        <w:rPr>
          <w:rFonts w:eastAsiaTheme="minorHAnsi"/>
          <w:b/>
          <w:bCs/>
          <w:lang w:eastAsia="en-US"/>
        </w:rPr>
        <w:t xml:space="preserve">Emine KESKİN ve Buket </w:t>
      </w:r>
      <w:proofErr w:type="spellStart"/>
      <w:r w:rsidR="0030008F" w:rsidRPr="0030008F">
        <w:rPr>
          <w:rFonts w:eastAsiaTheme="minorHAnsi"/>
          <w:b/>
          <w:bCs/>
          <w:lang w:eastAsia="en-US"/>
        </w:rPr>
        <w:t>YILDIZ’ın</w:t>
      </w:r>
      <w:proofErr w:type="spellEnd"/>
      <w:r w:rsidR="0030008F">
        <w:rPr>
          <w:rFonts w:eastAsiaTheme="minorHAnsi"/>
          <w:b/>
          <w:bCs/>
          <w:lang w:eastAsia="en-US"/>
        </w:rPr>
        <w:t xml:space="preserve"> </w:t>
      </w:r>
      <w:r w:rsidR="0030008F" w:rsidRPr="0030008F">
        <w:rPr>
          <w:rFonts w:eastAsiaTheme="minorHAnsi"/>
          <w:lang w:eastAsia="en-US"/>
        </w:rPr>
        <w:t>evrakları dikey geçiş komisyonu tarafından değerlendirilmiş ve SAÜ LÖEY 10.mad</w:t>
      </w:r>
      <w:r w:rsidR="0030008F">
        <w:rPr>
          <w:rFonts w:eastAsiaTheme="minorHAnsi"/>
          <w:lang w:eastAsia="en-US"/>
        </w:rPr>
        <w:t>de’nin 2.fıkrası ve SAÜ Senato U</w:t>
      </w:r>
      <w:r w:rsidR="0030008F" w:rsidRPr="0030008F">
        <w:rPr>
          <w:rFonts w:eastAsiaTheme="minorHAnsi"/>
          <w:lang w:eastAsia="en-US"/>
        </w:rPr>
        <w:t>ygulama</w:t>
      </w:r>
      <w:r w:rsidR="0030008F">
        <w:rPr>
          <w:rFonts w:eastAsiaTheme="minorHAnsi"/>
          <w:lang w:eastAsia="en-US"/>
        </w:rPr>
        <w:t xml:space="preserve"> Esasları M</w:t>
      </w:r>
      <w:r w:rsidR="0030008F" w:rsidRPr="0030008F">
        <w:rPr>
          <w:rFonts w:eastAsiaTheme="minorHAnsi"/>
          <w:lang w:eastAsia="en-US"/>
        </w:rPr>
        <w:t>adde 16.madde’nin 3. fık</w:t>
      </w:r>
      <w:r w:rsidR="0030008F">
        <w:rPr>
          <w:rFonts w:eastAsiaTheme="minorHAnsi"/>
          <w:lang w:eastAsia="en-US"/>
        </w:rPr>
        <w:t xml:space="preserve">rası gereğince; intibaklarının ve derse yazılımlarının ekli </w:t>
      </w:r>
      <w:proofErr w:type="spellStart"/>
      <w:r w:rsidR="0030008F">
        <w:rPr>
          <w:rFonts w:eastAsiaTheme="minorHAnsi"/>
          <w:lang w:eastAsia="en-US"/>
        </w:rPr>
        <w:t>formlard</w:t>
      </w:r>
      <w:r w:rsidR="0030008F" w:rsidRPr="0030008F">
        <w:rPr>
          <w:rFonts w:eastAsiaTheme="minorHAnsi"/>
          <w:lang w:eastAsia="en-US"/>
        </w:rPr>
        <w:t>daki</w:t>
      </w:r>
      <w:proofErr w:type="spellEnd"/>
      <w:r w:rsidR="0030008F" w:rsidRPr="0030008F">
        <w:rPr>
          <w:rFonts w:eastAsiaTheme="minorHAnsi"/>
          <w:lang w:eastAsia="en-US"/>
        </w:rPr>
        <w:t xml:space="preserve"> şekliyle</w:t>
      </w:r>
      <w:r w:rsidR="0030008F">
        <w:rPr>
          <w:rFonts w:eastAsiaTheme="minorHAnsi"/>
          <w:lang w:eastAsia="en-US"/>
        </w:rPr>
        <w:t xml:space="preserve"> </w:t>
      </w:r>
      <w:r w:rsidR="0030008F" w:rsidRPr="0030008F">
        <w:rPr>
          <w:rFonts w:eastAsiaTheme="minorHAnsi"/>
          <w:lang w:eastAsia="en-US"/>
        </w:rPr>
        <w:t xml:space="preserve">yapılmasının uygun olduğuna </w:t>
      </w:r>
      <w:r w:rsidR="0030008F">
        <w:rPr>
          <w:rFonts w:eastAsiaTheme="minorHAnsi"/>
          <w:lang w:eastAsia="en-US"/>
        </w:rPr>
        <w:t xml:space="preserve">ve gereği için Öğrenci İşleri Dairesi Başkanlığına arzına </w:t>
      </w:r>
      <w:proofErr w:type="spellStart"/>
      <w:r w:rsidR="0030008F">
        <w:rPr>
          <w:rFonts w:eastAsiaTheme="minorHAnsi"/>
          <w:lang w:eastAsia="en-US"/>
        </w:rPr>
        <w:t>oybirlği</w:t>
      </w:r>
      <w:proofErr w:type="spellEnd"/>
      <w:r w:rsidR="0030008F">
        <w:rPr>
          <w:rFonts w:eastAsiaTheme="minorHAnsi"/>
          <w:lang w:eastAsia="en-US"/>
        </w:rPr>
        <w:t xml:space="preserve"> ile karar verildi. </w:t>
      </w:r>
      <w:proofErr w:type="gramEnd"/>
    </w:p>
    <w:p w:rsidR="00526B83" w:rsidRDefault="00526B83" w:rsidP="0030008F">
      <w:pPr>
        <w:autoSpaceDE w:val="0"/>
        <w:autoSpaceDN w:val="0"/>
        <w:adjustRightInd w:val="0"/>
        <w:jc w:val="both"/>
        <w:rPr>
          <w:rFonts w:eastAsiaTheme="minorHAnsi"/>
          <w:lang w:eastAsia="en-US"/>
        </w:rPr>
      </w:pPr>
    </w:p>
    <w:p w:rsidR="00526B83" w:rsidRPr="00526B83" w:rsidRDefault="00526B83" w:rsidP="0030008F">
      <w:pPr>
        <w:autoSpaceDE w:val="0"/>
        <w:autoSpaceDN w:val="0"/>
        <w:adjustRightInd w:val="0"/>
        <w:jc w:val="both"/>
        <w:rPr>
          <w:rFonts w:eastAsiaTheme="minorHAnsi"/>
          <w:lang w:eastAsia="en-US"/>
        </w:rPr>
      </w:pPr>
      <w:r w:rsidRPr="00526B83">
        <w:rPr>
          <w:rFonts w:eastAsiaTheme="minorHAnsi"/>
          <w:b/>
          <w:lang w:eastAsia="en-US"/>
        </w:rPr>
        <w:t>18-</w:t>
      </w:r>
      <w:r>
        <w:rPr>
          <w:rFonts w:eastAsiaTheme="minorHAnsi"/>
          <w:b/>
          <w:lang w:eastAsia="en-US"/>
        </w:rPr>
        <w:t xml:space="preserve"> </w:t>
      </w:r>
      <w:r w:rsidRPr="00526B83">
        <w:rPr>
          <w:rFonts w:eastAsiaTheme="minorHAnsi"/>
          <w:lang w:eastAsia="en-US"/>
        </w:rPr>
        <w:t xml:space="preserve">Fakültemiz Şehir ve Bölge Planlama Bölüm Başkanı </w:t>
      </w:r>
      <w:proofErr w:type="spellStart"/>
      <w:proofErr w:type="gramStart"/>
      <w:r w:rsidRPr="00526B83">
        <w:rPr>
          <w:rFonts w:eastAsiaTheme="minorHAnsi"/>
          <w:lang w:eastAsia="en-US"/>
        </w:rPr>
        <w:t>Yrd.Doç.Dr</w:t>
      </w:r>
      <w:proofErr w:type="spellEnd"/>
      <w:proofErr w:type="gramEnd"/>
      <w:r w:rsidRPr="00526B83">
        <w:rPr>
          <w:rFonts w:eastAsiaTheme="minorHAnsi"/>
          <w:lang w:eastAsia="en-US"/>
        </w:rPr>
        <w:t xml:space="preserve">. Cem </w:t>
      </w:r>
      <w:proofErr w:type="spellStart"/>
      <w:r w:rsidRPr="00526B83">
        <w:rPr>
          <w:rFonts w:eastAsiaTheme="minorHAnsi"/>
          <w:lang w:eastAsia="en-US"/>
        </w:rPr>
        <w:t>KIRLANGIÇOĞLU’nun</w:t>
      </w:r>
      <w:proofErr w:type="spellEnd"/>
      <w:r w:rsidRPr="00526B83">
        <w:rPr>
          <w:rFonts w:eastAsiaTheme="minorHAnsi"/>
          <w:lang w:eastAsia="en-US"/>
        </w:rPr>
        <w:t xml:space="preserve"> 29.092017 tarihli dilekçesi okundu.</w:t>
      </w:r>
    </w:p>
    <w:p w:rsidR="00526B83" w:rsidRDefault="00526B83" w:rsidP="0030008F">
      <w:pPr>
        <w:autoSpaceDE w:val="0"/>
        <w:autoSpaceDN w:val="0"/>
        <w:adjustRightInd w:val="0"/>
        <w:jc w:val="both"/>
        <w:rPr>
          <w:rFonts w:eastAsiaTheme="minorHAnsi"/>
          <w:lang w:eastAsia="en-US"/>
        </w:rPr>
      </w:pPr>
      <w:r w:rsidRPr="00526B83">
        <w:rPr>
          <w:rFonts w:eastAsiaTheme="minorHAnsi"/>
          <w:lang w:eastAsia="en-US"/>
        </w:rPr>
        <w:t>Yapılan görüşmeler sonunda;</w:t>
      </w:r>
      <w:r>
        <w:rPr>
          <w:rFonts w:eastAsiaTheme="minorHAnsi"/>
          <w:lang w:eastAsia="en-US"/>
        </w:rPr>
        <w:t xml:space="preserve"> 4691 Sayılı Kanunun 7.Madde hükmünde “Öğretim Elemanları Üniversite Yönetim Kurulu’nun izni ile yaptıkları araştırmaların sonuçlarını ticarileştirmek amacı ile bu bölgelerde şirket kurabilir, kurulu bir şirkete ortak olabilir ve/veya bu şirketlerin yönetiminde görev alabilirler” ifadesi yer almaktadır. Bu kanun kapsamında, </w:t>
      </w:r>
      <w:proofErr w:type="spellStart"/>
      <w:proofErr w:type="gramStart"/>
      <w:r>
        <w:rPr>
          <w:rFonts w:eastAsiaTheme="minorHAnsi"/>
          <w:lang w:eastAsia="en-US"/>
        </w:rPr>
        <w:t>Yrd.Doç.Dr</w:t>
      </w:r>
      <w:proofErr w:type="gramEnd"/>
      <w:r>
        <w:rPr>
          <w:rFonts w:eastAsiaTheme="minorHAnsi"/>
          <w:lang w:eastAsia="en-US"/>
        </w:rPr>
        <w:t>.Cem</w:t>
      </w:r>
      <w:proofErr w:type="spellEnd"/>
      <w:r>
        <w:rPr>
          <w:rFonts w:eastAsiaTheme="minorHAnsi"/>
          <w:lang w:eastAsia="en-US"/>
        </w:rPr>
        <w:t xml:space="preserve"> </w:t>
      </w:r>
      <w:proofErr w:type="spellStart"/>
      <w:r>
        <w:rPr>
          <w:rFonts w:eastAsiaTheme="minorHAnsi"/>
          <w:lang w:eastAsia="en-US"/>
        </w:rPr>
        <w:t>KIRLANGIÇOĞLU’nun</w:t>
      </w:r>
      <w:proofErr w:type="spellEnd"/>
      <w:r>
        <w:rPr>
          <w:rFonts w:eastAsiaTheme="minorHAnsi"/>
          <w:lang w:eastAsia="en-US"/>
        </w:rPr>
        <w:t xml:space="preserve">,  Sakarya Üniversitesi Teknoloji Geliştirme Bölgelerinde “Marmara Simülasyon ve Bilgi Teknolojileri </w:t>
      </w:r>
      <w:proofErr w:type="spellStart"/>
      <w:r>
        <w:rPr>
          <w:rFonts w:eastAsiaTheme="minorHAnsi"/>
          <w:lang w:eastAsia="en-US"/>
        </w:rPr>
        <w:t>San.Tic.Ltd.Şti</w:t>
      </w:r>
      <w:proofErr w:type="spellEnd"/>
      <w:r>
        <w:rPr>
          <w:rFonts w:eastAsiaTheme="minorHAnsi"/>
          <w:lang w:eastAsia="en-US"/>
        </w:rPr>
        <w:t>.” isimli şirkete ortak olma talebinin uygun olduğuna ve gereği için Üniversite Yönetim Kurulu’na arzına oybirliği ile karar verildi.</w:t>
      </w:r>
    </w:p>
    <w:p w:rsidR="00BA7FF2" w:rsidRDefault="00BA7FF2" w:rsidP="0030008F">
      <w:pPr>
        <w:autoSpaceDE w:val="0"/>
        <w:autoSpaceDN w:val="0"/>
        <w:adjustRightInd w:val="0"/>
        <w:jc w:val="both"/>
        <w:rPr>
          <w:rFonts w:eastAsiaTheme="minorHAnsi"/>
          <w:lang w:eastAsia="en-US"/>
        </w:rPr>
      </w:pPr>
    </w:p>
    <w:p w:rsidR="00BA7FF2" w:rsidRDefault="00BA7FF2" w:rsidP="0030008F">
      <w:pPr>
        <w:autoSpaceDE w:val="0"/>
        <w:autoSpaceDN w:val="0"/>
        <w:adjustRightInd w:val="0"/>
        <w:jc w:val="both"/>
        <w:rPr>
          <w:rFonts w:eastAsiaTheme="minorHAnsi"/>
          <w:lang w:eastAsia="en-US"/>
        </w:rPr>
      </w:pPr>
      <w:r w:rsidRPr="00BA7FF2">
        <w:rPr>
          <w:rFonts w:eastAsiaTheme="minorHAnsi"/>
          <w:b/>
          <w:lang w:eastAsia="en-US"/>
        </w:rPr>
        <w:t>19-</w:t>
      </w:r>
      <w:r>
        <w:rPr>
          <w:rFonts w:eastAsiaTheme="minorHAnsi"/>
          <w:b/>
          <w:lang w:eastAsia="en-US"/>
        </w:rPr>
        <w:t xml:space="preserve"> </w:t>
      </w:r>
      <w:r w:rsidRPr="00BA7FF2">
        <w:rPr>
          <w:rFonts w:eastAsiaTheme="minorHAnsi"/>
          <w:lang w:eastAsia="en-US"/>
        </w:rPr>
        <w:t>Gündemde başka madde olmadığından oturuma son verildi.</w:t>
      </w:r>
    </w:p>
    <w:p w:rsidR="00BA7FF2" w:rsidRDefault="00BA7FF2" w:rsidP="0030008F">
      <w:pPr>
        <w:autoSpaceDE w:val="0"/>
        <w:autoSpaceDN w:val="0"/>
        <w:adjustRightInd w:val="0"/>
        <w:jc w:val="both"/>
        <w:rPr>
          <w:rFonts w:eastAsiaTheme="minorHAnsi"/>
          <w:lang w:eastAsia="en-US"/>
        </w:rPr>
      </w:pPr>
    </w:p>
    <w:p w:rsidR="00BA7FF2" w:rsidRDefault="00BA7FF2" w:rsidP="0030008F">
      <w:pPr>
        <w:autoSpaceDE w:val="0"/>
        <w:autoSpaceDN w:val="0"/>
        <w:adjustRightInd w:val="0"/>
        <w:jc w:val="both"/>
        <w:rPr>
          <w:rFonts w:eastAsiaTheme="minorHAnsi"/>
          <w:lang w:eastAsia="en-US"/>
        </w:rPr>
      </w:pPr>
    </w:p>
    <w:p w:rsidR="00BA7FF2" w:rsidRPr="00BA7FF2" w:rsidRDefault="00BA7FF2" w:rsidP="00BA7FF2">
      <w:pPr>
        <w:jc w:val="both"/>
        <w:rPr>
          <w:rFonts w:eastAsiaTheme="minorHAnsi"/>
          <w:b/>
          <w:lang w:eastAsia="en-US"/>
        </w:rPr>
      </w:pPr>
      <w:r w:rsidRPr="00BA7FF2">
        <w:rPr>
          <w:rFonts w:eastAsiaTheme="minorHAnsi"/>
          <w:b/>
          <w:lang w:eastAsia="en-US"/>
        </w:rPr>
        <w:t>Prof. Didem ATİŞ</w:t>
      </w:r>
      <w:r w:rsidRPr="00BA7FF2">
        <w:rPr>
          <w:rFonts w:eastAsiaTheme="minorHAnsi"/>
          <w:b/>
          <w:lang w:eastAsia="en-US"/>
        </w:rPr>
        <w:tab/>
      </w:r>
      <w:r w:rsidRPr="00BA7FF2">
        <w:rPr>
          <w:rFonts w:eastAsiaTheme="minorHAnsi"/>
          <w:b/>
          <w:lang w:eastAsia="en-US"/>
        </w:rPr>
        <w:tab/>
      </w:r>
      <w:r w:rsidRPr="00BA7FF2">
        <w:rPr>
          <w:rFonts w:eastAsiaTheme="minorHAnsi"/>
          <w:b/>
          <w:lang w:eastAsia="en-US"/>
        </w:rPr>
        <w:tab/>
      </w:r>
      <w:r w:rsidRPr="00BA7FF2">
        <w:rPr>
          <w:rFonts w:eastAsiaTheme="minorHAnsi"/>
          <w:b/>
          <w:lang w:eastAsia="en-US"/>
        </w:rPr>
        <w:tab/>
        <w:t>Prof. Dr. Ayşe ÜSTÜN</w:t>
      </w:r>
    </w:p>
    <w:p w:rsidR="00BA7FF2" w:rsidRPr="00BA7FF2" w:rsidRDefault="00BA7FF2" w:rsidP="00BA7FF2">
      <w:pPr>
        <w:jc w:val="both"/>
        <w:rPr>
          <w:rFonts w:eastAsiaTheme="minorHAnsi"/>
          <w:b/>
          <w:lang w:eastAsia="en-US"/>
        </w:rPr>
      </w:pPr>
      <w:r w:rsidRPr="00BA7FF2">
        <w:rPr>
          <w:rFonts w:eastAsiaTheme="minorHAnsi"/>
          <w:b/>
          <w:lang w:eastAsia="en-US"/>
        </w:rPr>
        <w:t>DEKAN V.</w:t>
      </w:r>
      <w:r w:rsidRPr="00BA7FF2">
        <w:rPr>
          <w:rFonts w:eastAsiaTheme="minorHAnsi"/>
          <w:b/>
          <w:lang w:eastAsia="en-US"/>
        </w:rPr>
        <w:tab/>
      </w:r>
      <w:r w:rsidRPr="00BA7FF2">
        <w:rPr>
          <w:rFonts w:eastAsiaTheme="minorHAnsi"/>
          <w:b/>
          <w:lang w:eastAsia="en-US"/>
        </w:rPr>
        <w:tab/>
      </w:r>
      <w:r w:rsidRPr="00BA7FF2">
        <w:rPr>
          <w:rFonts w:eastAsiaTheme="minorHAnsi"/>
          <w:b/>
          <w:lang w:eastAsia="en-US"/>
        </w:rPr>
        <w:tab/>
      </w:r>
      <w:r w:rsidRPr="00BA7FF2">
        <w:rPr>
          <w:rFonts w:eastAsiaTheme="minorHAnsi"/>
          <w:b/>
          <w:lang w:eastAsia="en-US"/>
        </w:rPr>
        <w:tab/>
      </w:r>
      <w:r w:rsidRPr="00BA7FF2">
        <w:rPr>
          <w:rFonts w:eastAsiaTheme="minorHAnsi"/>
          <w:b/>
          <w:lang w:eastAsia="en-US"/>
        </w:rPr>
        <w:tab/>
        <w:t>ÜYE</w:t>
      </w:r>
    </w:p>
    <w:p w:rsidR="00BA7FF2" w:rsidRPr="00BA7FF2" w:rsidRDefault="00BA7FF2" w:rsidP="00BA7FF2">
      <w:pPr>
        <w:jc w:val="both"/>
        <w:rPr>
          <w:rFonts w:eastAsiaTheme="minorHAnsi"/>
          <w:b/>
          <w:lang w:eastAsia="en-US"/>
        </w:rPr>
      </w:pPr>
    </w:p>
    <w:p w:rsidR="00BA7FF2" w:rsidRPr="00BA7FF2" w:rsidRDefault="00BA7FF2" w:rsidP="00BA7FF2">
      <w:pPr>
        <w:jc w:val="both"/>
        <w:rPr>
          <w:rFonts w:eastAsiaTheme="minorHAnsi"/>
          <w:b/>
          <w:lang w:eastAsia="en-US"/>
        </w:rPr>
      </w:pPr>
    </w:p>
    <w:p w:rsidR="00BA7FF2" w:rsidRPr="00BA7FF2" w:rsidRDefault="00BA7FF2" w:rsidP="00BA7FF2">
      <w:pPr>
        <w:jc w:val="both"/>
        <w:rPr>
          <w:rFonts w:eastAsiaTheme="minorHAnsi"/>
          <w:b/>
          <w:lang w:eastAsia="en-US"/>
        </w:rPr>
      </w:pPr>
      <w:r w:rsidRPr="00BA7FF2">
        <w:rPr>
          <w:rFonts w:eastAsiaTheme="minorHAnsi"/>
          <w:b/>
          <w:lang w:eastAsia="en-US"/>
        </w:rPr>
        <w:t>Prof. Dr. Süreyya ÇAKIR</w:t>
      </w:r>
      <w:r w:rsidRPr="00BA7FF2">
        <w:rPr>
          <w:rFonts w:eastAsiaTheme="minorHAnsi"/>
          <w:b/>
          <w:lang w:eastAsia="en-US"/>
        </w:rPr>
        <w:tab/>
      </w:r>
      <w:r w:rsidRPr="00BA7FF2">
        <w:rPr>
          <w:rFonts w:eastAsiaTheme="minorHAnsi"/>
          <w:b/>
          <w:lang w:eastAsia="en-US"/>
        </w:rPr>
        <w:tab/>
      </w:r>
      <w:r w:rsidRPr="00BA7FF2">
        <w:rPr>
          <w:rFonts w:eastAsiaTheme="minorHAnsi"/>
          <w:b/>
          <w:lang w:eastAsia="en-US"/>
        </w:rPr>
        <w:tab/>
        <w:t>Doç. Dr. Tahsin TURGAY</w:t>
      </w:r>
    </w:p>
    <w:p w:rsidR="00BA7FF2" w:rsidRPr="00BA7FF2" w:rsidRDefault="00BA7FF2" w:rsidP="00BA7FF2">
      <w:pPr>
        <w:jc w:val="both"/>
        <w:rPr>
          <w:rFonts w:eastAsiaTheme="minorHAnsi"/>
          <w:b/>
          <w:lang w:eastAsia="en-US"/>
        </w:rPr>
      </w:pPr>
      <w:r w:rsidRPr="00BA7FF2">
        <w:rPr>
          <w:rFonts w:eastAsiaTheme="minorHAnsi"/>
          <w:b/>
          <w:lang w:eastAsia="en-US"/>
        </w:rPr>
        <w:t>ÜYE</w:t>
      </w:r>
      <w:r w:rsidRPr="00BA7FF2">
        <w:rPr>
          <w:rFonts w:eastAsiaTheme="minorHAnsi"/>
          <w:b/>
          <w:lang w:eastAsia="en-US"/>
        </w:rPr>
        <w:tab/>
      </w:r>
      <w:r w:rsidRPr="00BA7FF2">
        <w:rPr>
          <w:rFonts w:eastAsiaTheme="minorHAnsi"/>
          <w:b/>
          <w:lang w:eastAsia="en-US"/>
        </w:rPr>
        <w:tab/>
      </w:r>
      <w:r w:rsidRPr="00BA7FF2">
        <w:rPr>
          <w:rFonts w:eastAsiaTheme="minorHAnsi"/>
          <w:b/>
          <w:lang w:eastAsia="en-US"/>
        </w:rPr>
        <w:tab/>
      </w:r>
      <w:r w:rsidRPr="00BA7FF2">
        <w:rPr>
          <w:rFonts w:eastAsiaTheme="minorHAnsi"/>
          <w:b/>
          <w:lang w:eastAsia="en-US"/>
        </w:rPr>
        <w:tab/>
      </w:r>
      <w:r w:rsidRPr="00BA7FF2">
        <w:rPr>
          <w:rFonts w:eastAsiaTheme="minorHAnsi"/>
          <w:b/>
          <w:lang w:eastAsia="en-US"/>
        </w:rPr>
        <w:tab/>
      </w:r>
      <w:r w:rsidRPr="00BA7FF2">
        <w:rPr>
          <w:rFonts w:eastAsiaTheme="minorHAnsi"/>
          <w:b/>
          <w:lang w:eastAsia="en-US"/>
        </w:rPr>
        <w:tab/>
      </w:r>
      <w:proofErr w:type="spellStart"/>
      <w:r w:rsidRPr="00BA7FF2">
        <w:rPr>
          <w:rFonts w:eastAsiaTheme="minorHAnsi"/>
          <w:b/>
          <w:lang w:eastAsia="en-US"/>
        </w:rPr>
        <w:t>ÜYE</w:t>
      </w:r>
      <w:proofErr w:type="spellEnd"/>
    </w:p>
    <w:p w:rsidR="00BA7FF2" w:rsidRPr="00BA7FF2" w:rsidRDefault="00BA7FF2" w:rsidP="00BA7FF2">
      <w:pPr>
        <w:jc w:val="both"/>
        <w:rPr>
          <w:rFonts w:eastAsiaTheme="minorHAnsi"/>
          <w:b/>
          <w:lang w:eastAsia="en-US"/>
        </w:rPr>
      </w:pPr>
    </w:p>
    <w:p w:rsidR="00BA7FF2" w:rsidRPr="00BA7FF2" w:rsidRDefault="00BA7FF2" w:rsidP="00BA7FF2">
      <w:pPr>
        <w:jc w:val="both"/>
        <w:rPr>
          <w:rFonts w:eastAsiaTheme="minorHAnsi"/>
          <w:b/>
          <w:lang w:eastAsia="en-US"/>
        </w:rPr>
      </w:pPr>
    </w:p>
    <w:p w:rsidR="00BA7FF2" w:rsidRPr="00BA7FF2" w:rsidRDefault="00BA7FF2" w:rsidP="00BA7FF2">
      <w:pPr>
        <w:jc w:val="both"/>
        <w:rPr>
          <w:rFonts w:eastAsiaTheme="minorHAnsi"/>
          <w:b/>
          <w:lang w:eastAsia="en-US"/>
        </w:rPr>
      </w:pPr>
      <w:r w:rsidRPr="00BA7FF2">
        <w:rPr>
          <w:rFonts w:eastAsiaTheme="minorHAnsi"/>
          <w:b/>
          <w:lang w:eastAsia="en-US"/>
        </w:rPr>
        <w:t>Doç. Buket ACARTÜRK</w:t>
      </w:r>
      <w:r w:rsidRPr="00BA7FF2">
        <w:rPr>
          <w:rFonts w:eastAsiaTheme="minorHAnsi"/>
          <w:b/>
          <w:lang w:eastAsia="en-US"/>
        </w:rPr>
        <w:tab/>
      </w:r>
      <w:r w:rsidRPr="00BA7FF2">
        <w:rPr>
          <w:rFonts w:eastAsiaTheme="minorHAnsi"/>
          <w:b/>
          <w:lang w:eastAsia="en-US"/>
        </w:rPr>
        <w:tab/>
      </w:r>
      <w:r w:rsidRPr="00BA7FF2">
        <w:rPr>
          <w:rFonts w:eastAsiaTheme="minorHAnsi"/>
          <w:b/>
          <w:lang w:eastAsia="en-US"/>
        </w:rPr>
        <w:tab/>
        <w:t xml:space="preserve">Yrd. Doç. </w:t>
      </w:r>
      <w:r w:rsidR="0060143D">
        <w:rPr>
          <w:rFonts w:eastAsiaTheme="minorHAnsi"/>
          <w:b/>
          <w:lang w:eastAsia="en-US"/>
        </w:rPr>
        <w:t>Hatice Senem DOYDUK</w:t>
      </w:r>
    </w:p>
    <w:p w:rsidR="00BA7FF2" w:rsidRPr="00BA7FF2" w:rsidRDefault="00BA7FF2" w:rsidP="00BA7FF2">
      <w:pPr>
        <w:jc w:val="both"/>
        <w:rPr>
          <w:rFonts w:eastAsiaTheme="minorHAnsi"/>
          <w:b/>
          <w:lang w:eastAsia="en-US"/>
        </w:rPr>
      </w:pPr>
      <w:r w:rsidRPr="00BA7FF2">
        <w:rPr>
          <w:rFonts w:eastAsiaTheme="minorHAnsi"/>
          <w:b/>
          <w:lang w:eastAsia="en-US"/>
        </w:rPr>
        <w:t>ÜYE</w:t>
      </w:r>
      <w:r w:rsidRPr="00BA7FF2">
        <w:rPr>
          <w:rFonts w:eastAsiaTheme="minorHAnsi"/>
          <w:b/>
          <w:lang w:eastAsia="en-US"/>
        </w:rPr>
        <w:tab/>
      </w:r>
      <w:r w:rsidRPr="00BA7FF2">
        <w:rPr>
          <w:rFonts w:eastAsiaTheme="minorHAnsi"/>
          <w:b/>
          <w:lang w:eastAsia="en-US"/>
        </w:rPr>
        <w:tab/>
      </w:r>
      <w:r w:rsidRPr="00BA7FF2">
        <w:rPr>
          <w:rFonts w:eastAsiaTheme="minorHAnsi"/>
          <w:b/>
          <w:lang w:eastAsia="en-US"/>
        </w:rPr>
        <w:tab/>
      </w:r>
      <w:r w:rsidRPr="00BA7FF2">
        <w:rPr>
          <w:rFonts w:eastAsiaTheme="minorHAnsi"/>
          <w:b/>
          <w:lang w:eastAsia="en-US"/>
        </w:rPr>
        <w:tab/>
      </w:r>
      <w:r w:rsidRPr="00BA7FF2">
        <w:rPr>
          <w:rFonts w:eastAsiaTheme="minorHAnsi"/>
          <w:b/>
          <w:lang w:eastAsia="en-US"/>
        </w:rPr>
        <w:tab/>
      </w:r>
      <w:r w:rsidRPr="00BA7FF2">
        <w:rPr>
          <w:rFonts w:eastAsiaTheme="minorHAnsi"/>
          <w:b/>
          <w:lang w:eastAsia="en-US"/>
        </w:rPr>
        <w:tab/>
      </w:r>
      <w:proofErr w:type="spellStart"/>
      <w:r w:rsidRPr="00BA7FF2">
        <w:rPr>
          <w:rFonts w:eastAsiaTheme="minorHAnsi"/>
          <w:b/>
          <w:lang w:eastAsia="en-US"/>
        </w:rPr>
        <w:t>ÜYE</w:t>
      </w:r>
      <w:proofErr w:type="spellEnd"/>
    </w:p>
    <w:p w:rsidR="00BA7FF2" w:rsidRPr="00BA7FF2" w:rsidRDefault="00BA7FF2" w:rsidP="00BA7FF2">
      <w:pPr>
        <w:autoSpaceDE w:val="0"/>
        <w:autoSpaceDN w:val="0"/>
        <w:adjustRightInd w:val="0"/>
        <w:jc w:val="both"/>
        <w:rPr>
          <w:rFonts w:eastAsiaTheme="minorHAnsi"/>
          <w:lang w:eastAsia="en-US"/>
        </w:rPr>
      </w:pPr>
    </w:p>
    <w:p w:rsidR="00BA7FF2" w:rsidRPr="00BA7FF2" w:rsidRDefault="00BA7FF2" w:rsidP="00BA7FF2">
      <w:pPr>
        <w:autoSpaceDE w:val="0"/>
        <w:autoSpaceDN w:val="0"/>
        <w:adjustRightInd w:val="0"/>
        <w:jc w:val="both"/>
        <w:rPr>
          <w:rFonts w:eastAsiaTheme="minorHAnsi"/>
          <w:lang w:eastAsia="en-US"/>
        </w:rPr>
      </w:pPr>
    </w:p>
    <w:p w:rsidR="00BA7FF2" w:rsidRDefault="00BA7FF2" w:rsidP="0030008F">
      <w:pPr>
        <w:autoSpaceDE w:val="0"/>
        <w:autoSpaceDN w:val="0"/>
        <w:adjustRightInd w:val="0"/>
        <w:jc w:val="both"/>
      </w:pPr>
    </w:p>
    <w:p w:rsidR="006628A1" w:rsidRDefault="006628A1" w:rsidP="0030008F">
      <w:pPr>
        <w:autoSpaceDE w:val="0"/>
        <w:autoSpaceDN w:val="0"/>
        <w:adjustRightInd w:val="0"/>
        <w:jc w:val="both"/>
      </w:pPr>
    </w:p>
    <w:p w:rsidR="006628A1" w:rsidRDefault="006628A1" w:rsidP="0030008F">
      <w:pPr>
        <w:autoSpaceDE w:val="0"/>
        <w:autoSpaceDN w:val="0"/>
        <w:adjustRightInd w:val="0"/>
        <w:jc w:val="both"/>
      </w:pPr>
    </w:p>
    <w:p w:rsidR="006628A1" w:rsidRDefault="006628A1" w:rsidP="0030008F">
      <w:pPr>
        <w:autoSpaceDE w:val="0"/>
        <w:autoSpaceDN w:val="0"/>
        <w:adjustRightInd w:val="0"/>
        <w:jc w:val="both"/>
      </w:pPr>
    </w:p>
    <w:p w:rsidR="006628A1" w:rsidRDefault="006628A1" w:rsidP="0030008F">
      <w:pPr>
        <w:autoSpaceDE w:val="0"/>
        <w:autoSpaceDN w:val="0"/>
        <w:adjustRightInd w:val="0"/>
        <w:jc w:val="both"/>
      </w:pPr>
    </w:p>
    <w:p w:rsidR="006628A1" w:rsidRDefault="006628A1" w:rsidP="0030008F">
      <w:pPr>
        <w:autoSpaceDE w:val="0"/>
        <w:autoSpaceDN w:val="0"/>
        <w:adjustRightInd w:val="0"/>
        <w:jc w:val="both"/>
      </w:pPr>
    </w:p>
    <w:p w:rsidR="006628A1" w:rsidRDefault="006628A1" w:rsidP="0030008F">
      <w:pPr>
        <w:autoSpaceDE w:val="0"/>
        <w:autoSpaceDN w:val="0"/>
        <w:adjustRightInd w:val="0"/>
        <w:jc w:val="both"/>
      </w:pPr>
    </w:p>
    <w:p w:rsidR="008944C4" w:rsidRDefault="008944C4" w:rsidP="008944C4">
      <w:pPr>
        <w:jc w:val="center"/>
        <w:rPr>
          <w:b/>
        </w:rPr>
      </w:pPr>
      <w:r>
        <w:rPr>
          <w:b/>
        </w:rPr>
        <w:t>SAKARYA ÜNİVERSİTESİ</w:t>
      </w:r>
    </w:p>
    <w:p w:rsidR="008944C4" w:rsidRDefault="008944C4" w:rsidP="008944C4">
      <w:pPr>
        <w:jc w:val="center"/>
        <w:rPr>
          <w:b/>
        </w:rPr>
      </w:pPr>
      <w:r>
        <w:rPr>
          <w:b/>
        </w:rPr>
        <w:t>SANAT TASARIM VE MİMARLIK FAKÜLTESİ</w:t>
      </w:r>
    </w:p>
    <w:p w:rsidR="008944C4" w:rsidRDefault="008944C4" w:rsidP="008944C4">
      <w:pPr>
        <w:jc w:val="center"/>
        <w:rPr>
          <w:b/>
        </w:rPr>
      </w:pPr>
      <w:r>
        <w:rPr>
          <w:b/>
        </w:rPr>
        <w:t>FAKÜLTE YÖNETİM KURULU TOPLANTI TUTANAĞI</w:t>
      </w:r>
    </w:p>
    <w:p w:rsidR="008944C4" w:rsidRDefault="008944C4" w:rsidP="008944C4">
      <w:pPr>
        <w:jc w:val="both"/>
      </w:pPr>
    </w:p>
    <w:p w:rsidR="008944C4" w:rsidRDefault="008944C4" w:rsidP="008944C4">
      <w:pPr>
        <w:jc w:val="both"/>
        <w:rPr>
          <w:b/>
        </w:rPr>
      </w:pPr>
      <w:r>
        <w:rPr>
          <w:b/>
        </w:rPr>
        <w:t>TOPLANTI TARİHİ</w:t>
      </w:r>
      <w:r>
        <w:rPr>
          <w:b/>
        </w:rPr>
        <w:tab/>
        <w:t xml:space="preserve">: </w:t>
      </w:r>
      <w:proofErr w:type="gramStart"/>
      <w:r>
        <w:rPr>
          <w:b/>
        </w:rPr>
        <w:t>11/10/2017</w:t>
      </w:r>
      <w:proofErr w:type="gramEnd"/>
      <w:r>
        <w:rPr>
          <w:b/>
        </w:rPr>
        <w:t xml:space="preserve"> </w:t>
      </w:r>
    </w:p>
    <w:p w:rsidR="008944C4" w:rsidRDefault="008944C4" w:rsidP="008944C4">
      <w:pPr>
        <w:jc w:val="both"/>
        <w:rPr>
          <w:b/>
        </w:rPr>
      </w:pPr>
      <w:proofErr w:type="gramStart"/>
      <w:r>
        <w:rPr>
          <w:b/>
        </w:rPr>
        <w:t>TOPLANTI  NO</w:t>
      </w:r>
      <w:proofErr w:type="gramEnd"/>
      <w:r>
        <w:rPr>
          <w:b/>
        </w:rPr>
        <w:tab/>
      </w:r>
      <w:r>
        <w:rPr>
          <w:b/>
        </w:rPr>
        <w:tab/>
        <w:t>: 512</w:t>
      </w:r>
    </w:p>
    <w:p w:rsidR="008944C4" w:rsidRDefault="008944C4" w:rsidP="008944C4">
      <w:pPr>
        <w:jc w:val="both"/>
      </w:pPr>
    </w:p>
    <w:p w:rsidR="008944C4" w:rsidRDefault="008944C4" w:rsidP="008944C4">
      <w:pPr>
        <w:jc w:val="both"/>
      </w:pPr>
      <w:r>
        <w:t xml:space="preserve">Fakülte Yönetim Kurulu </w:t>
      </w:r>
      <w:proofErr w:type="gramStart"/>
      <w:r>
        <w:rPr>
          <w:b/>
        </w:rPr>
        <w:t>11/10/2017</w:t>
      </w:r>
      <w:proofErr w:type="gramEnd"/>
      <w:r>
        <w:t xml:space="preserve"> tarihinde Dekan Vekili Prof. Didem ATİŞ başkanlığında toplanmış aşağıdaki kararlar alınmıştır.</w:t>
      </w:r>
    </w:p>
    <w:p w:rsidR="006628A1" w:rsidRDefault="006628A1" w:rsidP="0030008F">
      <w:pPr>
        <w:autoSpaceDE w:val="0"/>
        <w:autoSpaceDN w:val="0"/>
        <w:adjustRightInd w:val="0"/>
        <w:jc w:val="both"/>
      </w:pPr>
    </w:p>
    <w:p w:rsidR="008944C4" w:rsidRDefault="008944C4" w:rsidP="008944C4">
      <w:pPr>
        <w:autoSpaceDE w:val="0"/>
        <w:autoSpaceDN w:val="0"/>
        <w:adjustRightInd w:val="0"/>
        <w:jc w:val="both"/>
      </w:pPr>
      <w:r w:rsidRPr="00AF5EE5">
        <w:rPr>
          <w:b/>
        </w:rPr>
        <w:t>16-</w:t>
      </w:r>
      <w:r>
        <w:t xml:space="preserve"> Seramik ve Cam Bölüm Başkanlığının </w:t>
      </w:r>
      <w:proofErr w:type="gramStart"/>
      <w:r>
        <w:t>10/10/2017</w:t>
      </w:r>
      <w:proofErr w:type="gramEnd"/>
      <w:r>
        <w:t xml:space="preserve"> tarih ve 302.02/E.43997 sayılı yazısı okundu.</w:t>
      </w:r>
    </w:p>
    <w:p w:rsidR="008944C4" w:rsidRPr="00987F5F" w:rsidRDefault="008944C4" w:rsidP="008944C4">
      <w:pPr>
        <w:autoSpaceDE w:val="0"/>
        <w:autoSpaceDN w:val="0"/>
        <w:adjustRightInd w:val="0"/>
        <w:jc w:val="both"/>
        <w:rPr>
          <w:rFonts w:eastAsiaTheme="minorHAnsi"/>
          <w:lang w:eastAsia="en-US"/>
        </w:rPr>
      </w:pPr>
      <w:r>
        <w:t>Yapılan görüşmeler sonunda</w:t>
      </w:r>
      <w:r w:rsidRPr="00987F5F">
        <w:t xml:space="preserve">; </w:t>
      </w:r>
      <w:r w:rsidRPr="00987F5F">
        <w:rPr>
          <w:rFonts w:eastAsiaTheme="minorHAnsi"/>
          <w:lang w:eastAsia="en-US"/>
        </w:rPr>
        <w:t>2017-2018 Eğitim-Öğretim yılı Güz Yarıyılında Seramik ve</w:t>
      </w:r>
      <w:r>
        <w:rPr>
          <w:rFonts w:eastAsiaTheme="minorHAnsi"/>
          <w:lang w:eastAsia="en-US"/>
        </w:rPr>
        <w:t xml:space="preserve"> </w:t>
      </w:r>
      <w:r w:rsidRPr="00987F5F">
        <w:rPr>
          <w:rFonts w:eastAsiaTheme="minorHAnsi"/>
          <w:lang w:eastAsia="en-US"/>
        </w:rPr>
        <w:t>Cam Bölümü aşağıda adı geçen öğrenciler derse ya</w:t>
      </w:r>
      <w:bookmarkStart w:id="0" w:name="_GoBack"/>
      <w:bookmarkEnd w:id="0"/>
      <w:r w:rsidRPr="00987F5F">
        <w:rPr>
          <w:rFonts w:eastAsiaTheme="minorHAnsi"/>
          <w:lang w:eastAsia="en-US"/>
        </w:rPr>
        <w:t>zılma haftasında sistem üzerinden</w:t>
      </w:r>
      <w:r>
        <w:rPr>
          <w:rFonts w:eastAsiaTheme="minorHAnsi"/>
          <w:lang w:eastAsia="en-US"/>
        </w:rPr>
        <w:t xml:space="preserve"> </w:t>
      </w:r>
      <w:r w:rsidRPr="00987F5F">
        <w:rPr>
          <w:rFonts w:eastAsiaTheme="minorHAnsi"/>
          <w:lang w:eastAsia="en-US"/>
        </w:rPr>
        <w:t>“Seçmeli ders kotasını aştınız uyarısı” sebebiyle seçemedikleri derslere mazeretli yazılma</w:t>
      </w:r>
      <w:r>
        <w:rPr>
          <w:rFonts w:eastAsiaTheme="minorHAnsi"/>
          <w:lang w:eastAsia="en-US"/>
        </w:rPr>
        <w:t xml:space="preserve"> </w:t>
      </w:r>
      <w:r w:rsidRPr="00987F5F">
        <w:rPr>
          <w:rFonts w:eastAsiaTheme="minorHAnsi"/>
          <w:lang w:eastAsia="en-US"/>
        </w:rPr>
        <w:t>döneminde danışman hocalarının onayıyla dilekçe vererek yazılma talebinde bulunmuşlardır;</w:t>
      </w:r>
    </w:p>
    <w:p w:rsidR="008944C4" w:rsidRDefault="008944C4" w:rsidP="008944C4">
      <w:pPr>
        <w:autoSpaceDE w:val="0"/>
        <w:autoSpaceDN w:val="0"/>
        <w:adjustRightInd w:val="0"/>
        <w:jc w:val="both"/>
        <w:rPr>
          <w:rFonts w:eastAsiaTheme="minorHAnsi"/>
          <w:lang w:eastAsia="en-US"/>
        </w:rPr>
      </w:pPr>
      <w:r w:rsidRPr="00987F5F">
        <w:rPr>
          <w:rFonts w:eastAsiaTheme="minorHAnsi"/>
          <w:lang w:eastAsia="en-US"/>
        </w:rPr>
        <w:t>Söz konusu derslerden “SAU 086 Diyet ve Sağlık” dersinin limitinin dolu olması, dilekçe ile</w:t>
      </w:r>
      <w:r>
        <w:rPr>
          <w:rFonts w:eastAsiaTheme="minorHAnsi"/>
          <w:lang w:eastAsia="en-US"/>
        </w:rPr>
        <w:t xml:space="preserve"> </w:t>
      </w:r>
      <w:r w:rsidRPr="00987F5F">
        <w:rPr>
          <w:rFonts w:eastAsiaTheme="minorHAnsi"/>
          <w:lang w:eastAsia="en-US"/>
        </w:rPr>
        <w:t>yazılma talebinde bulunan diğer öğrencilerinde farklı gerekçelerle yazılma talepleri uygun</w:t>
      </w:r>
      <w:r>
        <w:rPr>
          <w:rFonts w:eastAsiaTheme="minorHAnsi"/>
          <w:lang w:eastAsia="en-US"/>
        </w:rPr>
        <w:t xml:space="preserve"> </w:t>
      </w:r>
      <w:r w:rsidRPr="00987F5F">
        <w:rPr>
          <w:rFonts w:eastAsiaTheme="minorHAnsi"/>
          <w:lang w:eastAsia="en-US"/>
        </w:rPr>
        <w:t>bulunmayarak reddedilmiştir. Adı geçen öğrencilerin mağdur olmaması adına</w:t>
      </w:r>
      <w:r>
        <w:rPr>
          <w:rFonts w:eastAsiaTheme="minorHAnsi"/>
          <w:lang w:eastAsia="en-US"/>
        </w:rPr>
        <w:t>, aşağıda isimleri karşısında yazılı</w:t>
      </w:r>
      <w:r w:rsidRPr="00987F5F">
        <w:rPr>
          <w:rFonts w:eastAsiaTheme="minorHAnsi"/>
          <w:lang w:eastAsia="en-US"/>
        </w:rPr>
        <w:t xml:space="preserve"> üniversite </w:t>
      </w:r>
      <w:proofErr w:type="gramStart"/>
      <w:r w:rsidRPr="00987F5F">
        <w:rPr>
          <w:rFonts w:eastAsiaTheme="minorHAnsi"/>
          <w:lang w:eastAsia="en-US"/>
        </w:rPr>
        <w:t>ortak</w:t>
      </w:r>
      <w:r>
        <w:rPr>
          <w:rFonts w:eastAsiaTheme="minorHAnsi"/>
          <w:lang w:eastAsia="en-US"/>
        </w:rPr>
        <w:t xml:space="preserve">  seçmeli</w:t>
      </w:r>
      <w:proofErr w:type="gramEnd"/>
      <w:r>
        <w:rPr>
          <w:rFonts w:eastAsiaTheme="minorHAnsi"/>
          <w:lang w:eastAsia="en-US"/>
        </w:rPr>
        <w:t xml:space="preserve"> derslerine yazılmalarının yapılmasının uygun olduğuna ve gereği için Öğrenci İşleri Dairesi Başkanlığına arzına oybirliği ile karar verildi.</w:t>
      </w:r>
    </w:p>
    <w:p w:rsidR="008944C4" w:rsidRDefault="008944C4" w:rsidP="008944C4">
      <w:pPr>
        <w:autoSpaceDE w:val="0"/>
        <w:autoSpaceDN w:val="0"/>
        <w:adjustRightInd w:val="0"/>
        <w:jc w:val="both"/>
        <w:rPr>
          <w:rFonts w:eastAsiaTheme="minorHAnsi"/>
          <w:lang w:eastAsia="en-US"/>
        </w:rPr>
      </w:pPr>
    </w:p>
    <w:tbl>
      <w:tblPr>
        <w:tblStyle w:val="TabloKlavuzu"/>
        <w:tblW w:w="0" w:type="auto"/>
        <w:tblLook w:val="04A0" w:firstRow="1" w:lastRow="0" w:firstColumn="1" w:lastColumn="0" w:noHBand="0" w:noVBand="1"/>
      </w:tblPr>
      <w:tblGrid>
        <w:gridCol w:w="1526"/>
        <w:gridCol w:w="2693"/>
        <w:gridCol w:w="3827"/>
        <w:gridCol w:w="1166"/>
      </w:tblGrid>
      <w:tr w:rsidR="008944C4" w:rsidRPr="00987F5F" w:rsidTr="00057838">
        <w:tc>
          <w:tcPr>
            <w:tcW w:w="1526" w:type="dxa"/>
          </w:tcPr>
          <w:p w:rsidR="008944C4" w:rsidRPr="00987F5F" w:rsidRDefault="008944C4" w:rsidP="00057838">
            <w:pPr>
              <w:autoSpaceDE w:val="0"/>
              <w:autoSpaceDN w:val="0"/>
              <w:adjustRightInd w:val="0"/>
              <w:jc w:val="both"/>
              <w:rPr>
                <w:b/>
              </w:rPr>
            </w:pPr>
            <w:r w:rsidRPr="00987F5F">
              <w:rPr>
                <w:b/>
              </w:rPr>
              <w:t>Öğrenci No</w:t>
            </w:r>
          </w:p>
        </w:tc>
        <w:tc>
          <w:tcPr>
            <w:tcW w:w="2693" w:type="dxa"/>
          </w:tcPr>
          <w:p w:rsidR="008944C4" w:rsidRPr="00987F5F" w:rsidRDefault="008944C4" w:rsidP="00057838">
            <w:pPr>
              <w:autoSpaceDE w:val="0"/>
              <w:autoSpaceDN w:val="0"/>
              <w:adjustRightInd w:val="0"/>
              <w:jc w:val="both"/>
              <w:rPr>
                <w:b/>
              </w:rPr>
            </w:pPr>
            <w:r w:rsidRPr="00987F5F">
              <w:rPr>
                <w:b/>
              </w:rPr>
              <w:t>Adı-Soyadı</w:t>
            </w:r>
          </w:p>
        </w:tc>
        <w:tc>
          <w:tcPr>
            <w:tcW w:w="3827" w:type="dxa"/>
          </w:tcPr>
          <w:p w:rsidR="008944C4" w:rsidRPr="00987F5F" w:rsidRDefault="008944C4" w:rsidP="00057838">
            <w:pPr>
              <w:autoSpaceDE w:val="0"/>
              <w:autoSpaceDN w:val="0"/>
              <w:adjustRightInd w:val="0"/>
              <w:jc w:val="both"/>
              <w:rPr>
                <w:b/>
              </w:rPr>
            </w:pPr>
            <w:r w:rsidRPr="00987F5F">
              <w:rPr>
                <w:b/>
              </w:rPr>
              <w:t>Yazılacak Dersin Adı</w:t>
            </w:r>
          </w:p>
        </w:tc>
        <w:tc>
          <w:tcPr>
            <w:tcW w:w="1166" w:type="dxa"/>
          </w:tcPr>
          <w:p w:rsidR="008944C4" w:rsidRPr="00987F5F" w:rsidRDefault="008944C4" w:rsidP="00057838">
            <w:pPr>
              <w:autoSpaceDE w:val="0"/>
              <w:autoSpaceDN w:val="0"/>
              <w:adjustRightInd w:val="0"/>
              <w:jc w:val="both"/>
              <w:rPr>
                <w:b/>
              </w:rPr>
            </w:pPr>
            <w:r w:rsidRPr="00987F5F">
              <w:rPr>
                <w:b/>
              </w:rPr>
              <w:t>T+U</w:t>
            </w:r>
          </w:p>
        </w:tc>
      </w:tr>
      <w:tr w:rsidR="008944C4" w:rsidTr="00057838">
        <w:tc>
          <w:tcPr>
            <w:tcW w:w="1526" w:type="dxa"/>
          </w:tcPr>
          <w:p w:rsidR="008944C4" w:rsidRDefault="008944C4" w:rsidP="00057838">
            <w:pPr>
              <w:autoSpaceDE w:val="0"/>
              <w:autoSpaceDN w:val="0"/>
              <w:adjustRightInd w:val="0"/>
              <w:jc w:val="both"/>
            </w:pPr>
            <w:r>
              <w:t>1307.04010</w:t>
            </w:r>
          </w:p>
        </w:tc>
        <w:tc>
          <w:tcPr>
            <w:tcW w:w="2693" w:type="dxa"/>
          </w:tcPr>
          <w:p w:rsidR="008944C4" w:rsidRDefault="008944C4" w:rsidP="00057838">
            <w:pPr>
              <w:autoSpaceDE w:val="0"/>
              <w:autoSpaceDN w:val="0"/>
              <w:adjustRightInd w:val="0"/>
              <w:jc w:val="both"/>
            </w:pPr>
            <w:r>
              <w:t>Ayşe Serpil KURT</w:t>
            </w:r>
          </w:p>
        </w:tc>
        <w:tc>
          <w:tcPr>
            <w:tcW w:w="3827" w:type="dxa"/>
          </w:tcPr>
          <w:p w:rsidR="008944C4" w:rsidRDefault="008944C4" w:rsidP="00057838">
            <w:pPr>
              <w:autoSpaceDE w:val="0"/>
              <w:autoSpaceDN w:val="0"/>
              <w:adjustRightInd w:val="0"/>
              <w:jc w:val="both"/>
            </w:pPr>
            <w:r>
              <w:t>SAU 086 Diyet ve Sağlık</w:t>
            </w:r>
          </w:p>
        </w:tc>
        <w:tc>
          <w:tcPr>
            <w:tcW w:w="1166" w:type="dxa"/>
          </w:tcPr>
          <w:p w:rsidR="008944C4" w:rsidRDefault="008944C4" w:rsidP="00057838">
            <w:pPr>
              <w:autoSpaceDE w:val="0"/>
              <w:autoSpaceDN w:val="0"/>
              <w:adjustRightInd w:val="0"/>
              <w:jc w:val="both"/>
            </w:pPr>
            <w:r>
              <w:t>2+0</w:t>
            </w:r>
          </w:p>
        </w:tc>
      </w:tr>
      <w:tr w:rsidR="008944C4" w:rsidTr="00057838">
        <w:tc>
          <w:tcPr>
            <w:tcW w:w="1526" w:type="dxa"/>
          </w:tcPr>
          <w:p w:rsidR="008944C4" w:rsidRDefault="008944C4" w:rsidP="00057838">
            <w:pPr>
              <w:autoSpaceDE w:val="0"/>
              <w:autoSpaceDN w:val="0"/>
              <w:adjustRightInd w:val="0"/>
              <w:jc w:val="both"/>
            </w:pPr>
            <w:r>
              <w:t>140.04014</w:t>
            </w:r>
          </w:p>
        </w:tc>
        <w:tc>
          <w:tcPr>
            <w:tcW w:w="2693" w:type="dxa"/>
          </w:tcPr>
          <w:p w:rsidR="008944C4" w:rsidRDefault="008944C4" w:rsidP="00057838">
            <w:pPr>
              <w:autoSpaceDE w:val="0"/>
              <w:autoSpaceDN w:val="0"/>
              <w:adjustRightInd w:val="0"/>
              <w:jc w:val="both"/>
            </w:pPr>
            <w:r>
              <w:t>Yağmur PİRENDİOĞLU</w:t>
            </w:r>
          </w:p>
        </w:tc>
        <w:tc>
          <w:tcPr>
            <w:tcW w:w="3827" w:type="dxa"/>
          </w:tcPr>
          <w:p w:rsidR="008944C4" w:rsidRDefault="008944C4" w:rsidP="00057838">
            <w:pPr>
              <w:autoSpaceDE w:val="0"/>
              <w:autoSpaceDN w:val="0"/>
              <w:adjustRightInd w:val="0"/>
              <w:jc w:val="both"/>
            </w:pPr>
            <w:r>
              <w:t>SAU 023 İş Sağlığı ve Güvenliği</w:t>
            </w:r>
          </w:p>
        </w:tc>
        <w:tc>
          <w:tcPr>
            <w:tcW w:w="1166" w:type="dxa"/>
          </w:tcPr>
          <w:p w:rsidR="008944C4" w:rsidRDefault="008944C4" w:rsidP="00057838">
            <w:pPr>
              <w:autoSpaceDE w:val="0"/>
              <w:autoSpaceDN w:val="0"/>
              <w:adjustRightInd w:val="0"/>
              <w:jc w:val="both"/>
            </w:pPr>
            <w:r>
              <w:t>2+0</w:t>
            </w:r>
          </w:p>
        </w:tc>
      </w:tr>
      <w:tr w:rsidR="008944C4" w:rsidTr="00057838">
        <w:tc>
          <w:tcPr>
            <w:tcW w:w="1526" w:type="dxa"/>
          </w:tcPr>
          <w:p w:rsidR="008944C4" w:rsidRDefault="008944C4" w:rsidP="00057838">
            <w:pPr>
              <w:autoSpaceDE w:val="0"/>
              <w:autoSpaceDN w:val="0"/>
              <w:adjustRightInd w:val="0"/>
              <w:jc w:val="both"/>
            </w:pPr>
            <w:r>
              <w:t>1607.04017</w:t>
            </w:r>
          </w:p>
        </w:tc>
        <w:tc>
          <w:tcPr>
            <w:tcW w:w="2693" w:type="dxa"/>
          </w:tcPr>
          <w:p w:rsidR="008944C4" w:rsidRDefault="008944C4" w:rsidP="00057838">
            <w:pPr>
              <w:autoSpaceDE w:val="0"/>
              <w:autoSpaceDN w:val="0"/>
              <w:adjustRightInd w:val="0"/>
              <w:jc w:val="both"/>
            </w:pPr>
            <w:r>
              <w:t>Derya GERİ</w:t>
            </w:r>
          </w:p>
        </w:tc>
        <w:tc>
          <w:tcPr>
            <w:tcW w:w="3827" w:type="dxa"/>
          </w:tcPr>
          <w:p w:rsidR="008944C4" w:rsidRDefault="008944C4" w:rsidP="00057838">
            <w:pPr>
              <w:autoSpaceDE w:val="0"/>
              <w:autoSpaceDN w:val="0"/>
              <w:adjustRightInd w:val="0"/>
              <w:jc w:val="both"/>
            </w:pPr>
            <w:r>
              <w:t>SAU452 Sağlığın Korunması ve Geliştirilmesi</w:t>
            </w:r>
          </w:p>
        </w:tc>
        <w:tc>
          <w:tcPr>
            <w:tcW w:w="1166" w:type="dxa"/>
          </w:tcPr>
          <w:p w:rsidR="008944C4" w:rsidRDefault="008944C4" w:rsidP="00057838">
            <w:pPr>
              <w:autoSpaceDE w:val="0"/>
              <w:autoSpaceDN w:val="0"/>
              <w:adjustRightInd w:val="0"/>
              <w:jc w:val="both"/>
            </w:pPr>
            <w:r>
              <w:t>2+0</w:t>
            </w:r>
          </w:p>
        </w:tc>
      </w:tr>
    </w:tbl>
    <w:p w:rsidR="006628A1" w:rsidRDefault="006628A1" w:rsidP="0030008F">
      <w:pPr>
        <w:autoSpaceDE w:val="0"/>
        <w:autoSpaceDN w:val="0"/>
        <w:adjustRightInd w:val="0"/>
        <w:jc w:val="both"/>
      </w:pPr>
    </w:p>
    <w:p w:rsidR="006628A1" w:rsidRDefault="006628A1" w:rsidP="0030008F">
      <w:pPr>
        <w:autoSpaceDE w:val="0"/>
        <w:autoSpaceDN w:val="0"/>
        <w:adjustRightInd w:val="0"/>
        <w:jc w:val="both"/>
      </w:pPr>
    </w:p>
    <w:p w:rsidR="006628A1" w:rsidRPr="008944C4" w:rsidRDefault="008944C4" w:rsidP="008944C4">
      <w:pPr>
        <w:autoSpaceDE w:val="0"/>
        <w:autoSpaceDN w:val="0"/>
        <w:adjustRightInd w:val="0"/>
        <w:ind w:left="6372"/>
        <w:jc w:val="both"/>
        <w:rPr>
          <w:b/>
        </w:rPr>
      </w:pPr>
      <w:r w:rsidRPr="008944C4">
        <w:rPr>
          <w:b/>
        </w:rPr>
        <w:t>ASLININ AYNIDIR</w:t>
      </w:r>
    </w:p>
    <w:p w:rsidR="008944C4" w:rsidRPr="008944C4" w:rsidRDefault="008944C4" w:rsidP="008944C4">
      <w:pPr>
        <w:autoSpaceDE w:val="0"/>
        <w:autoSpaceDN w:val="0"/>
        <w:adjustRightInd w:val="0"/>
        <w:ind w:left="6372"/>
        <w:jc w:val="both"/>
        <w:rPr>
          <w:b/>
        </w:rPr>
      </w:pPr>
    </w:p>
    <w:p w:rsidR="008944C4" w:rsidRPr="008944C4" w:rsidRDefault="008944C4" w:rsidP="008944C4">
      <w:pPr>
        <w:autoSpaceDE w:val="0"/>
        <w:autoSpaceDN w:val="0"/>
        <w:adjustRightInd w:val="0"/>
        <w:ind w:left="6372"/>
        <w:jc w:val="both"/>
        <w:rPr>
          <w:b/>
        </w:rPr>
      </w:pPr>
    </w:p>
    <w:p w:rsidR="008944C4" w:rsidRPr="008944C4" w:rsidRDefault="008944C4" w:rsidP="008944C4">
      <w:pPr>
        <w:autoSpaceDE w:val="0"/>
        <w:autoSpaceDN w:val="0"/>
        <w:adjustRightInd w:val="0"/>
        <w:ind w:left="6372"/>
        <w:jc w:val="both"/>
        <w:rPr>
          <w:b/>
        </w:rPr>
      </w:pPr>
      <w:r w:rsidRPr="008944C4">
        <w:rPr>
          <w:b/>
        </w:rPr>
        <w:t>Zuhal KARAGÜLLE</w:t>
      </w:r>
    </w:p>
    <w:p w:rsidR="008944C4" w:rsidRPr="008944C4" w:rsidRDefault="008944C4" w:rsidP="008944C4">
      <w:pPr>
        <w:autoSpaceDE w:val="0"/>
        <w:autoSpaceDN w:val="0"/>
        <w:adjustRightInd w:val="0"/>
        <w:ind w:left="6372"/>
        <w:jc w:val="both"/>
        <w:rPr>
          <w:b/>
        </w:rPr>
      </w:pPr>
      <w:r w:rsidRPr="008944C4">
        <w:rPr>
          <w:b/>
        </w:rPr>
        <w:t>Fakülte Sekreteri</w:t>
      </w:r>
    </w:p>
    <w:sectPr w:rsidR="008944C4" w:rsidRPr="008944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NewRomanPSMT">
    <w:altName w:val="Arial"/>
    <w:panose1 w:val="00000000000000000000"/>
    <w:charset w:val="00"/>
    <w:family w:val="swiss"/>
    <w:notTrueType/>
    <w:pitch w:val="default"/>
    <w:sig w:usb0="00000007"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500B4F"/>
    <w:multiLevelType w:val="hybridMultilevel"/>
    <w:tmpl w:val="F94A42F8"/>
    <w:lvl w:ilvl="0" w:tplc="ADAADB0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A5F"/>
    <w:rsid w:val="00194FF9"/>
    <w:rsid w:val="00231F48"/>
    <w:rsid w:val="00282478"/>
    <w:rsid w:val="0030008F"/>
    <w:rsid w:val="003612AA"/>
    <w:rsid w:val="003B5ED0"/>
    <w:rsid w:val="003F123E"/>
    <w:rsid w:val="00526B83"/>
    <w:rsid w:val="005526FF"/>
    <w:rsid w:val="00562797"/>
    <w:rsid w:val="005E2449"/>
    <w:rsid w:val="0060143D"/>
    <w:rsid w:val="0060496F"/>
    <w:rsid w:val="006628A1"/>
    <w:rsid w:val="00713A5F"/>
    <w:rsid w:val="00775504"/>
    <w:rsid w:val="00784AD8"/>
    <w:rsid w:val="007A6918"/>
    <w:rsid w:val="007C03F5"/>
    <w:rsid w:val="007D2D9F"/>
    <w:rsid w:val="007F6499"/>
    <w:rsid w:val="00874A6B"/>
    <w:rsid w:val="008944C4"/>
    <w:rsid w:val="008B4A0E"/>
    <w:rsid w:val="009334AF"/>
    <w:rsid w:val="0097222B"/>
    <w:rsid w:val="00987F5F"/>
    <w:rsid w:val="009E7911"/>
    <w:rsid w:val="00AF5EE5"/>
    <w:rsid w:val="00BA7FF2"/>
    <w:rsid w:val="00CE26C1"/>
    <w:rsid w:val="00D21C45"/>
    <w:rsid w:val="00D60C71"/>
    <w:rsid w:val="00D90C7A"/>
    <w:rsid w:val="00D93776"/>
    <w:rsid w:val="00E5234A"/>
    <w:rsid w:val="00F22E56"/>
    <w:rsid w:val="00F90F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A5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A6918"/>
    <w:pPr>
      <w:ind w:left="720"/>
      <w:contextualSpacing/>
    </w:pPr>
  </w:style>
  <w:style w:type="table" w:styleId="TabloKlavuzu">
    <w:name w:val="Table Grid"/>
    <w:basedOn w:val="NormalTablo"/>
    <w:uiPriority w:val="59"/>
    <w:rsid w:val="007755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A5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A6918"/>
    <w:pPr>
      <w:ind w:left="720"/>
      <w:contextualSpacing/>
    </w:pPr>
  </w:style>
  <w:style w:type="table" w:styleId="TabloKlavuzu">
    <w:name w:val="Table Grid"/>
    <w:basedOn w:val="NormalTablo"/>
    <w:uiPriority w:val="59"/>
    <w:rsid w:val="007755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3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6</Pages>
  <Words>2374</Words>
  <Characters>13533</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15876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35</cp:revision>
  <cp:lastPrinted>2017-10-31T13:10:00Z</cp:lastPrinted>
  <dcterms:created xsi:type="dcterms:W3CDTF">2017-10-10T13:11:00Z</dcterms:created>
  <dcterms:modified xsi:type="dcterms:W3CDTF">2017-10-31T13:11:00Z</dcterms:modified>
</cp:coreProperties>
</file>