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49" w:rsidRDefault="00AF5549" w:rsidP="00AF55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KATILANLAR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TOPLANTIYA KATILMAYANLAR</w:t>
      </w:r>
    </w:p>
    <w:p w:rsidR="00AF5549" w:rsidRDefault="00AF5549" w:rsidP="00AF5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Didem ATİŞ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Doç. Buket ACARTÜRK</w:t>
      </w:r>
    </w:p>
    <w:p w:rsidR="00AF5549" w:rsidRDefault="00AF5549" w:rsidP="00AF5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Ayşe ÜSTÜN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549" w:rsidRDefault="00AF5549" w:rsidP="00AF5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Süreyya ÇAKIR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549" w:rsidRDefault="00AF5549" w:rsidP="00AF554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Doç.Dr.Tahsin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TURGAY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F5549" w:rsidRDefault="00AF5549" w:rsidP="00AF55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Hatice Senem DOYDUK </w:t>
      </w:r>
    </w:p>
    <w:p w:rsidR="00AF5549" w:rsidRDefault="00AF5549" w:rsidP="00AF5549">
      <w:pPr>
        <w:rPr>
          <w:rFonts w:ascii="Times New Roman" w:hAnsi="Times New Roman" w:cs="Times New Roman"/>
          <w:sz w:val="24"/>
          <w:szCs w:val="24"/>
        </w:rPr>
      </w:pPr>
    </w:p>
    <w:p w:rsidR="00AF5549" w:rsidRDefault="00AF5549" w:rsidP="00AF5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AF5549" w:rsidRDefault="00AF5549" w:rsidP="00AF5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SANAT TASARIM VE MİMARLIK FAKÜLTESİ</w:t>
      </w:r>
    </w:p>
    <w:p w:rsidR="00AF5549" w:rsidRDefault="00AF5549" w:rsidP="00AF55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FAKÜLTE YÖNETİM KURULU TOPLANTI TUTANAĞI</w:t>
      </w:r>
    </w:p>
    <w:p w:rsidR="00AF5549" w:rsidRDefault="00AF5549" w:rsidP="00AF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549" w:rsidRDefault="00AF5549" w:rsidP="00AF5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TOPLANTI TARİHİ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27/06/2018</w:t>
      </w:r>
      <w:proofErr w:type="gramEnd"/>
    </w:p>
    <w:p w:rsidR="00AF5549" w:rsidRDefault="00AF5549" w:rsidP="00AF55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TOPLANTI  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546</w:t>
      </w:r>
    </w:p>
    <w:p w:rsidR="00AF5549" w:rsidRDefault="00AF5549" w:rsidP="00AF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5549" w:rsidRDefault="00AF5549" w:rsidP="00AF5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 Yönetim Kurulu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02/07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tarihinde Dekan V. Prof. Didem ATİŞ başkanlığında toplanmış ve aşağıdaki kararları almıştır.</w:t>
      </w:r>
    </w:p>
    <w:p w:rsidR="00AF5549" w:rsidRDefault="00AF5549" w:rsidP="00AF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49" w:rsidRDefault="00AF5549" w:rsidP="00AF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9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Görsel İletişim Tasarımı Bölüm Başkanlığının </w:t>
      </w:r>
      <w:proofErr w:type="gramStart"/>
      <w:r>
        <w:rPr>
          <w:rFonts w:ascii="Times New Roman" w:hAnsi="Times New Roman" w:cs="Times New Roman"/>
          <w:sz w:val="24"/>
          <w:szCs w:val="24"/>
        </w:rPr>
        <w:t>29/06/2018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903.07.03/E.26207 sayılı yazısı okundu.</w:t>
      </w:r>
    </w:p>
    <w:p w:rsidR="00AF5549" w:rsidRDefault="00AF5549" w:rsidP="00AF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</w:t>
      </w:r>
      <w:r w:rsidR="00861153" w:rsidRPr="00AF5549">
        <w:rPr>
          <w:rFonts w:ascii="Times New Roman" w:hAnsi="Times New Roman" w:cs="Times New Roman"/>
          <w:sz w:val="24"/>
          <w:szCs w:val="24"/>
        </w:rPr>
        <w:t>Görsel</w:t>
      </w:r>
      <w:r w:rsidRPr="00AF5549">
        <w:rPr>
          <w:rFonts w:ascii="Times New Roman" w:hAnsi="Times New Roman" w:cs="Times New Roman"/>
          <w:sz w:val="24"/>
          <w:szCs w:val="24"/>
        </w:rPr>
        <w:t xml:space="preserve"> </w:t>
      </w:r>
      <w:r w:rsidR="00861153" w:rsidRPr="00AF5549">
        <w:rPr>
          <w:rFonts w:ascii="Times New Roman" w:hAnsi="Times New Roman" w:cs="Times New Roman"/>
          <w:sz w:val="24"/>
          <w:szCs w:val="24"/>
        </w:rPr>
        <w:t xml:space="preserve">İletişim ve Tasarımı Bölümü Dr. </w:t>
      </w:r>
      <w:proofErr w:type="spellStart"/>
      <w:r w:rsidR="00861153" w:rsidRPr="00AF5549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861153" w:rsidRPr="00AF5549">
        <w:rPr>
          <w:rFonts w:ascii="Times New Roman" w:hAnsi="Times New Roman" w:cs="Times New Roman"/>
          <w:sz w:val="24"/>
          <w:szCs w:val="24"/>
        </w:rPr>
        <w:t>. Üyesi Tülay ÇELİK, 5-6-7 Temmuz 2018 tarihlerinde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153" w:rsidRPr="00861153">
        <w:rPr>
          <w:rFonts w:ascii="Times New Roman" w:hAnsi="Times New Roman" w:cs="Times New Roman"/>
          <w:sz w:val="24"/>
          <w:szCs w:val="24"/>
        </w:rPr>
        <w:t>Strasbourg</w:t>
      </w:r>
      <w:proofErr w:type="spellEnd"/>
      <w:r w:rsidR="00861153" w:rsidRPr="00861153"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 w:rsidR="00861153" w:rsidRPr="00861153">
        <w:rPr>
          <w:rFonts w:ascii="Times New Roman" w:hAnsi="Times New Roman" w:cs="Times New Roman"/>
          <w:sz w:val="24"/>
          <w:szCs w:val="24"/>
        </w:rPr>
        <w:t xml:space="preserve">tarafından 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861153" w:rsidRPr="00861153">
        <w:rPr>
          <w:rFonts w:ascii="Times New Roman" w:hAnsi="Times New Roman" w:cs="Times New Roman"/>
          <w:sz w:val="24"/>
          <w:szCs w:val="24"/>
        </w:rPr>
        <w:t>üzenlenen</w:t>
      </w:r>
      <w:proofErr w:type="gramEnd"/>
      <w:r w:rsidR="00861153" w:rsidRPr="0086115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61153" w:rsidRPr="00861153">
        <w:rPr>
          <w:rFonts w:ascii="Times New Roman" w:hAnsi="Times New Roman" w:cs="Times New Roman"/>
          <w:sz w:val="24"/>
          <w:szCs w:val="24"/>
        </w:rPr>
        <w:t>D’une</w:t>
      </w:r>
      <w:proofErr w:type="spellEnd"/>
      <w:r w:rsidR="00861153" w:rsidRPr="00861153">
        <w:rPr>
          <w:rFonts w:ascii="Times New Roman" w:hAnsi="Times New Roman" w:cs="Times New Roman"/>
          <w:sz w:val="24"/>
          <w:szCs w:val="24"/>
        </w:rPr>
        <w:t xml:space="preserve"> Europe </w:t>
      </w:r>
      <w:proofErr w:type="spellStart"/>
      <w:r w:rsidR="00861153" w:rsidRPr="00861153">
        <w:rPr>
          <w:rFonts w:ascii="Times New Roman" w:hAnsi="Times New Roman" w:cs="Times New Roman"/>
          <w:sz w:val="24"/>
          <w:szCs w:val="24"/>
        </w:rPr>
        <w:t>Audiovisuelle</w:t>
      </w:r>
      <w:proofErr w:type="spellEnd"/>
      <w:r w:rsidR="00861153" w:rsidRPr="00861153">
        <w:rPr>
          <w:rFonts w:ascii="Times New Roman" w:hAnsi="Times New Roman" w:cs="Times New Roman"/>
          <w:sz w:val="24"/>
          <w:szCs w:val="24"/>
        </w:rPr>
        <w:t>” başlıklı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861153" w:rsidRPr="00861153">
        <w:rPr>
          <w:rFonts w:ascii="Times New Roman" w:hAnsi="Times New Roman" w:cs="Times New Roman"/>
          <w:sz w:val="24"/>
          <w:szCs w:val="24"/>
        </w:rPr>
        <w:t xml:space="preserve">luslararası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61153" w:rsidRPr="00861153">
        <w:rPr>
          <w:rFonts w:ascii="Times New Roman" w:hAnsi="Times New Roman" w:cs="Times New Roman"/>
          <w:sz w:val="24"/>
          <w:szCs w:val="24"/>
        </w:rPr>
        <w:t xml:space="preserve">onferansta </w:t>
      </w:r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Impact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European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Cinema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Tradition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Identity of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Turkish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Cinema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between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1950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and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1975: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Analyses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 of Lütfi Ö. Akad </w:t>
      </w:r>
      <w:proofErr w:type="spellStart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>Films</w:t>
      </w:r>
      <w:proofErr w:type="spellEnd"/>
      <w:r w:rsidR="00861153"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861153" w:rsidRPr="00861153">
        <w:rPr>
          <w:rFonts w:ascii="Times New Roman" w:hAnsi="Times New Roman" w:cs="Times New Roman"/>
          <w:sz w:val="24"/>
          <w:szCs w:val="24"/>
        </w:rPr>
        <w:t>başlıklı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153" w:rsidRPr="00861153">
        <w:rPr>
          <w:rFonts w:ascii="Times New Roman" w:hAnsi="Times New Roman" w:cs="Times New Roman"/>
          <w:sz w:val="24"/>
          <w:szCs w:val="24"/>
        </w:rPr>
        <w:t>bildirisini sunmak üzere; 2547 Sayılı Yükseköğretim kanunun 39. Maddesi ile Yurtiçi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153" w:rsidRPr="00861153">
        <w:rPr>
          <w:rFonts w:ascii="Times New Roman" w:hAnsi="Times New Roman" w:cs="Times New Roman"/>
          <w:sz w:val="24"/>
          <w:szCs w:val="24"/>
        </w:rPr>
        <w:t>Yurtdışında Görevlendirilmelerde Uyulacak Esaslara ilişkin yönetmeliğin 2. Maddesinin (a)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153" w:rsidRPr="00861153">
        <w:rPr>
          <w:rFonts w:ascii="Times New Roman" w:hAnsi="Times New Roman" w:cs="Times New Roman"/>
          <w:sz w:val="24"/>
          <w:szCs w:val="24"/>
        </w:rPr>
        <w:t>Fıkrası ve 3. Maddesi gereğince; Üniversitemiz Uluslararası İşbirliği Faaliyetleri Destekleme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153" w:rsidRPr="00861153">
        <w:rPr>
          <w:rFonts w:ascii="Times New Roman" w:hAnsi="Times New Roman" w:cs="Times New Roman"/>
          <w:sz w:val="24"/>
          <w:szCs w:val="24"/>
        </w:rPr>
        <w:t xml:space="preserve">Projesi 2018-3-15-161 </w:t>
      </w:r>
      <w:proofErr w:type="spellStart"/>
      <w:r w:rsidR="00861153" w:rsidRPr="0086115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861153" w:rsidRPr="00861153">
        <w:rPr>
          <w:rFonts w:ascii="Times New Roman" w:hAnsi="Times New Roman" w:cs="Times New Roman"/>
          <w:sz w:val="24"/>
          <w:szCs w:val="24"/>
        </w:rPr>
        <w:t xml:space="preserve"> proje kapsamında yolluk yevmiye ve tüm masrafları için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153" w:rsidRPr="00861153">
        <w:rPr>
          <w:rFonts w:ascii="Times New Roman" w:hAnsi="Times New Roman" w:cs="Times New Roman"/>
          <w:sz w:val="24"/>
          <w:szCs w:val="24"/>
        </w:rPr>
        <w:t>maksimum 2000 TL destek sağlanarak,</w:t>
      </w:r>
    </w:p>
    <w:p w:rsidR="007C1E49" w:rsidRDefault="00861153" w:rsidP="00AF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153">
        <w:rPr>
          <w:rFonts w:ascii="Times New Roman" w:hAnsi="Times New Roman" w:cs="Times New Roman"/>
          <w:sz w:val="24"/>
          <w:szCs w:val="24"/>
        </w:rPr>
        <w:t xml:space="preserve"> </w:t>
      </w:r>
      <w:r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4 – 8 Temmuz 2018 </w:t>
      </w:r>
      <w:r w:rsidRPr="00861153">
        <w:rPr>
          <w:rFonts w:ascii="Times New Roman" w:hAnsi="Times New Roman" w:cs="Times New Roman"/>
          <w:sz w:val="24"/>
          <w:szCs w:val="24"/>
        </w:rPr>
        <w:t xml:space="preserve">tarihleri arasında maaşlı – izinli olarak </w:t>
      </w:r>
      <w:proofErr w:type="spellStart"/>
      <w:r w:rsidRPr="00861153">
        <w:rPr>
          <w:rFonts w:ascii="Times New Roman" w:hAnsi="Times New Roman" w:cs="Times New Roman"/>
          <w:b/>
          <w:bCs/>
          <w:sz w:val="24"/>
          <w:szCs w:val="24"/>
        </w:rPr>
        <w:t>Strasbourg</w:t>
      </w:r>
      <w:proofErr w:type="spellEnd"/>
      <w:r w:rsidRPr="00861153">
        <w:rPr>
          <w:rFonts w:ascii="Times New Roman" w:hAnsi="Times New Roman" w:cs="Times New Roman"/>
          <w:b/>
          <w:bCs/>
          <w:sz w:val="24"/>
          <w:szCs w:val="24"/>
        </w:rPr>
        <w:t xml:space="preserve">/FRANSA’ da </w:t>
      </w:r>
      <w:r w:rsidRPr="00861153">
        <w:rPr>
          <w:rFonts w:ascii="Times New Roman" w:hAnsi="Times New Roman" w:cs="Times New Roman"/>
          <w:sz w:val="24"/>
          <w:szCs w:val="24"/>
        </w:rPr>
        <w:t>görevlendirilmesinin</w:t>
      </w:r>
      <w:r w:rsidR="00AF5549">
        <w:rPr>
          <w:rFonts w:ascii="Times New Roman" w:hAnsi="Times New Roman" w:cs="Times New Roman"/>
          <w:sz w:val="24"/>
          <w:szCs w:val="24"/>
        </w:rPr>
        <w:t xml:space="preserve"> uygun olduğuna oybirliği ile karar verildi.</w:t>
      </w:r>
    </w:p>
    <w:p w:rsidR="00AF5549" w:rsidRDefault="00AF5549" w:rsidP="00AF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49" w:rsidRDefault="00AF5549" w:rsidP="00AF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549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Gündemde başka madde olmadığından oturuma son verildi.</w:t>
      </w:r>
    </w:p>
    <w:p w:rsidR="00AF5549" w:rsidRDefault="00AF5549" w:rsidP="00AF5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49" w:rsidRDefault="00AF5549" w:rsidP="00AF55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549" w:rsidRDefault="00AF5549" w:rsidP="00AF55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3A2">
        <w:rPr>
          <w:rFonts w:ascii="Times New Roman" w:hAnsi="Times New Roman" w:cs="Times New Roman"/>
          <w:b/>
          <w:bCs/>
          <w:sz w:val="24"/>
          <w:szCs w:val="24"/>
        </w:rPr>
        <w:t>Prof. Didem ATİŞ</w:t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  <w:t>Prof. Dr. Ayşe ÜSTÜN</w:t>
      </w:r>
    </w:p>
    <w:p w:rsidR="00AF5549" w:rsidRPr="006263A2" w:rsidRDefault="00AF5549" w:rsidP="00AF55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3A2">
        <w:rPr>
          <w:rFonts w:ascii="Times New Roman" w:hAnsi="Times New Roman" w:cs="Times New Roman"/>
          <w:b/>
          <w:bCs/>
          <w:sz w:val="24"/>
          <w:szCs w:val="24"/>
        </w:rPr>
        <w:t>DEKAN</w:t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>ÜYE</w:t>
      </w:r>
    </w:p>
    <w:p w:rsidR="00AF5549" w:rsidRDefault="00AF5549" w:rsidP="00AF55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F5549" w:rsidRPr="006263A2" w:rsidRDefault="00AF5549" w:rsidP="00AF55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F5549" w:rsidRPr="006263A2" w:rsidRDefault="00AF5549" w:rsidP="00AF55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263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Pr="006263A2">
        <w:rPr>
          <w:rFonts w:ascii="Times New Roman" w:hAnsi="Times New Roman" w:cs="Times New Roman"/>
          <w:b/>
          <w:bCs/>
          <w:sz w:val="24"/>
          <w:szCs w:val="24"/>
        </w:rPr>
        <w:t>. Süreyya ÇAKIR</w:t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  <w:t>Doç. Dr. Tahsin TURGAY</w:t>
      </w:r>
    </w:p>
    <w:p w:rsidR="00AF5549" w:rsidRPr="006263A2" w:rsidRDefault="00AF5549" w:rsidP="00AF55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63A2">
        <w:rPr>
          <w:rFonts w:ascii="Times New Roman" w:hAnsi="Times New Roman" w:cs="Times New Roman"/>
          <w:b/>
          <w:bCs/>
          <w:sz w:val="24"/>
          <w:szCs w:val="24"/>
        </w:rPr>
        <w:t>ÜYE</w:t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263A2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6263A2">
        <w:rPr>
          <w:rFonts w:ascii="Times New Roman" w:hAnsi="Times New Roman" w:cs="Times New Roman"/>
          <w:b/>
          <w:bCs/>
          <w:sz w:val="24"/>
          <w:szCs w:val="24"/>
        </w:rPr>
        <w:t>ÜYE</w:t>
      </w:r>
      <w:proofErr w:type="spellEnd"/>
    </w:p>
    <w:p w:rsidR="00AF5549" w:rsidRPr="006263A2" w:rsidRDefault="00AF5549" w:rsidP="00AF55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549" w:rsidRPr="006263A2" w:rsidRDefault="00AF5549" w:rsidP="00AF55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5549" w:rsidRPr="006263A2" w:rsidRDefault="00AF5549" w:rsidP="00AF5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263A2">
        <w:rPr>
          <w:rFonts w:ascii="Times New Roman" w:hAnsi="Times New Roman" w:cs="Times New Roman"/>
          <w:b/>
          <w:bCs/>
          <w:sz w:val="24"/>
          <w:szCs w:val="24"/>
        </w:rPr>
        <w:t>Yrd.Doç.Dr</w:t>
      </w:r>
      <w:proofErr w:type="gramEnd"/>
      <w:r w:rsidRPr="006263A2">
        <w:rPr>
          <w:rFonts w:ascii="Times New Roman" w:hAnsi="Times New Roman" w:cs="Times New Roman"/>
          <w:b/>
          <w:bCs/>
          <w:sz w:val="24"/>
          <w:szCs w:val="24"/>
        </w:rPr>
        <w:t>.Hatice</w:t>
      </w:r>
      <w:proofErr w:type="spellEnd"/>
      <w:r w:rsidRPr="006263A2">
        <w:rPr>
          <w:rFonts w:ascii="Times New Roman" w:hAnsi="Times New Roman" w:cs="Times New Roman"/>
          <w:b/>
          <w:bCs/>
          <w:sz w:val="24"/>
          <w:szCs w:val="24"/>
        </w:rPr>
        <w:t xml:space="preserve"> Senem DOYDUK</w:t>
      </w:r>
    </w:p>
    <w:p w:rsidR="00AF5549" w:rsidRDefault="00AF5549" w:rsidP="00AF5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63A2">
        <w:rPr>
          <w:rFonts w:ascii="Times New Roman" w:hAnsi="Times New Roman" w:cs="Times New Roman"/>
          <w:b/>
          <w:bCs/>
          <w:sz w:val="24"/>
          <w:szCs w:val="24"/>
        </w:rPr>
        <w:t>ÜYE</w:t>
      </w:r>
    </w:p>
    <w:p w:rsidR="00AF5549" w:rsidRDefault="00AF5549" w:rsidP="00AF55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5549" w:rsidRPr="00861153" w:rsidRDefault="00AF5549" w:rsidP="00AF55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sectPr w:rsidR="00AF5549" w:rsidRPr="00861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82239"/>
    <w:multiLevelType w:val="hybridMultilevel"/>
    <w:tmpl w:val="3CEEDFCE"/>
    <w:lvl w:ilvl="0" w:tplc="D5B8A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153"/>
    <w:rsid w:val="007C1E49"/>
    <w:rsid w:val="00861153"/>
    <w:rsid w:val="00A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5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1473</Characters>
  <Application>Microsoft Office Word</Application>
  <DocSecurity>0</DocSecurity>
  <Lines>12</Lines>
  <Paragraphs>3</Paragraphs>
  <ScaleCrop>false</ScaleCrop>
  <Company>SAKARYA UNIVERSITESI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2018-07-02T06:17:00Z</dcterms:created>
  <dcterms:modified xsi:type="dcterms:W3CDTF">2018-07-02T06:23:00Z</dcterms:modified>
</cp:coreProperties>
</file>