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2B" w:rsidRDefault="000E7E2B" w:rsidP="000E7E2B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0E7E2B" w:rsidRDefault="000E7E2B" w:rsidP="000E7E2B">
      <w:r>
        <w:t>Prof. Nilgün BİLGE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0E7E2B" w:rsidRDefault="000E7E2B" w:rsidP="000E7E2B">
      <w:r>
        <w:t xml:space="preserve">Prof. Dr. Ayşe ÜSTÜN </w:t>
      </w:r>
      <w:r>
        <w:tab/>
      </w:r>
      <w:r>
        <w:tab/>
      </w:r>
      <w:r>
        <w:tab/>
      </w:r>
    </w:p>
    <w:p w:rsidR="000E7E2B" w:rsidRDefault="000E7E2B" w:rsidP="000E7E2B">
      <w:r>
        <w:t>Prof. Hayriye KOÇ BAŞARA</w:t>
      </w:r>
    </w:p>
    <w:p w:rsidR="000E7E2B" w:rsidRDefault="000E7E2B" w:rsidP="000E7E2B">
      <w:r>
        <w:t>Prof. Dr. Besim DELLALOĞLU</w:t>
      </w:r>
    </w:p>
    <w:p w:rsidR="000E7E2B" w:rsidRDefault="000E7E2B" w:rsidP="000E7E2B">
      <w:r>
        <w:t>Doç. Didem ATİŞ ÖZHEKİM</w:t>
      </w:r>
    </w:p>
    <w:p w:rsidR="000E7E2B" w:rsidRDefault="000E7E2B" w:rsidP="000E7E2B">
      <w:r>
        <w:t>Doç. Dr. Süreyya ÇAKIR</w:t>
      </w:r>
      <w:r>
        <w:tab/>
      </w:r>
    </w:p>
    <w:p w:rsidR="000E7E2B" w:rsidRDefault="000E7E2B" w:rsidP="000E7E2B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0E7E2B" w:rsidRDefault="000E7E2B" w:rsidP="000E7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E2B" w:rsidRDefault="000E7E2B" w:rsidP="000E7E2B">
      <w:pPr>
        <w:rPr>
          <w:b/>
        </w:rPr>
      </w:pPr>
      <w:r>
        <w:tab/>
      </w:r>
      <w:r>
        <w:tab/>
      </w:r>
      <w:r>
        <w:tab/>
        <w:t xml:space="preserve">              </w:t>
      </w:r>
      <w:r>
        <w:rPr>
          <w:b/>
        </w:rPr>
        <w:t>SAKARYA ÜNİVERSİTESİ</w:t>
      </w:r>
    </w:p>
    <w:p w:rsidR="000E7E2B" w:rsidRDefault="000E7E2B" w:rsidP="000E7E2B">
      <w:pPr>
        <w:jc w:val="center"/>
        <w:rPr>
          <w:b/>
        </w:rPr>
      </w:pPr>
      <w:r>
        <w:rPr>
          <w:b/>
        </w:rPr>
        <w:t>GÜZEL SANATLAR FAKÜLTESİ</w:t>
      </w:r>
    </w:p>
    <w:p w:rsidR="000E7E2B" w:rsidRDefault="000E7E2B" w:rsidP="000E7E2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E7E2B" w:rsidRDefault="000E7E2B" w:rsidP="000E7E2B">
      <w:pPr>
        <w:jc w:val="both"/>
      </w:pPr>
    </w:p>
    <w:p w:rsidR="000E7E2B" w:rsidRDefault="000E7E2B" w:rsidP="000E7E2B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10/04/2013</w:t>
      </w:r>
      <w:proofErr w:type="gramEnd"/>
    </w:p>
    <w:p w:rsidR="000E7E2B" w:rsidRDefault="000E7E2B" w:rsidP="000E7E2B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341</w:t>
      </w:r>
    </w:p>
    <w:p w:rsidR="000E7E2B" w:rsidRDefault="000E7E2B" w:rsidP="000E7E2B">
      <w:pPr>
        <w:jc w:val="both"/>
      </w:pPr>
    </w:p>
    <w:p w:rsidR="000E7E2B" w:rsidRDefault="000E7E2B" w:rsidP="000E7E2B">
      <w:pPr>
        <w:jc w:val="both"/>
      </w:pPr>
      <w:r>
        <w:t xml:space="preserve">Fakülte Yönetim Kurulu </w:t>
      </w:r>
      <w:r>
        <w:rPr>
          <w:b/>
        </w:rPr>
        <w:t>10/04/2013</w:t>
      </w:r>
      <w:r>
        <w:t xml:space="preserve"> tarihinde Dekan Prof. Nilgün BİLGE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4F3644" w:rsidRDefault="004F3644"/>
    <w:p w:rsidR="00353784" w:rsidRPr="001653E2" w:rsidRDefault="00EA660D" w:rsidP="00453AC3">
      <w:pPr>
        <w:jc w:val="both"/>
      </w:pPr>
      <w:r w:rsidRPr="00EA660D">
        <w:rPr>
          <w:b/>
        </w:rPr>
        <w:t>1-</w:t>
      </w:r>
      <w:r w:rsidR="00353784">
        <w:rPr>
          <w:b/>
        </w:rPr>
        <w:t xml:space="preserve"> </w:t>
      </w:r>
      <w:r w:rsidR="00353784">
        <w:t xml:space="preserve">Fakültemiz idari personeli Ali </w:t>
      </w:r>
      <w:proofErr w:type="spellStart"/>
      <w:r w:rsidR="00353784">
        <w:t>KUTLU’nun</w:t>
      </w:r>
      <w:proofErr w:type="spellEnd"/>
      <w:r w:rsidR="00353784">
        <w:t xml:space="preserve"> </w:t>
      </w:r>
      <w:proofErr w:type="gramStart"/>
      <w:r w:rsidR="00353784">
        <w:t>04/04/2013</w:t>
      </w:r>
      <w:proofErr w:type="gramEnd"/>
      <w:r w:rsidR="00353784">
        <w:t xml:space="preserve"> tarih ve 264 sayılı dilekçesi</w:t>
      </w:r>
      <w:r w:rsidR="00353784" w:rsidRPr="001653E2">
        <w:t xml:space="preserve"> okundu.</w:t>
      </w:r>
    </w:p>
    <w:p w:rsidR="00353784" w:rsidRPr="001653E2" w:rsidRDefault="00353784" w:rsidP="00453AC3">
      <w:pPr>
        <w:jc w:val="both"/>
      </w:pPr>
    </w:p>
    <w:p w:rsidR="00353784" w:rsidRDefault="00353784" w:rsidP="00453AC3">
      <w:pPr>
        <w:jc w:val="both"/>
      </w:pPr>
      <w:proofErr w:type="gramStart"/>
      <w:r w:rsidRPr="001653E2">
        <w:t xml:space="preserve">Yapılan görüşmeler sonunda; Avrupa Birliği </w:t>
      </w:r>
      <w:proofErr w:type="spellStart"/>
      <w:r w:rsidRPr="001653E2">
        <w:t>Era</w:t>
      </w:r>
      <w:r>
        <w:t>smus</w:t>
      </w:r>
      <w:proofErr w:type="spellEnd"/>
      <w:r>
        <w:t xml:space="preserve"> Programı kapsamında, Fakültemizde görevli Bilgisayar İşletmeni </w:t>
      </w:r>
      <w:r w:rsidR="005A2D07">
        <w:t xml:space="preserve">Ali </w:t>
      </w:r>
      <w:proofErr w:type="spellStart"/>
      <w:r w:rsidR="005A2D07">
        <w:t>KUTLU’nun</w:t>
      </w:r>
      <w:proofErr w:type="spellEnd"/>
      <w:r>
        <w:t xml:space="preserve">; </w:t>
      </w:r>
      <w:r w:rsidR="005A2D07">
        <w:t>18-25 Mayıs 2013</w:t>
      </w:r>
      <w:r w:rsidRPr="001653E2">
        <w:t xml:space="preserve"> tarihleri arasında</w:t>
      </w:r>
      <w:r>
        <w:t xml:space="preserve">; </w:t>
      </w:r>
      <w:r w:rsidRPr="001653E2">
        <w:t xml:space="preserve"> </w:t>
      </w:r>
      <w:r w:rsidR="005A2D07">
        <w:t>Çek Cumhuriyeti “</w:t>
      </w:r>
      <w:proofErr w:type="spellStart"/>
      <w:r w:rsidR="005A2D07">
        <w:t>Czech</w:t>
      </w:r>
      <w:proofErr w:type="spellEnd"/>
      <w:r w:rsidR="005A2D07">
        <w:t xml:space="preserve"> </w:t>
      </w:r>
      <w:proofErr w:type="spellStart"/>
      <w:r w:rsidR="005A2D07">
        <w:t>Universıty</w:t>
      </w:r>
      <w:proofErr w:type="spellEnd"/>
      <w:r w:rsidR="005A2D07">
        <w:t xml:space="preserve"> of </w:t>
      </w:r>
      <w:proofErr w:type="spellStart"/>
      <w:r w:rsidR="005A2D07">
        <w:t>lıfe</w:t>
      </w:r>
      <w:proofErr w:type="spellEnd"/>
      <w:r w:rsidR="005A2D07">
        <w:t xml:space="preserve"> </w:t>
      </w:r>
      <w:proofErr w:type="spellStart"/>
      <w:r w:rsidR="005A2D07">
        <w:t>Sciences</w:t>
      </w:r>
      <w:proofErr w:type="spellEnd"/>
      <w:r w:rsidR="005A2D07">
        <w:t xml:space="preserve"> </w:t>
      </w:r>
      <w:proofErr w:type="spellStart"/>
      <w:r w:rsidR="005A2D07">
        <w:t>Prague”de</w:t>
      </w:r>
      <w:proofErr w:type="spellEnd"/>
      <w:r>
        <w:t>,</w:t>
      </w:r>
      <w:r w:rsidRPr="001653E2">
        <w:t xml:space="preserve"> </w:t>
      </w:r>
      <w:r w:rsidR="00453AC3">
        <w:t xml:space="preserve">Yükseköğretim Kanununun Çeşitli Hükümler başlığını taşıyan 11. Bölümünde yer alan 62. Maddenin yollaması ile 657 Sayılı Devlet Memurları Kanunun 8. Bölümünde yer alan 78. Madde uyarınca ve bedeli </w:t>
      </w:r>
      <w:proofErr w:type="spellStart"/>
      <w:r w:rsidR="00453AC3">
        <w:t>Erasmus</w:t>
      </w:r>
      <w:proofErr w:type="spellEnd"/>
      <w:r w:rsidR="00453AC3">
        <w:t xml:space="preserve"> Eğitim Alma Hareketliliği Bütçesinden karşılanmak kaydıyla </w:t>
      </w:r>
      <w:r w:rsidRPr="001653E2">
        <w:t>görevlendirilmesinin uygun olduğuna ve durumun Rektörlük Makamına arzına oybirliği ile karar verildi.</w:t>
      </w:r>
      <w:proofErr w:type="gramEnd"/>
    </w:p>
    <w:p w:rsidR="00EA660D" w:rsidRDefault="00EA660D">
      <w:pPr>
        <w:rPr>
          <w:b/>
        </w:rPr>
      </w:pPr>
    </w:p>
    <w:p w:rsidR="005665A3" w:rsidRPr="00D26810" w:rsidRDefault="005665A3">
      <w:r>
        <w:rPr>
          <w:b/>
        </w:rPr>
        <w:t>2-</w:t>
      </w:r>
      <w:r w:rsidR="00D26810">
        <w:rPr>
          <w:b/>
        </w:rPr>
        <w:t xml:space="preserve"> </w:t>
      </w:r>
      <w:r w:rsidR="00D26810" w:rsidRPr="00D26810">
        <w:t xml:space="preserve">Geleneksel Türk Sanatları Bölüm Başkanlığının </w:t>
      </w:r>
      <w:proofErr w:type="gramStart"/>
      <w:r w:rsidR="00D26810" w:rsidRPr="00D26810">
        <w:t>01/04/2013</w:t>
      </w:r>
      <w:proofErr w:type="gramEnd"/>
      <w:r w:rsidR="00D26810" w:rsidRPr="00D26810">
        <w:t xml:space="preserve"> tarih ve 105.99-43 sayılı yazısı okundu.</w:t>
      </w:r>
    </w:p>
    <w:p w:rsidR="00D26810" w:rsidRPr="00D26810" w:rsidRDefault="00D26810"/>
    <w:p w:rsidR="00D26810" w:rsidRDefault="00D26810" w:rsidP="00D26810">
      <w:pPr>
        <w:jc w:val="both"/>
      </w:pPr>
      <w:proofErr w:type="gramStart"/>
      <w:r w:rsidRPr="00D26810">
        <w:t xml:space="preserve">Yapılan görüşmeler sonunda; Fakültemiz Geleneksel Türk Sanatları Bölümü öğretim üyesi Prof. Dr. Ayşe </w:t>
      </w:r>
      <w:proofErr w:type="spellStart"/>
      <w:r w:rsidRPr="00D26810">
        <w:t>ÜSTÜN’ün</w:t>
      </w:r>
      <w:proofErr w:type="spellEnd"/>
      <w:r w:rsidRPr="00D26810">
        <w:t xml:space="preserve">, Uşak Üniversitesi Sosyal Bilimler Enstitüsü Müdürlüğünde Yüksek Lisans öğrencisi Fatma Nur </w:t>
      </w:r>
      <w:proofErr w:type="spellStart"/>
      <w:r w:rsidRPr="00D26810">
        <w:t>TAYLAN’ın</w:t>
      </w:r>
      <w:proofErr w:type="spellEnd"/>
      <w:r w:rsidRPr="00D26810">
        <w:t xml:space="preserve"> 05.04.2013 günü yapılacak olan Tez Savunma Sınavına jüri üyesi olarak katılmak üzere belirtilen tarihte;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>e 3.maddesi gereğince,  yolluksuz-</w:t>
      </w:r>
      <w:proofErr w:type="spellStart"/>
      <w:r>
        <w:t>yevmiyesiz</w:t>
      </w:r>
      <w:proofErr w:type="spellEnd"/>
      <w:r>
        <w:t>, görevli–izinli sayılmasının</w:t>
      </w:r>
      <w:r w:rsidRPr="004566EA">
        <w:t xml:space="preserve"> uygun olduğuna oybirliği ile karar verildi.</w:t>
      </w:r>
      <w:proofErr w:type="gramEnd"/>
    </w:p>
    <w:p w:rsidR="00D26810" w:rsidRDefault="00D26810">
      <w:pPr>
        <w:rPr>
          <w:b/>
        </w:rPr>
      </w:pPr>
    </w:p>
    <w:p w:rsidR="005014D6" w:rsidRPr="00D26810" w:rsidRDefault="005014D6" w:rsidP="005014D6">
      <w:r>
        <w:rPr>
          <w:b/>
        </w:rPr>
        <w:t>3-</w:t>
      </w:r>
      <w:r w:rsidRPr="005014D6">
        <w:t xml:space="preserve"> </w:t>
      </w:r>
      <w:r w:rsidRPr="00D26810">
        <w:t xml:space="preserve">Geleneksel Türk Sanatları Bölüm Başkanlığının </w:t>
      </w:r>
      <w:proofErr w:type="gramStart"/>
      <w:r w:rsidRPr="00D26810">
        <w:t>01/04/2013</w:t>
      </w:r>
      <w:proofErr w:type="gramEnd"/>
      <w:r w:rsidRPr="00D26810">
        <w:t xml:space="preserve"> tarih ve 105.99-43 sayılı yazısı okundu.</w:t>
      </w:r>
    </w:p>
    <w:p w:rsidR="005014D6" w:rsidRPr="00D26810" w:rsidRDefault="005014D6" w:rsidP="005014D6"/>
    <w:p w:rsidR="005014D6" w:rsidRDefault="005014D6" w:rsidP="005014D6">
      <w:pPr>
        <w:jc w:val="both"/>
      </w:pPr>
      <w:proofErr w:type="gramStart"/>
      <w:r w:rsidRPr="00D26810">
        <w:t xml:space="preserve">Yapılan görüşmeler sonunda; Fakültemiz Geleneksel Türk Sanatları Bölümü öğretim üyesi </w:t>
      </w:r>
      <w:proofErr w:type="spellStart"/>
      <w:r>
        <w:t>Doç.Didem</w:t>
      </w:r>
      <w:proofErr w:type="spellEnd"/>
      <w:r>
        <w:t xml:space="preserve"> ATİŞ </w:t>
      </w:r>
      <w:proofErr w:type="spellStart"/>
      <w:r>
        <w:t>ÖZHEKİM’in</w:t>
      </w:r>
      <w:proofErr w:type="spellEnd"/>
      <w:r w:rsidRPr="00D26810">
        <w:t xml:space="preserve">, Uşak Üniversitesi Sosyal Bilimler Enstitüsü Müdürlüğünde Yüksek Lisans öğrencisi Fatma Nur </w:t>
      </w:r>
      <w:proofErr w:type="spellStart"/>
      <w:r w:rsidRPr="00D26810">
        <w:t>TAYLAN’ın</w:t>
      </w:r>
      <w:proofErr w:type="spellEnd"/>
      <w:r w:rsidRPr="00D26810">
        <w:t xml:space="preserve"> 05.04.2013 günü yapılacak olan Tez Savunma Sınavına jüri üyesi olarak katılmak üzere belirtilen tarihte; </w:t>
      </w:r>
      <w:r w:rsidRPr="004566EA">
        <w:t xml:space="preserve">2547 Sayılı Yükseköğretim Kanununun 39. maddesi ile Yurt İçinde ve Yurt Dışında Görevlendirmelerde </w:t>
      </w:r>
      <w:r w:rsidRPr="004566EA">
        <w:lastRenderedPageBreak/>
        <w:t>Uyulacak Esaslara İlişkin Yönetmeliğin 2.maddesinin (a) fıkrası v</w:t>
      </w:r>
      <w:r>
        <w:t>e 3.maddesi gereğince,  yolluksuz-</w:t>
      </w:r>
      <w:proofErr w:type="spellStart"/>
      <w:r>
        <w:t>yevmiyesiz</w:t>
      </w:r>
      <w:proofErr w:type="spellEnd"/>
      <w:r>
        <w:t>, görevli–izinli sayılmasının</w:t>
      </w:r>
      <w:r w:rsidRPr="004566EA">
        <w:t xml:space="preserve"> uygun olduğuna oybirliği ile karar verildi.</w:t>
      </w:r>
      <w:proofErr w:type="gramEnd"/>
    </w:p>
    <w:p w:rsidR="005014D6" w:rsidRDefault="005014D6">
      <w:pPr>
        <w:rPr>
          <w:b/>
        </w:rPr>
      </w:pPr>
    </w:p>
    <w:p w:rsidR="007D1194" w:rsidRPr="00F97218" w:rsidRDefault="007D1194">
      <w:r>
        <w:rPr>
          <w:b/>
        </w:rPr>
        <w:t>4-</w:t>
      </w:r>
      <w:r w:rsidR="00F97218">
        <w:rPr>
          <w:b/>
        </w:rPr>
        <w:t xml:space="preserve"> </w:t>
      </w:r>
      <w:r w:rsidR="00F97218" w:rsidRPr="00F97218">
        <w:t xml:space="preserve">Seramik ve Cam Bölüm Başkanlığının </w:t>
      </w:r>
      <w:proofErr w:type="gramStart"/>
      <w:r w:rsidR="00F97218" w:rsidRPr="00F97218">
        <w:t>02/04/2013</w:t>
      </w:r>
      <w:proofErr w:type="gramEnd"/>
      <w:r w:rsidR="00F97218" w:rsidRPr="00F97218">
        <w:t xml:space="preserve"> tarih ve 105.99-43 sayılı yazısı okundu.</w:t>
      </w:r>
    </w:p>
    <w:p w:rsidR="00F97218" w:rsidRPr="00F97218" w:rsidRDefault="00F97218"/>
    <w:p w:rsidR="000F1819" w:rsidRPr="00072CF1" w:rsidRDefault="00F97218" w:rsidP="000F1819">
      <w:pPr>
        <w:jc w:val="both"/>
      </w:pPr>
      <w:r w:rsidRPr="00F97218">
        <w:t>Yapılan görüşmeler sonunda;</w:t>
      </w:r>
      <w:r>
        <w:t xml:space="preserve"> </w:t>
      </w:r>
      <w:r w:rsidR="000F1819" w:rsidRPr="00072CF1">
        <w:t xml:space="preserve">Fakültemiz </w:t>
      </w:r>
      <w:r w:rsidR="000F1819">
        <w:t>Seramik ve Cam Bölümü</w:t>
      </w:r>
      <w:r w:rsidR="000F1819" w:rsidRPr="00072CF1">
        <w:t xml:space="preserve"> </w:t>
      </w:r>
      <w:proofErr w:type="spellStart"/>
      <w:r w:rsidR="000F1819" w:rsidRPr="00072CF1">
        <w:t>Bölümü</w:t>
      </w:r>
      <w:proofErr w:type="spellEnd"/>
      <w:r w:rsidR="000F1819" w:rsidRPr="00072CF1">
        <w:t xml:space="preserve"> Ö</w:t>
      </w:r>
      <w:r w:rsidR="000F1819">
        <w:t>ğ</w:t>
      </w:r>
      <w:r w:rsidR="000F1819" w:rsidRPr="00072CF1">
        <w:t xml:space="preserve">retim </w:t>
      </w:r>
      <w:r w:rsidR="000F1819">
        <w:t xml:space="preserve">Görevlisi Ayşegül </w:t>
      </w:r>
      <w:proofErr w:type="spellStart"/>
      <w:r w:rsidR="00542E75">
        <w:t>ŞAHİN</w:t>
      </w:r>
      <w:r w:rsidR="000F1819">
        <w:t>’</w:t>
      </w:r>
      <w:r w:rsidR="00542E75">
        <w:t>i</w:t>
      </w:r>
      <w:r w:rsidR="000F1819">
        <w:t>n</w:t>
      </w:r>
      <w:proofErr w:type="spellEnd"/>
      <w:r w:rsidR="000F1819">
        <w:t xml:space="preserve">, ekte sunulan sağlık raporuna istinaden, </w:t>
      </w:r>
      <w:r w:rsidR="000F1819" w:rsidRPr="00072CF1">
        <w:t xml:space="preserve">2012-2013 Eğitim Öğretim Yılı Ders Plan ve Programlarında üzerinde görünen </w:t>
      </w:r>
      <w:r w:rsidR="00542E75">
        <w:t>derslerin,</w:t>
      </w:r>
      <w:r w:rsidR="000F1819" w:rsidRPr="00072CF1">
        <w:t xml:space="preserve"> </w:t>
      </w:r>
      <w:proofErr w:type="gramStart"/>
      <w:r w:rsidR="00542E75">
        <w:t>02/04</w:t>
      </w:r>
      <w:r w:rsidR="000F1819">
        <w:t>/2013</w:t>
      </w:r>
      <w:proofErr w:type="gramEnd"/>
      <w:r w:rsidR="000F1819">
        <w:t xml:space="preserve"> tarihi itibarıyla, ekli görevlendirme d</w:t>
      </w:r>
      <w:r w:rsidR="000F1819" w:rsidRPr="00072CF1">
        <w:t>eğişikliği formu</w:t>
      </w:r>
      <w:r w:rsidR="00542E75">
        <w:t>nda yer alan ilgili bölüm öğretim elemanları tarafından verilmesinin uygun olduğuna ve gereği için</w:t>
      </w:r>
      <w:r w:rsidR="000F1819" w:rsidRPr="00072CF1">
        <w:t xml:space="preserve"> Üniversite Yönetim Kurulu’na arzına oybirliği ile karar verildi.</w:t>
      </w:r>
    </w:p>
    <w:p w:rsidR="00F97218" w:rsidRDefault="00F97218"/>
    <w:p w:rsidR="00542E75" w:rsidRPr="00F97218" w:rsidRDefault="00542E75" w:rsidP="00BC48CC">
      <w:pPr>
        <w:jc w:val="both"/>
      </w:pPr>
      <w:r w:rsidRPr="00DF483B">
        <w:rPr>
          <w:b/>
        </w:rPr>
        <w:t>5-</w:t>
      </w:r>
      <w:r>
        <w:t xml:space="preserve"> </w:t>
      </w:r>
      <w:r w:rsidRPr="00F97218">
        <w:t xml:space="preserve">Seramik ve Cam Bölüm Başkanlığının </w:t>
      </w:r>
      <w:proofErr w:type="gramStart"/>
      <w:r w:rsidRPr="00F97218">
        <w:t>02/04/2013</w:t>
      </w:r>
      <w:proofErr w:type="gramEnd"/>
      <w:r w:rsidRPr="00F97218">
        <w:t xml:space="preserve"> tarih ve 105.99-4</w:t>
      </w:r>
      <w:r>
        <w:t>2</w:t>
      </w:r>
      <w:r w:rsidRPr="00F97218">
        <w:t xml:space="preserve"> sayılı yazısı okundu.</w:t>
      </w:r>
    </w:p>
    <w:p w:rsidR="00542E75" w:rsidRPr="00F97218" w:rsidRDefault="00542E75" w:rsidP="00BC48CC">
      <w:pPr>
        <w:jc w:val="both"/>
      </w:pPr>
    </w:p>
    <w:p w:rsidR="00542E75" w:rsidRDefault="00542E75" w:rsidP="00BC48CC">
      <w:pPr>
        <w:jc w:val="both"/>
      </w:pPr>
      <w:proofErr w:type="gramStart"/>
      <w:r w:rsidRPr="00F97218">
        <w:t>Yapılan görüşmeler sonunda;</w:t>
      </w:r>
      <w:r>
        <w:t xml:space="preserve"> Fakültemiz Seramik ve Cam Bölümü Öğretim Görevlisi Ayşegül </w:t>
      </w:r>
      <w:proofErr w:type="spellStart"/>
      <w:r>
        <w:t>ŞAHİN’in</w:t>
      </w:r>
      <w:proofErr w:type="spellEnd"/>
      <w:r>
        <w:t xml:space="preserve">, sağlık sorunları sebebiyle yapılan görevlendirme değişikliği neticesinde, </w:t>
      </w:r>
      <w:r w:rsidR="00BC48CC">
        <w:t>Bölümünün ders programında yer alan “SRM102 Kalıp Teknikleri II (2+2)” dersi ile Ortak Seçmeli “Alternatif Pişirim Teknikleri II” dersinin çakışması sebebiyle, Ortak Seçmeli dersi alan öğrencilerin mağduriyetine engel olmak için, “SRM102 Kalıp Teknikleri II (2+2)” dersinin ders programı değişikliğinin aşağıdaki şekliyle uygun olduğuna ve gereği için Üniversite Senatosuna arzına oybirliği ile karar verildi.</w:t>
      </w:r>
      <w:proofErr w:type="gramEnd"/>
    </w:p>
    <w:p w:rsidR="00BC48CC" w:rsidRDefault="00BC48CC" w:rsidP="00BC48CC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158"/>
        <w:gridCol w:w="792"/>
        <w:gridCol w:w="2578"/>
        <w:gridCol w:w="2126"/>
      </w:tblGrid>
      <w:tr w:rsidR="00BC48CC" w:rsidTr="00BC48CC">
        <w:tc>
          <w:tcPr>
            <w:tcW w:w="1526" w:type="dxa"/>
          </w:tcPr>
          <w:p w:rsidR="00BC48CC" w:rsidRDefault="00BC48CC" w:rsidP="00BC48CC">
            <w:pPr>
              <w:jc w:val="both"/>
            </w:pPr>
            <w:r>
              <w:t>Dersin Kodu</w:t>
            </w:r>
          </w:p>
        </w:tc>
        <w:tc>
          <w:tcPr>
            <w:tcW w:w="2158" w:type="dxa"/>
          </w:tcPr>
          <w:p w:rsidR="00BC48CC" w:rsidRDefault="00BC48CC" w:rsidP="00BC48CC">
            <w:pPr>
              <w:jc w:val="both"/>
            </w:pPr>
            <w:r>
              <w:t>Dersin Adı</w:t>
            </w:r>
          </w:p>
        </w:tc>
        <w:tc>
          <w:tcPr>
            <w:tcW w:w="792" w:type="dxa"/>
          </w:tcPr>
          <w:p w:rsidR="00BC48CC" w:rsidRDefault="00BC48CC" w:rsidP="00BC48CC">
            <w:pPr>
              <w:jc w:val="both"/>
            </w:pPr>
            <w:r>
              <w:t>T+U</w:t>
            </w:r>
          </w:p>
        </w:tc>
        <w:tc>
          <w:tcPr>
            <w:tcW w:w="2578" w:type="dxa"/>
          </w:tcPr>
          <w:p w:rsidR="00BC48CC" w:rsidRDefault="00BC48CC" w:rsidP="00BC48CC">
            <w:pPr>
              <w:jc w:val="both"/>
            </w:pPr>
            <w:r>
              <w:t>Dersin Yeni Gün ve Saati</w:t>
            </w:r>
          </w:p>
        </w:tc>
        <w:tc>
          <w:tcPr>
            <w:tcW w:w="2126" w:type="dxa"/>
          </w:tcPr>
          <w:p w:rsidR="00BC48CC" w:rsidRDefault="00BC48CC" w:rsidP="00BC48CC">
            <w:pPr>
              <w:jc w:val="both"/>
            </w:pPr>
            <w:r>
              <w:t>Dersi Verecek Öğretim Elemanı</w:t>
            </w:r>
          </w:p>
        </w:tc>
      </w:tr>
      <w:tr w:rsidR="00BC48CC" w:rsidTr="00BC48CC">
        <w:tc>
          <w:tcPr>
            <w:tcW w:w="1526" w:type="dxa"/>
          </w:tcPr>
          <w:p w:rsidR="00BC48CC" w:rsidRDefault="00BC48CC" w:rsidP="00BC48CC">
            <w:pPr>
              <w:jc w:val="both"/>
            </w:pPr>
            <w:r>
              <w:t>SRM102</w:t>
            </w:r>
          </w:p>
        </w:tc>
        <w:tc>
          <w:tcPr>
            <w:tcW w:w="2158" w:type="dxa"/>
          </w:tcPr>
          <w:p w:rsidR="00BC48CC" w:rsidRDefault="00BC48CC" w:rsidP="00BC48CC">
            <w:pPr>
              <w:jc w:val="both"/>
            </w:pPr>
            <w:r>
              <w:t>Kalıp Teknikleri II</w:t>
            </w:r>
          </w:p>
        </w:tc>
        <w:tc>
          <w:tcPr>
            <w:tcW w:w="792" w:type="dxa"/>
          </w:tcPr>
          <w:p w:rsidR="00BC48CC" w:rsidRDefault="00BC48CC" w:rsidP="00BC48CC">
            <w:pPr>
              <w:jc w:val="both"/>
            </w:pPr>
            <w:r>
              <w:t>2+2</w:t>
            </w:r>
          </w:p>
        </w:tc>
        <w:tc>
          <w:tcPr>
            <w:tcW w:w="2578" w:type="dxa"/>
          </w:tcPr>
          <w:p w:rsidR="00BC48CC" w:rsidRDefault="00BC48CC" w:rsidP="00BC48CC">
            <w:pPr>
              <w:jc w:val="both"/>
            </w:pPr>
            <w:r>
              <w:t>Salı (14.00-15.50)</w:t>
            </w:r>
          </w:p>
          <w:p w:rsidR="00BC48CC" w:rsidRDefault="00BC48CC" w:rsidP="00BC48CC">
            <w:pPr>
              <w:jc w:val="both"/>
            </w:pPr>
            <w:r>
              <w:t>Cuma (12.00-14.50)</w:t>
            </w:r>
          </w:p>
        </w:tc>
        <w:tc>
          <w:tcPr>
            <w:tcW w:w="2126" w:type="dxa"/>
          </w:tcPr>
          <w:p w:rsidR="00BC48CC" w:rsidRDefault="00BC48CC" w:rsidP="00BC48CC">
            <w:pPr>
              <w:jc w:val="both"/>
            </w:pPr>
            <w:proofErr w:type="spellStart"/>
            <w:r>
              <w:t>Öğr.Gör.Mustafa</w:t>
            </w:r>
            <w:proofErr w:type="spellEnd"/>
            <w:r>
              <w:t xml:space="preserve"> ERDEN</w:t>
            </w:r>
          </w:p>
        </w:tc>
      </w:tr>
    </w:tbl>
    <w:p w:rsidR="00BC48CC" w:rsidRDefault="00BC48CC" w:rsidP="00BC48CC">
      <w:pPr>
        <w:jc w:val="both"/>
      </w:pPr>
    </w:p>
    <w:p w:rsidR="00BA1F15" w:rsidRPr="00DF483B" w:rsidRDefault="00DF483B" w:rsidP="00BC48CC">
      <w:pPr>
        <w:jc w:val="both"/>
      </w:pPr>
      <w:r w:rsidRPr="00DF483B">
        <w:rPr>
          <w:b/>
        </w:rPr>
        <w:t>6-</w:t>
      </w:r>
      <w:r>
        <w:rPr>
          <w:b/>
        </w:rPr>
        <w:t xml:space="preserve">  </w:t>
      </w:r>
      <w:r w:rsidRPr="00DF483B">
        <w:t xml:space="preserve">Geleneksel Türk Sanatları Bölüm Başkanlığının </w:t>
      </w:r>
      <w:proofErr w:type="gramStart"/>
      <w:r w:rsidRPr="00DF483B">
        <w:t>10/04/2013</w:t>
      </w:r>
      <w:proofErr w:type="gramEnd"/>
      <w:r w:rsidRPr="00DF483B">
        <w:t xml:space="preserve"> tarih ve 903.07.03/54 sayılı yazısı okundu.</w:t>
      </w:r>
    </w:p>
    <w:p w:rsidR="00DF483B" w:rsidRPr="00DF483B" w:rsidRDefault="00DF483B" w:rsidP="00BC48CC">
      <w:pPr>
        <w:jc w:val="both"/>
      </w:pPr>
    </w:p>
    <w:p w:rsidR="00DF483B" w:rsidRDefault="00DF483B" w:rsidP="00DF483B">
      <w:pPr>
        <w:jc w:val="both"/>
      </w:pPr>
      <w:r w:rsidRPr="00DF483B">
        <w:t xml:space="preserve">Yapılan görüşmeler sonunda; Geleneksel Türk Sanatları Bölümü öğretim üyesi Prof. Dr. Ayşe </w:t>
      </w:r>
      <w:proofErr w:type="spellStart"/>
      <w:r w:rsidRPr="00DF483B">
        <w:t>ÜSTÜN’ün</w:t>
      </w:r>
      <w:proofErr w:type="spellEnd"/>
      <w:r w:rsidRPr="00DF483B">
        <w:t>; AYDIN</w:t>
      </w:r>
      <w:r w:rsidR="0065715F">
        <w:t xml:space="preserve"> </w:t>
      </w:r>
      <w:r w:rsidRPr="00DF483B">
        <w:t xml:space="preserve">Adnan Menderes Üniversitesi Fen-Edebiyat Fakültesi Sanat Tarihi bölümü Konferans Etkinlikleri kapsamında, </w:t>
      </w:r>
      <w:proofErr w:type="gramStart"/>
      <w:r w:rsidRPr="00DF483B">
        <w:t>12/04/2013</w:t>
      </w:r>
      <w:proofErr w:type="gramEnd"/>
      <w:r w:rsidRPr="00DF483B">
        <w:t xml:space="preserve"> Cuma günü “Geleneksel Türk Sanatlarında Çiçek Motifler” konulu konferansı sunmak üzere 14-14/04/2013 tarihlerinde;</w:t>
      </w:r>
      <w:r>
        <w:rPr>
          <w:b/>
        </w:rPr>
        <w:t xml:space="preserve">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>e 3.maddesi gereğince,  yolluksuz-</w:t>
      </w:r>
      <w:proofErr w:type="spellStart"/>
      <w:r>
        <w:t>yevmiyesiz</w:t>
      </w:r>
      <w:proofErr w:type="spellEnd"/>
      <w:r>
        <w:t>, görevli–izinli sayılmasının</w:t>
      </w:r>
      <w:r w:rsidRPr="004566EA">
        <w:t xml:space="preserve"> uygun olduğuna oybirliği ile karar verildi.</w:t>
      </w:r>
    </w:p>
    <w:p w:rsidR="00DF483B" w:rsidRPr="00DF483B" w:rsidRDefault="00DF483B" w:rsidP="00BC48CC">
      <w:pPr>
        <w:jc w:val="both"/>
        <w:rPr>
          <w:b/>
        </w:rPr>
      </w:pPr>
      <w:r>
        <w:rPr>
          <w:b/>
        </w:rPr>
        <w:t xml:space="preserve"> </w:t>
      </w:r>
    </w:p>
    <w:p w:rsidR="00BA1F15" w:rsidRDefault="00854114" w:rsidP="00BC48CC">
      <w:pPr>
        <w:jc w:val="both"/>
      </w:pPr>
      <w:r w:rsidRPr="00854114">
        <w:rPr>
          <w:b/>
        </w:rPr>
        <w:t>7-</w:t>
      </w:r>
      <w:r>
        <w:t xml:space="preserve"> Gündemde başka madde olmadığından oturuma son verildi.</w:t>
      </w:r>
    </w:p>
    <w:p w:rsidR="00BA1F15" w:rsidRDefault="00BA1F15" w:rsidP="00BC48CC">
      <w:pPr>
        <w:jc w:val="both"/>
      </w:pPr>
    </w:p>
    <w:p w:rsidR="00BA1F15" w:rsidRDefault="00BA1F15" w:rsidP="00BC48CC">
      <w:pPr>
        <w:jc w:val="both"/>
      </w:pPr>
      <w:bookmarkStart w:id="0" w:name="_GoBack"/>
      <w:bookmarkEnd w:id="0"/>
    </w:p>
    <w:p w:rsidR="00BA1F15" w:rsidRDefault="00BA1F15" w:rsidP="00BC48CC">
      <w:pPr>
        <w:jc w:val="both"/>
      </w:pPr>
    </w:p>
    <w:p w:rsidR="00854114" w:rsidRPr="00CB78BD" w:rsidRDefault="00854114" w:rsidP="00854114">
      <w:pPr>
        <w:jc w:val="both"/>
        <w:rPr>
          <w:b/>
        </w:rPr>
      </w:pPr>
      <w:r w:rsidRPr="00CB78BD">
        <w:rPr>
          <w:b/>
        </w:rPr>
        <w:t>Prof. Nilgün BİLGE</w:t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  <w:t>Prof. Dr. Ayşe ÜSTÜN</w:t>
      </w:r>
    </w:p>
    <w:p w:rsidR="00854114" w:rsidRPr="00CB78BD" w:rsidRDefault="00854114" w:rsidP="00854114">
      <w:pPr>
        <w:jc w:val="both"/>
        <w:rPr>
          <w:b/>
        </w:rPr>
      </w:pPr>
      <w:r w:rsidRPr="00CB78BD">
        <w:rPr>
          <w:b/>
        </w:rPr>
        <w:t>DEKAN</w:t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  <w:t>ÜYE</w:t>
      </w:r>
    </w:p>
    <w:p w:rsidR="00854114" w:rsidRPr="00CB78BD" w:rsidRDefault="00854114" w:rsidP="00854114">
      <w:pPr>
        <w:jc w:val="both"/>
        <w:rPr>
          <w:b/>
        </w:rPr>
      </w:pPr>
    </w:p>
    <w:p w:rsidR="00854114" w:rsidRPr="00CB78BD" w:rsidRDefault="00854114" w:rsidP="00854114">
      <w:pPr>
        <w:jc w:val="both"/>
        <w:rPr>
          <w:b/>
        </w:rPr>
      </w:pPr>
    </w:p>
    <w:p w:rsidR="00854114" w:rsidRPr="00CB78BD" w:rsidRDefault="00854114" w:rsidP="00854114">
      <w:pPr>
        <w:jc w:val="both"/>
        <w:rPr>
          <w:b/>
        </w:rPr>
      </w:pPr>
      <w:r w:rsidRPr="00CB78BD">
        <w:rPr>
          <w:b/>
        </w:rPr>
        <w:t>Prof. Hayriye KOÇ BAŞARA</w:t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  <w:t>Prof. Dr. Besim DELLALOĞLU</w:t>
      </w:r>
    </w:p>
    <w:p w:rsidR="00854114" w:rsidRPr="00CB78BD" w:rsidRDefault="00854114" w:rsidP="00854114">
      <w:pPr>
        <w:jc w:val="both"/>
        <w:rPr>
          <w:b/>
        </w:rPr>
      </w:pPr>
      <w:r w:rsidRPr="00CB78BD">
        <w:rPr>
          <w:b/>
        </w:rPr>
        <w:t>ÜYE</w:t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proofErr w:type="spellStart"/>
      <w:r w:rsidRPr="00CB78BD">
        <w:rPr>
          <w:b/>
        </w:rPr>
        <w:t>ÜYE</w:t>
      </w:r>
      <w:proofErr w:type="spellEnd"/>
    </w:p>
    <w:p w:rsidR="00854114" w:rsidRPr="00CB78BD" w:rsidRDefault="00854114" w:rsidP="00854114">
      <w:pPr>
        <w:jc w:val="both"/>
        <w:rPr>
          <w:b/>
        </w:rPr>
      </w:pPr>
    </w:p>
    <w:p w:rsidR="00854114" w:rsidRPr="00CB78BD" w:rsidRDefault="00854114" w:rsidP="00854114">
      <w:pPr>
        <w:jc w:val="both"/>
        <w:rPr>
          <w:b/>
        </w:rPr>
      </w:pPr>
    </w:p>
    <w:p w:rsidR="00854114" w:rsidRPr="00CB78BD" w:rsidRDefault="00854114" w:rsidP="00854114">
      <w:pPr>
        <w:jc w:val="both"/>
        <w:rPr>
          <w:b/>
        </w:rPr>
      </w:pPr>
      <w:r w:rsidRPr="00CB78BD">
        <w:rPr>
          <w:b/>
        </w:rPr>
        <w:t>Doç. Didem ATİŞ ÖZHEKİM</w:t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  <w:t>Doç. Dr. Süreyya ÇAKIR</w:t>
      </w:r>
    </w:p>
    <w:p w:rsidR="00854114" w:rsidRPr="00CB78BD" w:rsidRDefault="00854114" w:rsidP="00854114">
      <w:pPr>
        <w:jc w:val="both"/>
        <w:rPr>
          <w:b/>
        </w:rPr>
      </w:pPr>
      <w:r w:rsidRPr="00CB78BD">
        <w:rPr>
          <w:b/>
        </w:rPr>
        <w:t>ÜYE</w:t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proofErr w:type="spellStart"/>
      <w:r w:rsidRPr="00CB78BD">
        <w:rPr>
          <w:b/>
        </w:rPr>
        <w:t>ÜYE</w:t>
      </w:r>
      <w:proofErr w:type="spellEnd"/>
    </w:p>
    <w:p w:rsidR="00854114" w:rsidRPr="00CB78BD" w:rsidRDefault="00854114" w:rsidP="00854114">
      <w:pPr>
        <w:jc w:val="both"/>
        <w:rPr>
          <w:b/>
        </w:rPr>
      </w:pPr>
    </w:p>
    <w:p w:rsidR="00854114" w:rsidRPr="00CB78BD" w:rsidRDefault="00854114" w:rsidP="00854114">
      <w:pPr>
        <w:jc w:val="both"/>
        <w:rPr>
          <w:b/>
        </w:rPr>
      </w:pPr>
    </w:p>
    <w:p w:rsidR="00854114" w:rsidRPr="00CB78BD" w:rsidRDefault="00854114" w:rsidP="00854114">
      <w:pPr>
        <w:jc w:val="both"/>
        <w:rPr>
          <w:b/>
        </w:rPr>
      </w:pPr>
      <w:proofErr w:type="spellStart"/>
      <w:proofErr w:type="gramStart"/>
      <w:r w:rsidRPr="00CB78BD">
        <w:rPr>
          <w:b/>
        </w:rPr>
        <w:t>Yrd.Doç.Buket</w:t>
      </w:r>
      <w:proofErr w:type="spellEnd"/>
      <w:proofErr w:type="gramEnd"/>
      <w:r w:rsidRPr="00CB78BD">
        <w:rPr>
          <w:b/>
        </w:rPr>
        <w:t xml:space="preserve"> ACARTÜRK</w:t>
      </w:r>
    </w:p>
    <w:p w:rsidR="00854114" w:rsidRPr="00CB78BD" w:rsidRDefault="00854114" w:rsidP="00854114">
      <w:pPr>
        <w:jc w:val="both"/>
        <w:rPr>
          <w:b/>
        </w:rPr>
      </w:pPr>
      <w:r w:rsidRPr="00CB78BD">
        <w:rPr>
          <w:b/>
        </w:rPr>
        <w:t>ÜYE</w:t>
      </w:r>
    </w:p>
    <w:p w:rsidR="00BA1F15" w:rsidRDefault="00BA1F15" w:rsidP="00BC48CC">
      <w:pPr>
        <w:jc w:val="both"/>
      </w:pPr>
    </w:p>
    <w:p w:rsidR="00BA1F15" w:rsidRDefault="00BA1F15" w:rsidP="00BC48CC">
      <w:pPr>
        <w:jc w:val="both"/>
      </w:pPr>
    </w:p>
    <w:p w:rsidR="00BA1F15" w:rsidRDefault="00BA1F15" w:rsidP="00BC48CC">
      <w:pPr>
        <w:jc w:val="both"/>
      </w:pPr>
    </w:p>
    <w:p w:rsidR="00BA1F15" w:rsidRDefault="00BA1F15" w:rsidP="00BC48CC">
      <w:pPr>
        <w:jc w:val="both"/>
      </w:pPr>
    </w:p>
    <w:p w:rsidR="00BA1F15" w:rsidRDefault="00BA1F15" w:rsidP="00BC48CC">
      <w:pPr>
        <w:jc w:val="both"/>
      </w:pPr>
    </w:p>
    <w:p w:rsidR="00BA1F15" w:rsidRDefault="00BA1F15" w:rsidP="00BC48CC">
      <w:pPr>
        <w:jc w:val="both"/>
      </w:pPr>
    </w:p>
    <w:p w:rsidR="00BA1F15" w:rsidRDefault="00BA1F15" w:rsidP="00BC48CC">
      <w:pPr>
        <w:jc w:val="both"/>
      </w:pPr>
    </w:p>
    <w:p w:rsidR="00BA1F15" w:rsidRDefault="00BA1F15" w:rsidP="00BC48CC">
      <w:pPr>
        <w:jc w:val="both"/>
      </w:pPr>
    </w:p>
    <w:p w:rsidR="00BA1F15" w:rsidRDefault="00BA1F15" w:rsidP="00BC48CC">
      <w:pPr>
        <w:jc w:val="both"/>
      </w:pPr>
    </w:p>
    <w:p w:rsidR="00BA1F15" w:rsidRDefault="00BA1F15" w:rsidP="00BA1F15">
      <w:pPr>
        <w:jc w:val="center"/>
        <w:rPr>
          <w:b/>
        </w:rPr>
      </w:pPr>
      <w:r>
        <w:rPr>
          <w:b/>
        </w:rPr>
        <w:t>SAKARYA ÜNİVERSİTESİ</w:t>
      </w:r>
    </w:p>
    <w:p w:rsidR="00BA1F15" w:rsidRDefault="00BA1F15" w:rsidP="00BA1F15">
      <w:pPr>
        <w:jc w:val="center"/>
        <w:rPr>
          <w:b/>
        </w:rPr>
      </w:pPr>
      <w:r>
        <w:rPr>
          <w:b/>
        </w:rPr>
        <w:t>GÜZEL SANATLAR FAKÜLTESİ</w:t>
      </w:r>
    </w:p>
    <w:p w:rsidR="00BA1F15" w:rsidRDefault="00BA1F15" w:rsidP="00BA1F1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A1F15" w:rsidRDefault="00BA1F15" w:rsidP="00BA1F15">
      <w:pPr>
        <w:jc w:val="both"/>
      </w:pPr>
    </w:p>
    <w:p w:rsidR="00BA1F15" w:rsidRDefault="00BA1F15" w:rsidP="00BA1F15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10/04/2013</w:t>
      </w:r>
      <w:proofErr w:type="gramEnd"/>
    </w:p>
    <w:p w:rsidR="00BA1F15" w:rsidRDefault="00BA1F15" w:rsidP="00BA1F15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341</w:t>
      </w:r>
    </w:p>
    <w:p w:rsidR="00BA1F15" w:rsidRDefault="00BA1F15" w:rsidP="00BA1F15">
      <w:pPr>
        <w:jc w:val="both"/>
      </w:pPr>
    </w:p>
    <w:p w:rsidR="00BA1F15" w:rsidRDefault="00BA1F15" w:rsidP="00BA1F15">
      <w:pPr>
        <w:jc w:val="both"/>
      </w:pPr>
      <w:r>
        <w:t xml:space="preserve">Fakülte Yönetim Kurulu </w:t>
      </w:r>
      <w:r>
        <w:rPr>
          <w:b/>
        </w:rPr>
        <w:t>10/04/2013</w:t>
      </w:r>
      <w:r>
        <w:t xml:space="preserve"> tarihinde Dekan Prof. Nilgün BİLGE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BA1F15" w:rsidRDefault="00BA1F15" w:rsidP="00BA1F15"/>
    <w:p w:rsidR="00C86EB9" w:rsidRPr="00DF483B" w:rsidRDefault="00C86EB9" w:rsidP="00C86EB9">
      <w:pPr>
        <w:jc w:val="both"/>
      </w:pPr>
      <w:r w:rsidRPr="00DF483B">
        <w:rPr>
          <w:b/>
        </w:rPr>
        <w:t>6-</w:t>
      </w:r>
      <w:r>
        <w:rPr>
          <w:b/>
        </w:rPr>
        <w:t xml:space="preserve">  </w:t>
      </w:r>
      <w:r w:rsidRPr="00DF483B">
        <w:t xml:space="preserve">Geleneksel Türk Sanatları Bölüm Başkanlığının </w:t>
      </w:r>
      <w:proofErr w:type="gramStart"/>
      <w:r w:rsidRPr="00DF483B">
        <w:t>10/04/2013</w:t>
      </w:r>
      <w:proofErr w:type="gramEnd"/>
      <w:r w:rsidRPr="00DF483B">
        <w:t xml:space="preserve"> tarih ve 903.07.03/54 sayılı yazısı okundu.</w:t>
      </w:r>
    </w:p>
    <w:p w:rsidR="00C86EB9" w:rsidRPr="00DF483B" w:rsidRDefault="00C86EB9" w:rsidP="00C86EB9">
      <w:pPr>
        <w:jc w:val="both"/>
      </w:pPr>
    </w:p>
    <w:p w:rsidR="00C86EB9" w:rsidRDefault="00C86EB9" w:rsidP="00C86EB9">
      <w:pPr>
        <w:jc w:val="both"/>
      </w:pPr>
      <w:r w:rsidRPr="00DF483B">
        <w:t xml:space="preserve">Yapılan görüşmeler sonunda; Geleneksel Türk Sanatları Bölümü öğretim üyesi Prof. Dr. Ayşe </w:t>
      </w:r>
      <w:proofErr w:type="spellStart"/>
      <w:r w:rsidRPr="00DF483B">
        <w:t>ÜSTÜN’ün</w:t>
      </w:r>
      <w:proofErr w:type="spellEnd"/>
      <w:r w:rsidRPr="00DF483B">
        <w:t>; AYDIN</w:t>
      </w:r>
      <w:r>
        <w:t xml:space="preserve"> </w:t>
      </w:r>
      <w:r w:rsidRPr="00DF483B">
        <w:t xml:space="preserve">Adnan Menderes Üniversitesi Fen-Edebiyat Fakültesi Sanat Tarihi bölümü Konferans Etkinlikleri kapsamında, </w:t>
      </w:r>
      <w:proofErr w:type="gramStart"/>
      <w:r w:rsidRPr="00DF483B">
        <w:t>12/04/2013</w:t>
      </w:r>
      <w:proofErr w:type="gramEnd"/>
      <w:r w:rsidRPr="00DF483B">
        <w:t xml:space="preserve"> Cuma günü “Geleneksel Türk Sanatlarında Çiçek Motifler” konulu konferansı sunmak üzere 14-14/04/2013 tarihlerinde;</w:t>
      </w:r>
      <w:r>
        <w:rPr>
          <w:b/>
        </w:rPr>
        <w:t xml:space="preserve">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>e 3.maddesi gereğince,  yolluksuz-</w:t>
      </w:r>
      <w:proofErr w:type="spellStart"/>
      <w:r>
        <w:t>yevmiyesiz</w:t>
      </w:r>
      <w:proofErr w:type="spellEnd"/>
      <w:r>
        <w:t>, görevli–izinli sayılmasının</w:t>
      </w:r>
      <w:r w:rsidRPr="004566EA">
        <w:t xml:space="preserve"> uygun olduğuna oybirliği ile karar verildi.</w:t>
      </w:r>
    </w:p>
    <w:p w:rsidR="00BA1F15" w:rsidRDefault="00BA1F15" w:rsidP="00BC48CC">
      <w:pPr>
        <w:jc w:val="both"/>
      </w:pPr>
    </w:p>
    <w:p w:rsidR="00BA1F15" w:rsidRPr="00BA1F15" w:rsidRDefault="00BA1F15" w:rsidP="00BA1F15">
      <w:pPr>
        <w:ind w:left="6372"/>
        <w:jc w:val="both"/>
        <w:rPr>
          <w:b/>
        </w:rPr>
      </w:pPr>
      <w:r w:rsidRPr="00BA1F15">
        <w:rPr>
          <w:b/>
        </w:rPr>
        <w:t>ASLININ AYNIDIR</w:t>
      </w:r>
    </w:p>
    <w:p w:rsidR="00BA1F15" w:rsidRDefault="00BA1F15" w:rsidP="00BA1F15">
      <w:pPr>
        <w:ind w:left="6372"/>
        <w:jc w:val="both"/>
        <w:rPr>
          <w:b/>
        </w:rPr>
      </w:pPr>
    </w:p>
    <w:p w:rsidR="00BA1F15" w:rsidRPr="00BA1F15" w:rsidRDefault="00BA1F15" w:rsidP="00BA1F15">
      <w:pPr>
        <w:ind w:left="6372"/>
        <w:jc w:val="both"/>
        <w:rPr>
          <w:b/>
        </w:rPr>
      </w:pPr>
    </w:p>
    <w:p w:rsidR="00BA1F15" w:rsidRPr="00BA1F15" w:rsidRDefault="00BA1F15" w:rsidP="00BA1F15">
      <w:pPr>
        <w:ind w:left="6372"/>
        <w:jc w:val="both"/>
        <w:rPr>
          <w:b/>
        </w:rPr>
      </w:pPr>
      <w:r w:rsidRPr="00BA1F15">
        <w:rPr>
          <w:b/>
        </w:rPr>
        <w:t>Zuhal KARAGÜLLE</w:t>
      </w:r>
    </w:p>
    <w:p w:rsidR="00BA1F15" w:rsidRPr="00BA1F15" w:rsidRDefault="00BA1F15" w:rsidP="00BA1F15">
      <w:pPr>
        <w:ind w:left="6372"/>
        <w:jc w:val="both"/>
        <w:rPr>
          <w:b/>
        </w:rPr>
      </w:pPr>
      <w:r w:rsidRPr="00BA1F15">
        <w:rPr>
          <w:b/>
        </w:rPr>
        <w:t>Fakülte Sekreteri</w:t>
      </w:r>
    </w:p>
    <w:sectPr w:rsidR="00BA1F15" w:rsidRPr="00BA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2B"/>
    <w:rsid w:val="000E7E2B"/>
    <w:rsid w:val="000F1819"/>
    <w:rsid w:val="00353784"/>
    <w:rsid w:val="00453AC3"/>
    <w:rsid w:val="004F3644"/>
    <w:rsid w:val="005014D6"/>
    <w:rsid w:val="00542E75"/>
    <w:rsid w:val="005665A3"/>
    <w:rsid w:val="005A2D07"/>
    <w:rsid w:val="0065715F"/>
    <w:rsid w:val="007D1194"/>
    <w:rsid w:val="00854114"/>
    <w:rsid w:val="008C4BD4"/>
    <w:rsid w:val="00BA1F15"/>
    <w:rsid w:val="00BC48CC"/>
    <w:rsid w:val="00C86EB9"/>
    <w:rsid w:val="00D26810"/>
    <w:rsid w:val="00DF483B"/>
    <w:rsid w:val="00EA660D"/>
    <w:rsid w:val="00EE6799"/>
    <w:rsid w:val="00F8298E"/>
    <w:rsid w:val="00F9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17</cp:revision>
  <cp:lastPrinted>2013-04-11T11:05:00Z</cp:lastPrinted>
  <dcterms:created xsi:type="dcterms:W3CDTF">2013-04-10T11:21:00Z</dcterms:created>
  <dcterms:modified xsi:type="dcterms:W3CDTF">2013-04-11T11:19:00Z</dcterms:modified>
</cp:coreProperties>
</file>